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F0513" w:rsidRDefault="00BF0513" w:rsidP="00BF0513">
      <w:pPr>
        <w:pStyle w:val="ac"/>
        <w:rPr>
          <w:color w:val="005696"/>
          <w:sz w:val="26"/>
          <w:szCs w:val="26"/>
        </w:rPr>
      </w:pPr>
      <w:r w:rsidRPr="00D801F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58240;mso-wrap-distance-left:9.05pt;mso-wrap-distance-right:9.05pt" stroked="f">
            <v:fill color2="black"/>
            <v:textbox inset="0,0,0,0">
              <w:txbxContent>
                <w:p w:rsidR="00BF0513" w:rsidRDefault="00BF0513" w:rsidP="00BF0513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BF0513" w:rsidRDefault="00BF0513" w:rsidP="00BF0513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BF0513" w:rsidRDefault="00BF0513" w:rsidP="00BF0513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09.04.2020г.                                                                                                                 т.23-479                                                                                                          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C84821" w:rsidRPr="004D3221" w:rsidRDefault="00C84821" w:rsidP="008268F5">
      <w:pPr>
        <w:ind w:firstLine="567"/>
        <w:jc w:val="both"/>
        <w:rPr>
          <w:b/>
          <w:sz w:val="12"/>
          <w:szCs w:val="12"/>
        </w:rPr>
      </w:pPr>
    </w:p>
    <w:p w:rsidR="005707E7" w:rsidRPr="004D3221" w:rsidRDefault="00CE4D32" w:rsidP="00F0204F">
      <w:pPr>
        <w:ind w:firstLine="567"/>
        <w:jc w:val="both"/>
        <w:rPr>
          <w:b/>
          <w:i/>
          <w:sz w:val="26"/>
          <w:szCs w:val="26"/>
          <w:lang w:eastAsia="ru-RU"/>
        </w:rPr>
      </w:pPr>
      <w:r w:rsidRPr="004D3221">
        <w:rPr>
          <w:b/>
          <w:i/>
          <w:sz w:val="26"/>
          <w:szCs w:val="26"/>
        </w:rPr>
        <w:t xml:space="preserve">С 1 апреля 2020 года будут повышены социальные пенсии и пенсии по государственному пенсионному обеспечению. </w:t>
      </w:r>
    </w:p>
    <w:p w:rsidR="00204352" w:rsidRPr="004D3221" w:rsidRDefault="00204352" w:rsidP="00CB5437">
      <w:pPr>
        <w:ind w:firstLine="567"/>
        <w:jc w:val="both"/>
        <w:rPr>
          <w:b/>
          <w:i/>
          <w:spacing w:val="4"/>
          <w:sz w:val="12"/>
          <w:szCs w:val="12"/>
        </w:rPr>
      </w:pPr>
    </w:p>
    <w:p w:rsidR="00CE4D32" w:rsidRPr="004D3221" w:rsidRDefault="00CE4D32" w:rsidP="00CE4D32">
      <w:pPr>
        <w:pStyle w:val="af7"/>
        <w:ind w:firstLine="567"/>
        <w:jc w:val="both"/>
        <w:rPr>
          <w:sz w:val="26"/>
          <w:szCs w:val="26"/>
        </w:rPr>
      </w:pPr>
      <w:r w:rsidRPr="004D3221">
        <w:rPr>
          <w:sz w:val="26"/>
          <w:szCs w:val="26"/>
        </w:rPr>
        <w:t xml:space="preserve">С 1 апреля будет проиндексирован размер социальных пенсий и пенсий по </w:t>
      </w:r>
      <w:proofErr w:type="spellStart"/>
      <w:r w:rsidRPr="004D3221">
        <w:rPr>
          <w:sz w:val="26"/>
          <w:szCs w:val="26"/>
        </w:rPr>
        <w:t>гос</w:t>
      </w:r>
      <w:proofErr w:type="spellEnd"/>
      <w:r w:rsidR="00393F06" w:rsidRPr="004D3221">
        <w:rPr>
          <w:sz w:val="26"/>
          <w:szCs w:val="26"/>
        </w:rPr>
        <w:t xml:space="preserve"> </w:t>
      </w:r>
      <w:r w:rsidRPr="004D3221">
        <w:rPr>
          <w:sz w:val="26"/>
          <w:szCs w:val="26"/>
        </w:rPr>
        <w:t>обеспечению (пенсии «чернобыльцам» и членам их семей, пенсии инвалидам вследствие военной травмы</w:t>
      </w:r>
      <w:r w:rsidR="00393F06" w:rsidRPr="004D3221">
        <w:rPr>
          <w:sz w:val="26"/>
          <w:szCs w:val="26"/>
        </w:rPr>
        <w:t>,</w:t>
      </w:r>
      <w:r w:rsidRPr="004D3221">
        <w:rPr>
          <w:sz w:val="26"/>
          <w:szCs w:val="26"/>
        </w:rPr>
        <w:t xml:space="preserve"> государственные пенсии участникам Великой Отечественной войны и т.д. в соответствии с ФЗ «О государственном пенсионном обеспечении в </w:t>
      </w:r>
      <w:r w:rsidR="00D95B5D" w:rsidRPr="004D3221">
        <w:rPr>
          <w:sz w:val="26"/>
          <w:szCs w:val="26"/>
        </w:rPr>
        <w:t>Российской Федерации</w:t>
      </w:r>
      <w:r w:rsidRPr="004D3221">
        <w:rPr>
          <w:sz w:val="26"/>
          <w:szCs w:val="26"/>
        </w:rPr>
        <w:t xml:space="preserve">»). </w:t>
      </w:r>
    </w:p>
    <w:p w:rsidR="00CE4D32" w:rsidRPr="004D3221" w:rsidRDefault="00CE4D32" w:rsidP="00CE4D32">
      <w:pPr>
        <w:pStyle w:val="af7"/>
        <w:ind w:firstLine="567"/>
        <w:jc w:val="both"/>
        <w:rPr>
          <w:sz w:val="26"/>
          <w:szCs w:val="26"/>
        </w:rPr>
      </w:pPr>
      <w:r w:rsidRPr="004D3221">
        <w:rPr>
          <w:sz w:val="26"/>
          <w:szCs w:val="26"/>
        </w:rPr>
        <w:t>Индексация с 1 апреля производится с учётом темпов роста прожиточного минимума пенсионера за прошедший год. Индекс роста за 201</w:t>
      </w:r>
      <w:r w:rsidR="00F0739C" w:rsidRPr="004D3221">
        <w:rPr>
          <w:sz w:val="26"/>
          <w:szCs w:val="26"/>
        </w:rPr>
        <w:t>9</w:t>
      </w:r>
      <w:r w:rsidRPr="004D3221">
        <w:rPr>
          <w:sz w:val="26"/>
          <w:szCs w:val="26"/>
        </w:rPr>
        <w:t xml:space="preserve"> год составил 1,0</w:t>
      </w:r>
      <w:r w:rsidR="00F0739C" w:rsidRPr="004D3221">
        <w:rPr>
          <w:sz w:val="26"/>
          <w:szCs w:val="26"/>
        </w:rPr>
        <w:t>61</w:t>
      </w:r>
      <w:r w:rsidRPr="004D3221">
        <w:rPr>
          <w:sz w:val="26"/>
          <w:szCs w:val="26"/>
        </w:rPr>
        <w:t xml:space="preserve">, таким образом, пенсии с 1 апреля будут увеличены на </w:t>
      </w:r>
      <w:r w:rsidR="00F0739C" w:rsidRPr="004D3221">
        <w:rPr>
          <w:sz w:val="26"/>
          <w:szCs w:val="26"/>
        </w:rPr>
        <w:t>6,1</w:t>
      </w:r>
      <w:r w:rsidRPr="004D3221">
        <w:rPr>
          <w:sz w:val="26"/>
          <w:szCs w:val="26"/>
        </w:rPr>
        <w:t xml:space="preserve">%. Соответствующее постановление подписано Правительством РФ. </w:t>
      </w:r>
    </w:p>
    <w:p w:rsidR="00CE4D32" w:rsidRPr="004D3221" w:rsidRDefault="00CE4D32" w:rsidP="00CE4D32">
      <w:pPr>
        <w:pStyle w:val="af7"/>
        <w:ind w:firstLine="567"/>
        <w:jc w:val="both"/>
        <w:rPr>
          <w:sz w:val="26"/>
          <w:szCs w:val="26"/>
        </w:rPr>
      </w:pPr>
      <w:r w:rsidRPr="004D3221">
        <w:rPr>
          <w:sz w:val="26"/>
          <w:szCs w:val="26"/>
        </w:rPr>
        <w:t>Увеличению с 1 апреля подлежит также и ряд других выплат, размеры которых зависят от размера социальной пенсии:</w:t>
      </w:r>
    </w:p>
    <w:p w:rsidR="00CE4D32" w:rsidRPr="004D3221" w:rsidRDefault="00CE4D32" w:rsidP="00CE4D32">
      <w:pPr>
        <w:pStyle w:val="af7"/>
        <w:ind w:firstLine="567"/>
        <w:jc w:val="both"/>
        <w:rPr>
          <w:sz w:val="26"/>
          <w:szCs w:val="26"/>
        </w:rPr>
      </w:pPr>
      <w:r w:rsidRPr="004D3221">
        <w:rPr>
          <w:sz w:val="26"/>
          <w:szCs w:val="26"/>
        </w:rPr>
        <w:t>- размер дополнительного ежемесячного материального обеспечения граждан, имеющих выдающиеся достижения и особые заслуги перед Российской Федерацией (к ним относятся Герои Советского союза, Российской Федерации, Герои Социалистического труда, граждане, награжденные орденом "За заслуги перед Отечеством", чемпионы Олимпийских игр, лауреаты государственных премий и др.);</w:t>
      </w:r>
    </w:p>
    <w:p w:rsidR="00CE4D32" w:rsidRPr="004D3221" w:rsidRDefault="00CE4D32" w:rsidP="00CE4D32">
      <w:pPr>
        <w:pStyle w:val="af7"/>
        <w:ind w:firstLine="567"/>
        <w:jc w:val="both"/>
        <w:rPr>
          <w:sz w:val="26"/>
          <w:szCs w:val="26"/>
        </w:rPr>
      </w:pPr>
      <w:r w:rsidRPr="004D3221">
        <w:rPr>
          <w:sz w:val="26"/>
          <w:szCs w:val="26"/>
        </w:rPr>
        <w:t xml:space="preserve">- размер дополнительного ежемесячного пожизненного материального обеспечения  специалистам ядерного оружейного комплекса. </w:t>
      </w:r>
    </w:p>
    <w:p w:rsidR="00CE4D32" w:rsidRPr="004D3221" w:rsidRDefault="00CE4D32" w:rsidP="00CE4D32">
      <w:pPr>
        <w:pStyle w:val="af7"/>
        <w:ind w:firstLine="567"/>
        <w:jc w:val="both"/>
        <w:rPr>
          <w:sz w:val="26"/>
          <w:szCs w:val="26"/>
        </w:rPr>
      </w:pPr>
      <w:r w:rsidRPr="004D3221">
        <w:rPr>
          <w:sz w:val="26"/>
          <w:szCs w:val="26"/>
        </w:rPr>
        <w:t xml:space="preserve">Увеличение коснется </w:t>
      </w:r>
      <w:r w:rsidR="001056B2">
        <w:rPr>
          <w:sz w:val="26"/>
          <w:szCs w:val="26"/>
        </w:rPr>
        <w:t>74</w:t>
      </w:r>
      <w:r w:rsidRPr="004D3221">
        <w:rPr>
          <w:sz w:val="26"/>
          <w:szCs w:val="26"/>
        </w:rPr>
        <w:t xml:space="preserve"> тысяч получател</w:t>
      </w:r>
      <w:r w:rsidR="00D95B5D" w:rsidRPr="004D3221">
        <w:rPr>
          <w:sz w:val="26"/>
          <w:szCs w:val="26"/>
        </w:rPr>
        <w:t>ей</w:t>
      </w:r>
      <w:r w:rsidRPr="004D3221">
        <w:rPr>
          <w:sz w:val="26"/>
          <w:szCs w:val="26"/>
        </w:rPr>
        <w:t xml:space="preserve"> пенсий. </w:t>
      </w:r>
    </w:p>
    <w:p w:rsidR="00CE4D32" w:rsidRPr="004D3221" w:rsidRDefault="00CE4D32" w:rsidP="00CE4D32">
      <w:pPr>
        <w:pStyle w:val="af7"/>
        <w:ind w:firstLine="567"/>
        <w:jc w:val="both"/>
        <w:rPr>
          <w:sz w:val="26"/>
          <w:szCs w:val="26"/>
        </w:rPr>
      </w:pPr>
      <w:r w:rsidRPr="004D3221">
        <w:rPr>
          <w:sz w:val="26"/>
          <w:szCs w:val="26"/>
        </w:rPr>
        <w:t xml:space="preserve">Наибольшее увеличение из числа получателей пенсий по </w:t>
      </w:r>
      <w:proofErr w:type="spellStart"/>
      <w:r w:rsidRPr="004D3221">
        <w:rPr>
          <w:sz w:val="26"/>
          <w:szCs w:val="26"/>
        </w:rPr>
        <w:t>гос</w:t>
      </w:r>
      <w:proofErr w:type="spellEnd"/>
      <w:r w:rsidR="00D95B5D" w:rsidRPr="004D3221">
        <w:rPr>
          <w:sz w:val="26"/>
          <w:szCs w:val="26"/>
        </w:rPr>
        <w:t xml:space="preserve"> </w:t>
      </w:r>
      <w:r w:rsidRPr="004D3221">
        <w:rPr>
          <w:sz w:val="26"/>
          <w:szCs w:val="26"/>
        </w:rPr>
        <w:t xml:space="preserve">обеспечению произойдет у участников Великой Отечественной войны и инвалидов вследствие военной травмы. Средние размеры их пенсий вместе со </w:t>
      </w:r>
      <w:proofErr w:type="gramStart"/>
      <w:r w:rsidRPr="004D3221">
        <w:rPr>
          <w:sz w:val="26"/>
          <w:szCs w:val="26"/>
        </w:rPr>
        <w:t>страховой</w:t>
      </w:r>
      <w:proofErr w:type="gramEnd"/>
      <w:r w:rsidRPr="004D3221">
        <w:rPr>
          <w:sz w:val="26"/>
          <w:szCs w:val="26"/>
        </w:rPr>
        <w:t xml:space="preserve"> составят </w:t>
      </w:r>
      <w:r w:rsidR="00D95B5D" w:rsidRPr="004D3221">
        <w:rPr>
          <w:sz w:val="26"/>
          <w:szCs w:val="26"/>
        </w:rPr>
        <w:t>41,6</w:t>
      </w:r>
      <w:r w:rsidRPr="004D3221">
        <w:rPr>
          <w:sz w:val="26"/>
          <w:szCs w:val="26"/>
        </w:rPr>
        <w:t xml:space="preserve"> и </w:t>
      </w:r>
      <w:r w:rsidR="00D95B5D" w:rsidRPr="004D3221">
        <w:rPr>
          <w:sz w:val="26"/>
          <w:szCs w:val="26"/>
        </w:rPr>
        <w:t>35</w:t>
      </w:r>
      <w:r w:rsidRPr="004D3221">
        <w:rPr>
          <w:sz w:val="26"/>
          <w:szCs w:val="26"/>
        </w:rPr>
        <w:t xml:space="preserve"> тыс. рублей соответственно.</w:t>
      </w:r>
    </w:p>
    <w:p w:rsidR="00CE4D32" w:rsidRPr="004D3221" w:rsidRDefault="00CE4D32" w:rsidP="00CE4D32">
      <w:pPr>
        <w:pStyle w:val="af7"/>
        <w:ind w:firstLine="567"/>
        <w:jc w:val="both"/>
        <w:rPr>
          <w:sz w:val="26"/>
          <w:szCs w:val="26"/>
        </w:rPr>
      </w:pPr>
      <w:r w:rsidRPr="004D3221">
        <w:rPr>
          <w:sz w:val="26"/>
          <w:szCs w:val="26"/>
        </w:rPr>
        <w:t xml:space="preserve">К получателям социальных пенсий относятся граждане, не получившие право на страховую пенсию (например, нет необходимого стажа или нужного количества пенсионных </w:t>
      </w:r>
      <w:r w:rsidR="00F0739C" w:rsidRPr="004D3221">
        <w:rPr>
          <w:sz w:val="26"/>
          <w:szCs w:val="26"/>
        </w:rPr>
        <w:t>коэффициентов</w:t>
      </w:r>
      <w:r w:rsidRPr="004D3221">
        <w:rPr>
          <w:sz w:val="26"/>
          <w:szCs w:val="26"/>
        </w:rPr>
        <w:t>), дети-инвалиды, инвалиды с детства и др. категории. Размер социальной пенсии зависит от категории получателя. Средний размер социальной пенс</w:t>
      </w:r>
      <w:r w:rsidR="00D95B5D" w:rsidRPr="004D3221">
        <w:rPr>
          <w:sz w:val="26"/>
          <w:szCs w:val="26"/>
        </w:rPr>
        <w:t>ии с учетом индексации составит 9 967</w:t>
      </w:r>
      <w:r w:rsidRPr="004D3221">
        <w:rPr>
          <w:sz w:val="26"/>
          <w:szCs w:val="26"/>
        </w:rPr>
        <w:t xml:space="preserve"> рубл</w:t>
      </w:r>
      <w:r w:rsidR="00D95B5D" w:rsidRPr="004D3221">
        <w:rPr>
          <w:sz w:val="26"/>
          <w:szCs w:val="26"/>
        </w:rPr>
        <w:t>ей</w:t>
      </w:r>
      <w:r w:rsidRPr="004D3221">
        <w:rPr>
          <w:sz w:val="26"/>
          <w:szCs w:val="26"/>
        </w:rPr>
        <w:t xml:space="preserve">. Наибольшее увеличение произойдет у особой категории получателей социальных пенсий: пенсии детей-инвалидов и инвалидов с детства 1 группы </w:t>
      </w:r>
      <w:r w:rsidR="00D95B5D" w:rsidRPr="004D3221">
        <w:rPr>
          <w:sz w:val="26"/>
          <w:szCs w:val="26"/>
        </w:rPr>
        <w:t>возрастут до 16 145</w:t>
      </w:r>
      <w:r w:rsidRPr="004D3221">
        <w:rPr>
          <w:sz w:val="26"/>
          <w:szCs w:val="26"/>
        </w:rPr>
        <w:t xml:space="preserve"> рублей. К этой категории относится  в Новосибирской области </w:t>
      </w:r>
      <w:r w:rsidR="00D95B5D" w:rsidRPr="004D3221">
        <w:rPr>
          <w:sz w:val="26"/>
          <w:szCs w:val="26"/>
        </w:rPr>
        <w:t>13,8</w:t>
      </w:r>
      <w:r w:rsidRPr="004D3221">
        <w:rPr>
          <w:sz w:val="26"/>
          <w:szCs w:val="26"/>
        </w:rPr>
        <w:t xml:space="preserve"> тысяч человек. </w:t>
      </w:r>
    </w:p>
    <w:p w:rsidR="00C3569A" w:rsidRPr="004D3221" w:rsidRDefault="00CE4D32" w:rsidP="00CE4D32">
      <w:pPr>
        <w:pStyle w:val="af7"/>
        <w:ind w:firstLine="567"/>
        <w:jc w:val="both"/>
        <w:rPr>
          <w:sz w:val="26"/>
          <w:szCs w:val="26"/>
        </w:rPr>
      </w:pPr>
      <w:r w:rsidRPr="004D3221">
        <w:rPr>
          <w:sz w:val="26"/>
          <w:szCs w:val="26"/>
        </w:rPr>
        <w:t>Пенсии по государственному пенсионному обеспечению и  социальные пенсии будут повышены в апреле всем пенсионерам, независимо от факта работы.</w:t>
      </w:r>
    </w:p>
    <w:p w:rsidR="00C3569A" w:rsidRPr="004D3221" w:rsidRDefault="00C3569A" w:rsidP="005743A2">
      <w:pPr>
        <w:ind w:firstLine="567"/>
        <w:jc w:val="both"/>
        <w:rPr>
          <w:sz w:val="26"/>
          <w:szCs w:val="26"/>
        </w:rPr>
      </w:pPr>
      <w:r w:rsidRPr="004D3221">
        <w:rPr>
          <w:sz w:val="26"/>
          <w:szCs w:val="26"/>
        </w:rPr>
        <w:t xml:space="preserve">По новым правилам предоставления неработающим пенсионерам социальной доплаты к пенсии до прожиточного минимума пенсионера, действующим с апреля 2019 года, прибавка к пенсии в результате индексации пенсии выплачивается СВЕРХ величины прожиточного минимума пенсионера. </w:t>
      </w:r>
    </w:p>
    <w:p w:rsidR="00F0204F" w:rsidRDefault="00CE4D32" w:rsidP="00CE4D32">
      <w:pPr>
        <w:pStyle w:val="af7"/>
        <w:ind w:firstLine="567"/>
        <w:jc w:val="both"/>
        <w:rPr>
          <w:sz w:val="26"/>
          <w:szCs w:val="26"/>
        </w:rPr>
      </w:pPr>
      <w:r w:rsidRPr="004D3221">
        <w:rPr>
          <w:sz w:val="26"/>
          <w:szCs w:val="26"/>
        </w:rPr>
        <w:t>Индексация потребует расходов</w:t>
      </w:r>
      <w:r w:rsidR="00D95B5D" w:rsidRPr="004D3221">
        <w:rPr>
          <w:sz w:val="26"/>
          <w:szCs w:val="26"/>
        </w:rPr>
        <w:t xml:space="preserve"> </w:t>
      </w:r>
      <w:r w:rsidRPr="004D3221">
        <w:rPr>
          <w:sz w:val="26"/>
          <w:szCs w:val="26"/>
        </w:rPr>
        <w:t xml:space="preserve">дополнительно ежемесячно </w:t>
      </w:r>
      <w:r w:rsidR="00D95B5D" w:rsidRPr="004D3221">
        <w:rPr>
          <w:sz w:val="26"/>
          <w:szCs w:val="26"/>
        </w:rPr>
        <w:t>44,4</w:t>
      </w:r>
      <w:r w:rsidRPr="004D3221">
        <w:rPr>
          <w:sz w:val="26"/>
          <w:szCs w:val="26"/>
        </w:rPr>
        <w:t xml:space="preserve"> млн. рублей. Всего же Отделение ПФР по Новосибирской области расходует на выплаты пенсий и иных социальных выплат по линии ПФР </w:t>
      </w:r>
      <w:r w:rsidR="00D95B5D" w:rsidRPr="004D3221">
        <w:rPr>
          <w:sz w:val="26"/>
          <w:szCs w:val="26"/>
        </w:rPr>
        <w:t>более 13 млрд.</w:t>
      </w:r>
      <w:r w:rsidRPr="004D3221">
        <w:rPr>
          <w:sz w:val="26"/>
          <w:szCs w:val="26"/>
        </w:rPr>
        <w:t xml:space="preserve"> рублей ежемесячно.</w:t>
      </w:r>
      <w:r w:rsidRPr="00CE4D32">
        <w:rPr>
          <w:sz w:val="26"/>
          <w:szCs w:val="26"/>
        </w:rPr>
        <w:t xml:space="preserve">  </w:t>
      </w:r>
    </w:p>
    <w:p w:rsidR="00D95B5D" w:rsidRPr="004E0B4D" w:rsidRDefault="00D95B5D" w:rsidP="00CE4D32">
      <w:pPr>
        <w:pStyle w:val="af7"/>
        <w:ind w:firstLine="567"/>
        <w:jc w:val="both"/>
        <w:rPr>
          <w:sz w:val="26"/>
          <w:szCs w:val="26"/>
        </w:rPr>
      </w:pPr>
    </w:p>
    <w:p w:rsidR="00761F83" w:rsidRDefault="00761F83" w:rsidP="000460F0">
      <w:pPr>
        <w:pStyle w:val="af7"/>
        <w:ind w:firstLine="567"/>
        <w:jc w:val="right"/>
      </w:pPr>
    </w:p>
    <w:sectPr w:rsidR="00761F83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BFF"/>
    <w:rsid w:val="00026CE9"/>
    <w:rsid w:val="00030577"/>
    <w:rsid w:val="00031B03"/>
    <w:rsid w:val="00031E98"/>
    <w:rsid w:val="00032072"/>
    <w:rsid w:val="000323BC"/>
    <w:rsid w:val="00033030"/>
    <w:rsid w:val="000338C9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6B2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3AC7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C25"/>
    <w:rsid w:val="001643E4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43C7"/>
    <w:rsid w:val="001947A9"/>
    <w:rsid w:val="0019579D"/>
    <w:rsid w:val="001959A6"/>
    <w:rsid w:val="00196EDD"/>
    <w:rsid w:val="001A1448"/>
    <w:rsid w:val="001A20D3"/>
    <w:rsid w:val="001A331C"/>
    <w:rsid w:val="001A38A7"/>
    <w:rsid w:val="001A5EB6"/>
    <w:rsid w:val="001A6605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4DCE"/>
    <w:rsid w:val="001D1424"/>
    <w:rsid w:val="001D1D40"/>
    <w:rsid w:val="001D2447"/>
    <w:rsid w:val="001D250D"/>
    <w:rsid w:val="001D4204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6AA5"/>
    <w:rsid w:val="002371D1"/>
    <w:rsid w:val="00237F91"/>
    <w:rsid w:val="00240247"/>
    <w:rsid w:val="002413D5"/>
    <w:rsid w:val="00241B29"/>
    <w:rsid w:val="00242DA8"/>
    <w:rsid w:val="00243E12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605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2866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090"/>
    <w:rsid w:val="002936DA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5303"/>
    <w:rsid w:val="002D5C3E"/>
    <w:rsid w:val="002D67E8"/>
    <w:rsid w:val="002D6CE0"/>
    <w:rsid w:val="002D7A5D"/>
    <w:rsid w:val="002E145B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1660"/>
    <w:rsid w:val="003016BC"/>
    <w:rsid w:val="00302232"/>
    <w:rsid w:val="00302E6F"/>
    <w:rsid w:val="00303225"/>
    <w:rsid w:val="00305A30"/>
    <w:rsid w:val="003060A5"/>
    <w:rsid w:val="003066E9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30B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3F06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501C"/>
    <w:rsid w:val="004B56F9"/>
    <w:rsid w:val="004B57F0"/>
    <w:rsid w:val="004B721F"/>
    <w:rsid w:val="004B7C60"/>
    <w:rsid w:val="004B7EA1"/>
    <w:rsid w:val="004C0BD6"/>
    <w:rsid w:val="004C44F3"/>
    <w:rsid w:val="004C4DE9"/>
    <w:rsid w:val="004C4F86"/>
    <w:rsid w:val="004C511B"/>
    <w:rsid w:val="004C5DC5"/>
    <w:rsid w:val="004C7770"/>
    <w:rsid w:val="004D03CB"/>
    <w:rsid w:val="004D0F24"/>
    <w:rsid w:val="004D15A1"/>
    <w:rsid w:val="004D22ED"/>
    <w:rsid w:val="004D2B3E"/>
    <w:rsid w:val="004D3221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202F"/>
    <w:rsid w:val="00522C7C"/>
    <w:rsid w:val="00523F0E"/>
    <w:rsid w:val="00524406"/>
    <w:rsid w:val="005245F6"/>
    <w:rsid w:val="005256DE"/>
    <w:rsid w:val="00525E99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F2F"/>
    <w:rsid w:val="00553265"/>
    <w:rsid w:val="00554662"/>
    <w:rsid w:val="0055778C"/>
    <w:rsid w:val="00560089"/>
    <w:rsid w:val="0056100E"/>
    <w:rsid w:val="00561960"/>
    <w:rsid w:val="00561DFD"/>
    <w:rsid w:val="00566CE8"/>
    <w:rsid w:val="005707E7"/>
    <w:rsid w:val="005711CC"/>
    <w:rsid w:val="00571542"/>
    <w:rsid w:val="0057236A"/>
    <w:rsid w:val="0057236F"/>
    <w:rsid w:val="00572425"/>
    <w:rsid w:val="005724C8"/>
    <w:rsid w:val="00572947"/>
    <w:rsid w:val="005743A2"/>
    <w:rsid w:val="00575404"/>
    <w:rsid w:val="00577277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78B"/>
    <w:rsid w:val="006327D5"/>
    <w:rsid w:val="006357FA"/>
    <w:rsid w:val="00635858"/>
    <w:rsid w:val="0063780D"/>
    <w:rsid w:val="00637E93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BCF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D74"/>
    <w:rsid w:val="006D100D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2499"/>
    <w:rsid w:val="006E2A91"/>
    <w:rsid w:val="006E379F"/>
    <w:rsid w:val="006E40A7"/>
    <w:rsid w:val="006E4599"/>
    <w:rsid w:val="006E47DC"/>
    <w:rsid w:val="006E49B9"/>
    <w:rsid w:val="006E50A0"/>
    <w:rsid w:val="006E561C"/>
    <w:rsid w:val="006E5B6C"/>
    <w:rsid w:val="006E6396"/>
    <w:rsid w:val="006F01A3"/>
    <w:rsid w:val="006F0574"/>
    <w:rsid w:val="006F088C"/>
    <w:rsid w:val="006F12FA"/>
    <w:rsid w:val="006F1728"/>
    <w:rsid w:val="006F1968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5B"/>
    <w:rsid w:val="007077AE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43BA"/>
    <w:rsid w:val="00724B91"/>
    <w:rsid w:val="00726813"/>
    <w:rsid w:val="007278B7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70FF"/>
    <w:rsid w:val="00761F83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32C"/>
    <w:rsid w:val="007B29B7"/>
    <w:rsid w:val="007B5232"/>
    <w:rsid w:val="007B6AF1"/>
    <w:rsid w:val="007B7451"/>
    <w:rsid w:val="007B74D1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CAF"/>
    <w:rsid w:val="00847BB6"/>
    <w:rsid w:val="00850015"/>
    <w:rsid w:val="00851513"/>
    <w:rsid w:val="008524B8"/>
    <w:rsid w:val="0085259F"/>
    <w:rsid w:val="0085297D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87FF9"/>
    <w:rsid w:val="00890B56"/>
    <w:rsid w:val="00892324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A92"/>
    <w:rsid w:val="0096654B"/>
    <w:rsid w:val="00966DCE"/>
    <w:rsid w:val="009733C7"/>
    <w:rsid w:val="00973BB3"/>
    <w:rsid w:val="00975B75"/>
    <w:rsid w:val="00976CE8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B0DC0"/>
    <w:rsid w:val="009B16F9"/>
    <w:rsid w:val="009B1B2B"/>
    <w:rsid w:val="009B296D"/>
    <w:rsid w:val="009B29F5"/>
    <w:rsid w:val="009B34A9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1CC0"/>
    <w:rsid w:val="00A12536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471DC"/>
    <w:rsid w:val="00A501BE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58D1"/>
    <w:rsid w:val="00A66810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751"/>
    <w:rsid w:val="00B3099F"/>
    <w:rsid w:val="00B30CF2"/>
    <w:rsid w:val="00B317F5"/>
    <w:rsid w:val="00B329FC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658"/>
    <w:rsid w:val="00BB6C93"/>
    <w:rsid w:val="00BB71B4"/>
    <w:rsid w:val="00BB7B0C"/>
    <w:rsid w:val="00BC26EC"/>
    <w:rsid w:val="00BC2762"/>
    <w:rsid w:val="00BC2E6D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7A87"/>
    <w:rsid w:val="00BE7BD5"/>
    <w:rsid w:val="00BE7DF9"/>
    <w:rsid w:val="00BF0513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561B"/>
    <w:rsid w:val="00C058E9"/>
    <w:rsid w:val="00C05F23"/>
    <w:rsid w:val="00C07712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69A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A8A"/>
    <w:rsid w:val="00CB0B01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4D32"/>
    <w:rsid w:val="00CE526A"/>
    <w:rsid w:val="00CE5D87"/>
    <w:rsid w:val="00CE6804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773E6"/>
    <w:rsid w:val="00D80BA8"/>
    <w:rsid w:val="00D8132D"/>
    <w:rsid w:val="00D8159C"/>
    <w:rsid w:val="00D818B1"/>
    <w:rsid w:val="00D81DC3"/>
    <w:rsid w:val="00D83737"/>
    <w:rsid w:val="00D83DFD"/>
    <w:rsid w:val="00D84886"/>
    <w:rsid w:val="00D86666"/>
    <w:rsid w:val="00D86C21"/>
    <w:rsid w:val="00D87692"/>
    <w:rsid w:val="00D90365"/>
    <w:rsid w:val="00D9331F"/>
    <w:rsid w:val="00D93B2B"/>
    <w:rsid w:val="00D95B5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C1DC3"/>
    <w:rsid w:val="00DC2754"/>
    <w:rsid w:val="00DC40B9"/>
    <w:rsid w:val="00DC480B"/>
    <w:rsid w:val="00DC52CF"/>
    <w:rsid w:val="00DD0BFD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92B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3E1D"/>
    <w:rsid w:val="00E253AD"/>
    <w:rsid w:val="00E265AC"/>
    <w:rsid w:val="00E26EEC"/>
    <w:rsid w:val="00E31031"/>
    <w:rsid w:val="00E3142B"/>
    <w:rsid w:val="00E3149D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E9"/>
    <w:rsid w:val="00E460B6"/>
    <w:rsid w:val="00E47352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3BA7"/>
    <w:rsid w:val="00E6424D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7973"/>
    <w:rsid w:val="00E90450"/>
    <w:rsid w:val="00E907F3"/>
    <w:rsid w:val="00E90CCE"/>
    <w:rsid w:val="00E916BB"/>
    <w:rsid w:val="00E943DC"/>
    <w:rsid w:val="00E9506C"/>
    <w:rsid w:val="00E951DD"/>
    <w:rsid w:val="00E959CB"/>
    <w:rsid w:val="00E96036"/>
    <w:rsid w:val="00E965F0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94A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04D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CD7"/>
    <w:rsid w:val="00F03E96"/>
    <w:rsid w:val="00F0429B"/>
    <w:rsid w:val="00F04C8D"/>
    <w:rsid w:val="00F05478"/>
    <w:rsid w:val="00F05CE5"/>
    <w:rsid w:val="00F0679A"/>
    <w:rsid w:val="00F06A0A"/>
    <w:rsid w:val="00F06C64"/>
    <w:rsid w:val="00F0739C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1D21"/>
    <w:rsid w:val="00F62DFD"/>
    <w:rsid w:val="00F631E0"/>
    <w:rsid w:val="00F6362B"/>
    <w:rsid w:val="00F638E2"/>
    <w:rsid w:val="00F63BB7"/>
    <w:rsid w:val="00F64BB2"/>
    <w:rsid w:val="00F653F5"/>
    <w:rsid w:val="00F65718"/>
    <w:rsid w:val="00F65F7A"/>
    <w:rsid w:val="00F664F9"/>
    <w:rsid w:val="00F67B94"/>
    <w:rsid w:val="00F73EC7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basedOn w:val="a0"/>
    <w:link w:val="ac"/>
    <w:rsid w:val="00BF0513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395AA-2DEB-45AD-8948-9F6A343D8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12</cp:revision>
  <cp:lastPrinted>2020-03-31T03:13:00Z</cp:lastPrinted>
  <dcterms:created xsi:type="dcterms:W3CDTF">2020-03-31T01:37:00Z</dcterms:created>
  <dcterms:modified xsi:type="dcterms:W3CDTF">2020-04-09T03:31:00Z</dcterms:modified>
</cp:coreProperties>
</file>