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B5D" w:rsidRDefault="009D7B5D" w:rsidP="009D7B5D">
      <w:pPr>
        <w:jc w:val="center"/>
        <w:rPr>
          <w:b/>
        </w:rPr>
      </w:pPr>
      <w:r w:rsidRPr="00DA14AC">
        <w:rPr>
          <w:b/>
        </w:rPr>
        <w:t>УВЕДОМЛЕНИЕ</w:t>
      </w:r>
    </w:p>
    <w:p w:rsidR="009D7B5D" w:rsidRPr="00DA14AC" w:rsidRDefault="009D7B5D" w:rsidP="009D7B5D">
      <w:pPr>
        <w:jc w:val="center"/>
        <w:rPr>
          <w:b/>
        </w:rPr>
      </w:pPr>
    </w:p>
    <w:p w:rsidR="009D7B5D" w:rsidRPr="00DA14AC" w:rsidRDefault="009D7B5D" w:rsidP="009D7B5D">
      <w:pPr>
        <w:jc w:val="center"/>
        <w:rPr>
          <w:b/>
          <w:sz w:val="28"/>
          <w:szCs w:val="28"/>
        </w:rPr>
      </w:pPr>
      <w:r w:rsidRPr="00DA14AC">
        <w:rPr>
          <w:b/>
          <w:sz w:val="28"/>
          <w:szCs w:val="28"/>
        </w:rPr>
        <w:t>Уважаемый работодатель!</w:t>
      </w:r>
    </w:p>
    <w:p w:rsidR="009D7B5D" w:rsidRDefault="009D7B5D" w:rsidP="009D7B5D">
      <w:pPr>
        <w:jc w:val="center"/>
      </w:pPr>
    </w:p>
    <w:p w:rsidR="009D7B5D" w:rsidRPr="006B46A6" w:rsidRDefault="009D7B5D" w:rsidP="006B46A6">
      <w:pPr>
        <w:ind w:firstLine="709"/>
        <w:jc w:val="both"/>
        <w:rPr>
          <w:b/>
        </w:rPr>
      </w:pPr>
      <w:r w:rsidRPr="006B46A6">
        <w:t xml:space="preserve">Государственное казенное учреждение Новосибирской области «Центр занятости  населения  </w:t>
      </w:r>
      <w:proofErr w:type="spellStart"/>
      <w:r w:rsidRPr="006B46A6">
        <w:t>Купинского</w:t>
      </w:r>
      <w:proofErr w:type="spellEnd"/>
      <w:r w:rsidRPr="006B46A6">
        <w:t xml:space="preserve"> района» информирует Вас, о том что в с</w:t>
      </w:r>
      <w:r w:rsidRPr="006B46A6">
        <w:rPr>
          <w:bCs/>
        </w:rPr>
        <w:t xml:space="preserve">оответствии с «Порядком предоставления работодателями  информации  о наличии свободных рабочих мест и вакантных должностей в государственные казенные учреждения Новосибирской области центры занятости населения», утвержденным постановлением Правительства Новосибирской области от 15.12.2014 г. № 499-п., </w:t>
      </w:r>
      <w:r w:rsidRPr="006B46A6">
        <w:t xml:space="preserve">в целях эффективного содействия занятости населения, повышения качества и </w:t>
      </w:r>
      <w:proofErr w:type="gramStart"/>
      <w:r w:rsidRPr="006B46A6">
        <w:t>расширения</w:t>
      </w:r>
      <w:proofErr w:type="gramEnd"/>
      <w:r w:rsidR="00B02F3D" w:rsidRPr="006B46A6">
        <w:t xml:space="preserve"> </w:t>
      </w:r>
      <w:r w:rsidRPr="006B46A6">
        <w:t xml:space="preserve"> предоставляемых работодателям гос</w:t>
      </w:r>
      <w:r w:rsidR="00B02F3D" w:rsidRPr="006B46A6">
        <w:t xml:space="preserve">ударственных </w:t>
      </w:r>
      <w:r w:rsidRPr="006B46A6">
        <w:t xml:space="preserve">услуг по подбору необходимых работников </w:t>
      </w:r>
      <w:r w:rsidRPr="006B46A6">
        <w:rPr>
          <w:b/>
        </w:rPr>
        <w:t>устанавливаются сроки и периодичность подачи работодателями информации в центры занятости населения.</w:t>
      </w:r>
    </w:p>
    <w:p w:rsidR="009D7B5D" w:rsidRPr="006B46A6" w:rsidRDefault="009D7B5D" w:rsidP="006B46A6">
      <w:pPr>
        <w:widowControl w:val="0"/>
        <w:autoSpaceDE w:val="0"/>
        <w:autoSpaceDN w:val="0"/>
        <w:adjustRightInd w:val="0"/>
        <w:ind w:firstLine="539"/>
        <w:jc w:val="both"/>
      </w:pPr>
      <w:r w:rsidRPr="006B46A6">
        <w:t xml:space="preserve"> Настоящий </w:t>
      </w:r>
      <w:r w:rsidRPr="006B46A6">
        <w:rPr>
          <w:b/>
        </w:rPr>
        <w:t>Порядок обязателен для исполнения</w:t>
      </w:r>
      <w:r w:rsidRPr="006B46A6">
        <w:t xml:space="preserve"> юридическими лицами независимо от организационно-правовых форм и форм собственности и индивидуальными предпринимателями, являющимися работодателями.</w:t>
      </w:r>
    </w:p>
    <w:p w:rsidR="009D7B5D" w:rsidRPr="006B46A6" w:rsidRDefault="009D7B5D" w:rsidP="006B46A6">
      <w:pPr>
        <w:widowControl w:val="0"/>
        <w:autoSpaceDE w:val="0"/>
        <w:autoSpaceDN w:val="0"/>
        <w:adjustRightInd w:val="0"/>
        <w:ind w:firstLine="539"/>
        <w:jc w:val="both"/>
        <w:rPr>
          <w:b/>
        </w:rPr>
      </w:pPr>
      <w:r w:rsidRPr="006B46A6">
        <w:t xml:space="preserve"> </w:t>
      </w:r>
      <w:r w:rsidRPr="006B46A6">
        <w:rPr>
          <w:b/>
        </w:rPr>
        <w:t>Информацию о наличии свободных рабочих мест и вакантных должностей</w:t>
      </w:r>
      <w:r w:rsidRPr="006B46A6">
        <w:t xml:space="preserve"> работодатели представляют на бланке "Сведения о потребности в работниках, наличии свободных рабочих мест (вакантных должностей)" (</w:t>
      </w:r>
      <w:hyperlink w:anchor="Par55" w:history="1">
        <w:r w:rsidRPr="006B46A6">
          <w:rPr>
            <w:color w:val="000000" w:themeColor="text1"/>
          </w:rPr>
          <w:t>приложение N 1</w:t>
        </w:r>
      </w:hyperlink>
      <w:r w:rsidRPr="006B46A6">
        <w:rPr>
          <w:color w:val="000000" w:themeColor="text1"/>
        </w:rPr>
        <w:t xml:space="preserve"> </w:t>
      </w:r>
      <w:r w:rsidRPr="006B46A6">
        <w:t xml:space="preserve">к настоящему Порядку) </w:t>
      </w:r>
      <w:r w:rsidRPr="006B46A6">
        <w:rPr>
          <w:b/>
        </w:rPr>
        <w:t>по мере открытия вакансии, но не менее 1 раза в месяц.</w:t>
      </w:r>
    </w:p>
    <w:p w:rsidR="009D7B5D" w:rsidRPr="006B46A6" w:rsidRDefault="009D7B5D" w:rsidP="006B46A6">
      <w:pPr>
        <w:widowControl w:val="0"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6B46A6">
        <w:rPr>
          <w:color w:val="000000" w:themeColor="text1"/>
        </w:rPr>
        <w:t xml:space="preserve"> </w:t>
      </w:r>
      <w:proofErr w:type="gramStart"/>
      <w:r w:rsidRPr="006B46A6">
        <w:rPr>
          <w:b/>
          <w:color w:val="000000" w:themeColor="text1"/>
        </w:rPr>
        <w:t>Информацию об отсутствии свободных рабочих мест и вакантных должностей</w:t>
      </w:r>
      <w:r w:rsidRPr="006B46A6">
        <w:rPr>
          <w:color w:val="000000" w:themeColor="text1"/>
        </w:rPr>
        <w:t xml:space="preserve"> работодатели представляют ежемесячно </w:t>
      </w:r>
      <w:r w:rsidRPr="006B46A6">
        <w:rPr>
          <w:b/>
          <w:color w:val="000000" w:themeColor="text1"/>
        </w:rPr>
        <w:t>не позднее 28 числа месяца, следующего за отчетным</w:t>
      </w:r>
      <w:r w:rsidRPr="006B46A6">
        <w:rPr>
          <w:color w:val="000000" w:themeColor="text1"/>
        </w:rPr>
        <w:t xml:space="preserve">, по форме </w:t>
      </w:r>
      <w:hyperlink w:anchor="Par178" w:history="1">
        <w:r w:rsidRPr="006B46A6">
          <w:rPr>
            <w:color w:val="000000" w:themeColor="text1"/>
          </w:rPr>
          <w:t>уведомления</w:t>
        </w:r>
      </w:hyperlink>
      <w:r w:rsidRPr="006B46A6">
        <w:rPr>
          <w:color w:val="000000" w:themeColor="text1"/>
        </w:rPr>
        <w:t xml:space="preserve"> (приложение N 2 к настоящему Порядку).</w:t>
      </w:r>
      <w:proofErr w:type="gramEnd"/>
    </w:p>
    <w:p w:rsidR="009D7B5D" w:rsidRPr="006B46A6" w:rsidRDefault="009D7B5D" w:rsidP="006B46A6">
      <w:pPr>
        <w:widowControl w:val="0"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6B46A6">
        <w:rPr>
          <w:color w:val="000000" w:themeColor="text1"/>
        </w:rPr>
        <w:t xml:space="preserve"> Информацию о наличии (отсутствии) свободных рабочих мест и вакантных должностей работодатели представляют в центры занятости населения по адресу своего фактического нахождения.</w:t>
      </w:r>
    </w:p>
    <w:p w:rsidR="009D7B5D" w:rsidRPr="006B46A6" w:rsidRDefault="009D7B5D" w:rsidP="006B46A6">
      <w:pPr>
        <w:widowControl w:val="0"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6B46A6">
        <w:rPr>
          <w:color w:val="000000" w:themeColor="text1"/>
        </w:rPr>
        <w:t xml:space="preserve"> Информацию о наличии (отсутствии) свободных рабочих мест и вакантных должностей работодатели представляют посредством почтовой связи, обращения по телефону (с последующим подтверждением на бумажном носителе), с использованием средств факсимильной связи или в электронной форме, в том числе с использованием федеральной государственной информационной системы "Единый портал государственных и муниципальных услуг (функций)", "Региональный портал государственных и муниципальных услуг (функций) Новосибирской области", а также информационного портала службы занятости населения Новосибирской области</w:t>
      </w:r>
      <w:r w:rsidR="006B46A6">
        <w:rPr>
          <w:color w:val="000000" w:themeColor="text1"/>
        </w:rPr>
        <w:t>.</w:t>
      </w:r>
      <w:r w:rsidRPr="006B46A6">
        <w:rPr>
          <w:color w:val="000000" w:themeColor="text1"/>
        </w:rPr>
        <w:t xml:space="preserve"> </w:t>
      </w:r>
    </w:p>
    <w:p w:rsidR="009D7B5D" w:rsidRPr="006B46A6" w:rsidRDefault="009D7B5D" w:rsidP="006B46A6">
      <w:pPr>
        <w:widowControl w:val="0"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6B46A6">
        <w:rPr>
          <w:color w:val="000000" w:themeColor="text1"/>
        </w:rPr>
        <w:t xml:space="preserve"> </w:t>
      </w:r>
      <w:r w:rsidRPr="006B46A6">
        <w:rPr>
          <w:b/>
          <w:color w:val="000000" w:themeColor="text1"/>
        </w:rPr>
        <w:t>В случае закрытия свободных рабочих мест или вакантных должностей</w:t>
      </w:r>
      <w:r w:rsidRPr="006B46A6">
        <w:rPr>
          <w:color w:val="000000" w:themeColor="text1"/>
        </w:rPr>
        <w:t xml:space="preserve"> работодатели уведомляют центры занятости населения </w:t>
      </w:r>
      <w:r w:rsidRPr="006B46A6">
        <w:rPr>
          <w:b/>
          <w:color w:val="000000" w:themeColor="text1"/>
        </w:rPr>
        <w:t>не позднее дня, следующего за днем закрытия вакантных рабочих мест (должностей)</w:t>
      </w:r>
      <w:r w:rsidRPr="006B46A6">
        <w:rPr>
          <w:color w:val="000000" w:themeColor="text1"/>
        </w:rPr>
        <w:t xml:space="preserve">, по форме </w:t>
      </w:r>
      <w:hyperlink w:anchor="Par214" w:history="1">
        <w:r w:rsidRPr="006B46A6">
          <w:rPr>
            <w:color w:val="000000" w:themeColor="text1"/>
          </w:rPr>
          <w:t>уведомления</w:t>
        </w:r>
      </w:hyperlink>
      <w:r w:rsidRPr="006B46A6">
        <w:rPr>
          <w:color w:val="000000" w:themeColor="text1"/>
        </w:rPr>
        <w:t xml:space="preserve"> согласно приложению N 3 к настоящему Порядку.</w:t>
      </w:r>
    </w:p>
    <w:p w:rsidR="009D7B5D" w:rsidRPr="006B46A6" w:rsidRDefault="009D7B5D" w:rsidP="006B46A6">
      <w:pPr>
        <w:ind w:firstLine="708"/>
        <w:jc w:val="both"/>
        <w:rPr>
          <w:b/>
          <w:color w:val="000000" w:themeColor="text1"/>
        </w:rPr>
      </w:pPr>
      <w:r w:rsidRPr="006B46A6">
        <w:rPr>
          <w:b/>
          <w:color w:val="000000" w:themeColor="text1"/>
        </w:rPr>
        <w:t>В случае непредставления или несвоевременного представления</w:t>
      </w:r>
      <w:r w:rsidRPr="006B46A6">
        <w:rPr>
          <w:color w:val="000000" w:themeColor="text1"/>
        </w:rPr>
        <w:t xml:space="preserve"> в центры занятости населения сведений о наличии (отсутствии) свободных рабочих мест или вакантных должностей, а также в случае представления указанных сведений в неполном объеме или в искаженном виде, </w:t>
      </w:r>
      <w:r w:rsidRPr="006B46A6">
        <w:rPr>
          <w:b/>
          <w:color w:val="000000" w:themeColor="text1"/>
        </w:rPr>
        <w:t>работодатели несут ответственность в соответствии</w:t>
      </w:r>
      <w:r w:rsidR="006B46A6" w:rsidRPr="006B46A6">
        <w:rPr>
          <w:b/>
        </w:rPr>
        <w:t xml:space="preserve">  со статьей 19.7 Кодекса об административных правонарушениях Российской Федерации.</w:t>
      </w:r>
    </w:p>
    <w:p w:rsidR="009D7B5D" w:rsidRPr="006B46A6" w:rsidRDefault="009D7B5D" w:rsidP="006B46A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9D7B5D" w:rsidRPr="006B46A6" w:rsidRDefault="009D7B5D" w:rsidP="009D7B5D">
      <w:pPr>
        <w:jc w:val="both"/>
      </w:pPr>
    </w:p>
    <w:p w:rsidR="009D7B5D" w:rsidRPr="006B46A6" w:rsidRDefault="009D7B5D" w:rsidP="009D7B5D">
      <w:pPr>
        <w:jc w:val="both"/>
      </w:pPr>
      <w:r w:rsidRPr="006B46A6">
        <w:t xml:space="preserve"> Директор ГКУ НСО</w:t>
      </w:r>
    </w:p>
    <w:p w:rsidR="009D7B5D" w:rsidRPr="006B46A6" w:rsidRDefault="009D7B5D" w:rsidP="009D7B5D">
      <w:pPr>
        <w:jc w:val="both"/>
      </w:pPr>
      <w:r w:rsidRPr="006B46A6">
        <w:t xml:space="preserve"> ЦЗН </w:t>
      </w:r>
      <w:proofErr w:type="spellStart"/>
      <w:r w:rsidRPr="006B46A6">
        <w:t>Купинского</w:t>
      </w:r>
      <w:proofErr w:type="spellEnd"/>
      <w:r w:rsidRPr="006B46A6">
        <w:t xml:space="preserve">  района                 </w:t>
      </w:r>
      <w:r w:rsidR="004E1BCC">
        <w:t>(подписано)</w:t>
      </w:r>
      <w:r w:rsidR="00C00CF9">
        <w:t xml:space="preserve">      </w:t>
      </w:r>
      <w:r w:rsidRPr="006B46A6">
        <w:t xml:space="preserve">              Н.Б. Сердюков</w:t>
      </w:r>
    </w:p>
    <w:p w:rsidR="009D7B5D" w:rsidRPr="006B46A6" w:rsidRDefault="009D7B5D" w:rsidP="009D7B5D">
      <w:pPr>
        <w:jc w:val="both"/>
      </w:pPr>
    </w:p>
    <w:p w:rsidR="009D7B5D" w:rsidRPr="006B46A6" w:rsidRDefault="009D7B5D" w:rsidP="009D7B5D">
      <w:pPr>
        <w:jc w:val="both"/>
      </w:pPr>
    </w:p>
    <w:p w:rsidR="009D7B5D" w:rsidRPr="009D7B5D" w:rsidRDefault="009D7B5D" w:rsidP="009D7B5D">
      <w:pPr>
        <w:jc w:val="both"/>
        <w:rPr>
          <w:sz w:val="18"/>
          <w:szCs w:val="18"/>
        </w:rPr>
      </w:pPr>
    </w:p>
    <w:p w:rsidR="00260E04" w:rsidRPr="009D7B5D" w:rsidRDefault="009D7B5D" w:rsidP="009D7B5D">
      <w:pPr>
        <w:jc w:val="both"/>
        <w:rPr>
          <w:sz w:val="18"/>
          <w:szCs w:val="18"/>
        </w:rPr>
      </w:pPr>
      <w:r w:rsidRPr="009D7B5D">
        <w:rPr>
          <w:sz w:val="18"/>
          <w:szCs w:val="18"/>
        </w:rPr>
        <w:t>Пшенько Н.В.,20-234</w:t>
      </w:r>
    </w:p>
    <w:sectPr w:rsidR="00260E04" w:rsidRPr="009D7B5D" w:rsidSect="00260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B5D"/>
    <w:rsid w:val="00215E24"/>
    <w:rsid w:val="00260E04"/>
    <w:rsid w:val="004E1BCC"/>
    <w:rsid w:val="00683A36"/>
    <w:rsid w:val="006B46A6"/>
    <w:rsid w:val="006C11D8"/>
    <w:rsid w:val="009D7B5D"/>
    <w:rsid w:val="00B02F3D"/>
    <w:rsid w:val="00BB35E6"/>
    <w:rsid w:val="00C00CF9"/>
    <w:rsid w:val="00DB1387"/>
    <w:rsid w:val="00ED4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insp10</dc:creator>
  <cp:lastModifiedBy>insp10</cp:lastModifiedBy>
  <cp:revision>2</cp:revision>
  <cp:lastPrinted>2015-01-15T05:42:00Z</cp:lastPrinted>
  <dcterms:created xsi:type="dcterms:W3CDTF">2015-11-09T09:01:00Z</dcterms:created>
  <dcterms:modified xsi:type="dcterms:W3CDTF">2015-11-09T09:01:00Z</dcterms:modified>
</cp:coreProperties>
</file>