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37" w:rsidRPr="00557DCC" w:rsidRDefault="00236A37" w:rsidP="00EB337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557DCC">
        <w:rPr>
          <w:rFonts w:ascii="Verdana" w:hAnsi="Verdana"/>
          <w:b/>
          <w:sz w:val="20"/>
          <w:szCs w:val="20"/>
        </w:rPr>
        <w:t>Памятка потребителю</w:t>
      </w:r>
    </w:p>
    <w:p w:rsidR="00236A37" w:rsidRPr="00557DCC" w:rsidRDefault="00236A37" w:rsidP="00EB337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557DCC">
        <w:rPr>
          <w:rFonts w:ascii="Verdana" w:hAnsi="Verdana"/>
          <w:b/>
          <w:sz w:val="20"/>
          <w:szCs w:val="20"/>
        </w:rPr>
        <w:t>Правила дистанционной торговли лекарственных препаратов</w:t>
      </w:r>
    </w:p>
    <w:p w:rsidR="00236A37" w:rsidRPr="00557DCC" w:rsidRDefault="00236A37" w:rsidP="00EB337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236A37" w:rsidRPr="00557DCC" w:rsidRDefault="00236A37" w:rsidP="00216B43">
      <w:pPr>
        <w:spacing w:after="0" w:line="240" w:lineRule="auto"/>
        <w:jc w:val="both"/>
        <w:rPr>
          <w:rFonts w:ascii="Verdana" w:hAnsi="Verdana"/>
          <w:sz w:val="20"/>
          <w:szCs w:val="20"/>
          <w:lang w:eastAsia="ru-RU"/>
        </w:rPr>
      </w:pPr>
      <w:r w:rsidRPr="00557DCC">
        <w:rPr>
          <w:rFonts w:ascii="Verdana" w:hAnsi="Verdana"/>
          <w:sz w:val="20"/>
          <w:szCs w:val="20"/>
          <w:lang w:eastAsia="ru-RU"/>
        </w:rPr>
        <w:t>Права потребителя при приобретении лекарственных препаратов  установлены в том числе:</w:t>
      </w:r>
    </w:p>
    <w:p w:rsidR="00236A37" w:rsidRPr="00557DCC" w:rsidRDefault="00236A37" w:rsidP="00216B4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557DCC">
        <w:rPr>
          <w:rFonts w:ascii="Verdana" w:hAnsi="Verdana"/>
          <w:sz w:val="20"/>
          <w:szCs w:val="20"/>
          <w:lang w:eastAsia="ru-RU"/>
        </w:rPr>
        <w:t xml:space="preserve">Правилами продажи товаров по договору розничной купли- продажи, утвержденными постановлением Правительства РФ от 31.12.2020 № 2463, </w:t>
      </w:r>
      <w:r w:rsidRPr="00557DCC">
        <w:rPr>
          <w:rFonts w:ascii="Verdana" w:hAnsi="Verdana"/>
          <w:b/>
          <w:sz w:val="20"/>
          <w:szCs w:val="20"/>
        </w:rPr>
        <w:t xml:space="preserve"> </w:t>
      </w:r>
      <w:r w:rsidR="007A21A0" w:rsidRPr="007A21A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left:0;text-align:left;margin-left:0;margin-top:11.2pt;width:124.5pt;height:73.5pt;z-index:-251658752;visibility:visible;mso-position-horizontal-relative:text;mso-position-vertical-relative:text" wrapcoords="-130 0 -130 21380 21600 21380 21600 0 -130 0">
            <v:imagedata r:id="rId5" o:title=""/>
            <w10:wrap type="tight"/>
          </v:shape>
        </w:pict>
      </w:r>
      <w:r w:rsidRPr="00557DCC">
        <w:rPr>
          <w:rFonts w:ascii="Verdana" w:hAnsi="Verdana"/>
          <w:b/>
          <w:sz w:val="20"/>
          <w:szCs w:val="20"/>
        </w:rPr>
        <w:t xml:space="preserve"> </w:t>
      </w:r>
      <w:r w:rsidRPr="00557DCC">
        <w:rPr>
          <w:rFonts w:ascii="Verdana" w:hAnsi="Verdana"/>
          <w:color w:val="111111"/>
          <w:sz w:val="20"/>
          <w:szCs w:val="20"/>
          <w:shd w:val="clear" w:color="auto" w:fill="FFFFFF"/>
        </w:rPr>
        <w:t xml:space="preserve">Правилами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способом", утвержденными постановлением Правительства РФ от 16.05.2020 N 697 </w:t>
      </w:r>
    </w:p>
    <w:p w:rsidR="00236A37" w:rsidRPr="00557DCC" w:rsidRDefault="00236A37" w:rsidP="00000E71">
      <w:pPr>
        <w:spacing w:after="0" w:line="240" w:lineRule="auto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    </w:t>
      </w:r>
    </w:p>
    <w:p w:rsidR="00236A37" w:rsidRPr="00557DCC" w:rsidRDefault="00236A37" w:rsidP="00000E71">
      <w:pPr>
        <w:shd w:val="clear" w:color="auto" w:fill="FFFFFF"/>
        <w:spacing w:after="0" w:line="240" w:lineRule="auto"/>
        <w:jc w:val="both"/>
        <w:rPr>
          <w:rFonts w:ascii="Verdana" w:hAnsi="Verdana"/>
          <w:color w:val="333333"/>
          <w:sz w:val="20"/>
          <w:szCs w:val="20"/>
          <w:lang w:eastAsia="ru-RU"/>
        </w:rPr>
      </w:pPr>
      <w:r w:rsidRPr="00557DCC">
        <w:rPr>
          <w:rFonts w:ascii="Verdana" w:hAnsi="Verdana"/>
          <w:color w:val="333333"/>
          <w:sz w:val="20"/>
          <w:szCs w:val="20"/>
          <w:lang w:eastAsia="ru-RU"/>
        </w:rPr>
        <w:t xml:space="preserve">     Розничная торговля лекарственными препаратами дистанционным способом  (в том числе с помощью сети «Интернет»)  осуществляется аптечными организациями- продавцом, являющимся  </w:t>
      </w:r>
      <w:r w:rsidRPr="00557DCC">
        <w:rPr>
          <w:rFonts w:ascii="Verdana" w:hAnsi="Verdana"/>
          <w:b/>
          <w:color w:val="333333"/>
          <w:sz w:val="20"/>
          <w:szCs w:val="20"/>
          <w:lang w:eastAsia="ru-RU"/>
        </w:rPr>
        <w:t>юридическими лицом</w:t>
      </w:r>
      <w:r w:rsidRPr="00557DCC">
        <w:rPr>
          <w:rFonts w:ascii="Verdana" w:hAnsi="Verdana"/>
          <w:color w:val="333333"/>
          <w:sz w:val="20"/>
          <w:szCs w:val="20"/>
          <w:lang w:eastAsia="ru-RU"/>
        </w:rPr>
        <w:t xml:space="preserve"> и имеющим лицензию на осуществление фармацевтической деятельности с указанием выполняемой работы (оказываемой услуги) по розничной торговле лекарственными препаратами и владеющими такой лицензией не менее одного года.</w:t>
      </w:r>
    </w:p>
    <w:p w:rsidR="00236A37" w:rsidRDefault="00236A37" w:rsidP="00000E7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236A37" w:rsidRPr="00557DCC" w:rsidRDefault="00236A37" w:rsidP="00000E7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557DCC">
        <w:rPr>
          <w:rFonts w:ascii="Verdana" w:hAnsi="Verdana"/>
          <w:b/>
          <w:sz w:val="20"/>
          <w:szCs w:val="20"/>
        </w:rPr>
        <w:t>ЗАКЛЮЧЕНИЕ ДОГОВОРА</w:t>
      </w:r>
    </w:p>
    <w:p w:rsidR="00236A37" w:rsidRPr="00557DCC" w:rsidRDefault="00236A37" w:rsidP="00000E7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557DCC">
        <w:rPr>
          <w:rFonts w:ascii="Verdana" w:hAnsi="Verdana"/>
          <w:sz w:val="20"/>
          <w:szCs w:val="20"/>
        </w:rPr>
        <w:t>Договор купли-продажи считается заключенным с момента выдачи аптечной организацией покупателю кассового или товарного чека либо иного документа, подтверждающего оплату товара, или с момента получения аптечной организацией (или владельцем агрегатора) сообщения о намерении покупателя приобрести лекарственные препараты.</w:t>
      </w:r>
    </w:p>
    <w:p w:rsidR="00236A37" w:rsidRPr="00557DCC" w:rsidRDefault="00236A37" w:rsidP="00000E71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sz w:val="20"/>
          <w:szCs w:val="20"/>
        </w:rPr>
        <w:lastRenderedPageBreak/>
        <w:t xml:space="preserve">    </w:t>
      </w:r>
      <w:r w:rsidRPr="00557DC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На заказ оформляется опись вложения с указанием номера заказа, даты и времени сборки, которая подписывается уполномоченным работником аптечной организации. </w:t>
      </w:r>
    </w:p>
    <w:p w:rsidR="00236A37" w:rsidRPr="00557DCC" w:rsidRDefault="00236A37" w:rsidP="00000E71">
      <w:pPr>
        <w:spacing w:after="0" w:line="240" w:lineRule="auto"/>
        <w:ind w:firstLine="426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Расчеты при оплате лекарственных препаратов и услуг по их доставке осуществляются </w:t>
      </w:r>
      <w:r w:rsidRPr="00557DCC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по выбору покупателя</w:t>
      </w:r>
      <w:r w:rsidRPr="00557DC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наличной или безналичной форме путем предоплаты заказа или его оплаты в месте получения заказа </w:t>
      </w:r>
    </w:p>
    <w:p w:rsidR="00236A37" w:rsidRDefault="00236A37" w:rsidP="00000E71">
      <w:pPr>
        <w:spacing w:after="0" w:line="240" w:lineRule="auto"/>
        <w:jc w:val="both"/>
        <w:rPr>
          <w:rFonts w:ascii="Verdana" w:hAnsi="Verdana"/>
          <w:i/>
          <w:color w:val="000000"/>
          <w:sz w:val="20"/>
          <w:szCs w:val="20"/>
          <w:shd w:val="clear" w:color="auto" w:fill="FFFFFF"/>
        </w:rPr>
      </w:pPr>
    </w:p>
    <w:p w:rsidR="00236A37" w:rsidRPr="00557DCC" w:rsidRDefault="00236A37" w:rsidP="00000E71">
      <w:pPr>
        <w:spacing w:after="0" w:line="240" w:lineRule="auto"/>
        <w:jc w:val="both"/>
        <w:rPr>
          <w:rFonts w:ascii="Verdana" w:hAnsi="Verdana"/>
          <w:b/>
          <w:i/>
          <w:color w:val="000000"/>
          <w:shd w:val="clear" w:color="auto" w:fill="FFFFFF"/>
        </w:rPr>
      </w:pPr>
      <w:r w:rsidRPr="00557DCC">
        <w:rPr>
          <w:rFonts w:ascii="Verdana" w:hAnsi="Verdana"/>
          <w:b/>
          <w:i/>
          <w:color w:val="000000"/>
          <w:shd w:val="clear" w:color="auto" w:fill="FFFFFF"/>
        </w:rPr>
        <w:t>При получении заказа покупателю необходимо</w:t>
      </w:r>
    </w:p>
    <w:p w:rsidR="00236A37" w:rsidRPr="00557DCC" w:rsidRDefault="00236A37" w:rsidP="00000E71">
      <w:pPr>
        <w:pStyle w:val="a8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color w:val="000000"/>
          <w:sz w:val="20"/>
          <w:szCs w:val="20"/>
          <w:shd w:val="clear" w:color="auto" w:fill="FFFFFF"/>
        </w:rPr>
        <w:t>-проверить целостность упаковки (самостоятельно вскрыв ее),</w:t>
      </w:r>
    </w:p>
    <w:p w:rsidR="00236A37" w:rsidRPr="00557DCC" w:rsidRDefault="00236A37" w:rsidP="00000E71">
      <w:pPr>
        <w:pStyle w:val="a8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сверить содержимое заказа с описью вложения,</w:t>
      </w:r>
    </w:p>
    <w:p w:rsidR="00236A37" w:rsidRPr="00557DCC" w:rsidRDefault="00236A37" w:rsidP="00000E71">
      <w:pPr>
        <w:pStyle w:val="a8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проверить отсутствие повреждений вторичной и первичной упаковки, </w:t>
      </w:r>
    </w:p>
    <w:p w:rsidR="00236A37" w:rsidRPr="00557DCC" w:rsidRDefault="00236A37" w:rsidP="00000E71">
      <w:pPr>
        <w:pStyle w:val="a8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проверить надлежащий вид лекарственного препарата (при возможности), </w:t>
      </w:r>
    </w:p>
    <w:p w:rsidR="00236A37" w:rsidRPr="00557DCC" w:rsidRDefault="00236A37" w:rsidP="00557DCC">
      <w:pPr>
        <w:pStyle w:val="a8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Verdana" w:hAnsi="Verdana"/>
          <w:b/>
          <w:sz w:val="20"/>
          <w:szCs w:val="20"/>
          <w:lang w:eastAsia="ru-RU"/>
        </w:rPr>
      </w:pPr>
      <w:r w:rsidRPr="00557DCC">
        <w:rPr>
          <w:rFonts w:ascii="Verdana" w:hAnsi="Verdana"/>
          <w:sz w:val="20"/>
          <w:szCs w:val="20"/>
          <w:shd w:val="clear" w:color="auto" w:fill="FFFFFF"/>
        </w:rPr>
        <w:t xml:space="preserve">расписаться в получении заказа и в подтверждение отсутствия претензий к аптечной организации, лицу, осуществившему доставку лекарственных препаратов </w:t>
      </w:r>
    </w:p>
    <w:p w:rsidR="00236A37" w:rsidRDefault="00236A37" w:rsidP="00000E71">
      <w:pPr>
        <w:shd w:val="clear" w:color="auto" w:fill="FFFFFF"/>
        <w:spacing w:after="0" w:line="240" w:lineRule="auto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 </w:t>
      </w:r>
    </w:p>
    <w:p w:rsidR="00236A37" w:rsidRPr="00557DCC" w:rsidRDefault="00236A37" w:rsidP="00000E7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ОБРАЩАЕМ ВНИМАНИЕ </w:t>
      </w:r>
    </w:p>
    <w:p w:rsidR="00236A37" w:rsidRPr="00557DCC" w:rsidRDefault="00236A37" w:rsidP="00171DEA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color w:val="333333"/>
          <w:sz w:val="20"/>
          <w:szCs w:val="20"/>
          <w:shd w:val="clear" w:color="auto" w:fill="FFFFFF"/>
        </w:rPr>
        <w:t>Дистанционным способом запрещены к продаже:</w:t>
      </w:r>
    </w:p>
    <w:p w:rsidR="00236A37" w:rsidRPr="00557DCC" w:rsidRDefault="00236A37" w:rsidP="00171DEA">
      <w:pPr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color w:val="333333"/>
          <w:sz w:val="20"/>
          <w:szCs w:val="20"/>
          <w:shd w:val="clear" w:color="auto" w:fill="FFFFFF"/>
        </w:rPr>
        <w:t>лекарственные препараты, отпускаемые по рецепту;</w:t>
      </w:r>
    </w:p>
    <w:p w:rsidR="00236A37" w:rsidRPr="00557DCC" w:rsidRDefault="00236A37" w:rsidP="00171DEA">
      <w:pPr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наркотические лекарственные препараты и психотропные лекарственные препараты; </w:t>
      </w:r>
    </w:p>
    <w:p w:rsidR="00236A37" w:rsidRDefault="00236A37" w:rsidP="00171DEA">
      <w:pPr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color w:val="333333"/>
          <w:sz w:val="20"/>
          <w:szCs w:val="20"/>
          <w:shd w:val="clear" w:color="auto" w:fill="FFFFFF"/>
        </w:rPr>
        <w:t>спиртосодержащие лекарственные препараты с объемной долей этилового спирта свыше 25 процентов.</w:t>
      </w:r>
    </w:p>
    <w:p w:rsidR="00236A37" w:rsidRPr="00557DCC" w:rsidRDefault="00236A37" w:rsidP="00171DEA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557DCC">
        <w:rPr>
          <w:rFonts w:ascii="Verdana" w:hAnsi="Verdana"/>
          <w:color w:val="000000"/>
          <w:sz w:val="20"/>
          <w:szCs w:val="20"/>
          <w:shd w:val="clear" w:color="auto" w:fill="FFFFFF"/>
        </w:rPr>
        <w:t>Аптечные организации и лица, осуществляющие доставку заказа, несут ответственность за реализацию фальсифицированных, контрафактных, недоброкачественных и не зарегистрированных в Российской Федерации лекарственных средств.</w:t>
      </w:r>
    </w:p>
    <w:p w:rsidR="00236A37" w:rsidRPr="00557DCC" w:rsidRDefault="00236A37" w:rsidP="00557DCC">
      <w:pPr>
        <w:spacing w:after="0" w:line="240" w:lineRule="auto"/>
        <w:ind w:firstLine="1140"/>
        <w:jc w:val="both"/>
        <w:rPr>
          <w:rFonts w:ascii="Verdana" w:hAnsi="Verdana"/>
          <w:b/>
          <w:noProof/>
          <w:sz w:val="20"/>
          <w:szCs w:val="20"/>
          <w:lang w:eastAsia="ru-RU"/>
        </w:rPr>
      </w:pPr>
    </w:p>
    <w:p w:rsidR="00236A37" w:rsidRDefault="00236A37" w:rsidP="005F3C1D">
      <w:pPr>
        <w:spacing w:after="0" w:line="240" w:lineRule="auto"/>
        <w:jc w:val="both"/>
        <w:rPr>
          <w:rFonts w:ascii="Times New Roman" w:hAnsi="Times New Roman"/>
          <w:b/>
          <w:noProof/>
          <w:sz w:val="20"/>
          <w:szCs w:val="20"/>
          <w:lang w:eastAsia="ru-RU"/>
        </w:rPr>
      </w:pPr>
    </w:p>
    <w:p w:rsidR="007C7282" w:rsidRDefault="007C7282" w:rsidP="005F3C1D">
      <w:pPr>
        <w:spacing w:after="0" w:line="240" w:lineRule="auto"/>
        <w:jc w:val="both"/>
        <w:rPr>
          <w:rFonts w:ascii="Times New Roman" w:hAnsi="Times New Roman"/>
          <w:b/>
          <w:noProof/>
          <w:sz w:val="20"/>
          <w:szCs w:val="20"/>
          <w:lang w:eastAsia="ru-RU"/>
        </w:rPr>
      </w:pPr>
    </w:p>
    <w:p w:rsidR="00236A37" w:rsidRPr="00557DCC" w:rsidRDefault="00236A37" w:rsidP="00557DCC">
      <w:pPr>
        <w:shd w:val="clear" w:color="auto" w:fill="FFFFFF"/>
        <w:spacing w:after="0" w:line="240" w:lineRule="auto"/>
        <w:ind w:right="70"/>
        <w:jc w:val="center"/>
        <w:rPr>
          <w:rFonts w:ascii="Verdana" w:hAnsi="Verdana"/>
          <w:sz w:val="18"/>
          <w:szCs w:val="18"/>
        </w:rPr>
      </w:pPr>
      <w:r w:rsidRPr="00557DCC">
        <w:rPr>
          <w:rFonts w:ascii="Verdana" w:hAnsi="Verdana"/>
          <w:sz w:val="18"/>
          <w:szCs w:val="18"/>
        </w:rPr>
        <w:t>Управление Роспотребнадзора по Новосибирской области</w:t>
      </w:r>
    </w:p>
    <w:p w:rsidR="00236A37" w:rsidRPr="00557DCC" w:rsidRDefault="00236A37" w:rsidP="00557DCC">
      <w:pPr>
        <w:shd w:val="clear" w:color="auto" w:fill="FFFFFF"/>
        <w:spacing w:after="0" w:line="240" w:lineRule="auto"/>
        <w:ind w:right="70"/>
        <w:jc w:val="center"/>
        <w:rPr>
          <w:rFonts w:ascii="Verdana" w:hAnsi="Verdana"/>
          <w:sz w:val="18"/>
          <w:szCs w:val="18"/>
        </w:rPr>
      </w:pPr>
      <w:r w:rsidRPr="00557DCC">
        <w:rPr>
          <w:rFonts w:ascii="Verdana" w:hAnsi="Verdana"/>
          <w:sz w:val="18"/>
          <w:szCs w:val="18"/>
        </w:rPr>
        <w:t>ФБУЗ «Центр гигиены и эпидемиологии в Новосибирской области»</w:t>
      </w:r>
    </w:p>
    <w:p w:rsidR="007C7282" w:rsidRDefault="007C7282" w:rsidP="00557DCC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  <w:lang w:eastAsia="ru-RU"/>
        </w:rPr>
      </w:pPr>
    </w:p>
    <w:p w:rsidR="00236A37" w:rsidRPr="003969CD" w:rsidRDefault="00236A37" w:rsidP="003969CD">
      <w:pPr>
        <w:shd w:val="clear" w:color="auto" w:fill="FFFFFF"/>
        <w:spacing w:after="0" w:line="240" w:lineRule="auto"/>
        <w:jc w:val="both"/>
        <w:rPr>
          <w:rFonts w:ascii="Verdana" w:hAnsi="Verdana"/>
          <w:color w:val="424041"/>
          <w:sz w:val="18"/>
          <w:szCs w:val="18"/>
          <w:lang w:eastAsia="ru-RU"/>
        </w:rPr>
      </w:pPr>
      <w:r w:rsidRPr="00557DCC">
        <w:rPr>
          <w:rFonts w:ascii="Verdana" w:hAnsi="Verdana"/>
          <w:sz w:val="18"/>
          <w:szCs w:val="18"/>
          <w:lang w:eastAsia="ru-RU"/>
        </w:rPr>
        <w:t>Телефонный номер Единого консультационного центра Роспотребнадзора 8 800-555-49-43 (по России звонок бесплатный).</w:t>
      </w:r>
      <w:bookmarkStart w:id="0" w:name="_GoBack"/>
      <w:bookmarkEnd w:id="0"/>
    </w:p>
    <w:sectPr w:rsidR="00236A37" w:rsidRPr="003969CD" w:rsidSect="00216B43">
      <w:pgSz w:w="16838" w:h="11906" w:orient="landscape"/>
      <w:pgMar w:top="1134" w:right="907" w:bottom="1134" w:left="1134" w:header="709" w:footer="709" w:gutter="0"/>
      <w:cols w:num="2" w:space="3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3980"/>
    <w:multiLevelType w:val="multilevel"/>
    <w:tmpl w:val="27BCD69E"/>
    <w:lvl w:ilvl="0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2E17D6E"/>
    <w:multiLevelType w:val="hybridMultilevel"/>
    <w:tmpl w:val="27BCD69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80B1D84"/>
    <w:multiLevelType w:val="hybridMultilevel"/>
    <w:tmpl w:val="E8EADF0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321974"/>
    <w:multiLevelType w:val="hybridMultilevel"/>
    <w:tmpl w:val="5302DB7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16E"/>
    <w:rsid w:val="00000E71"/>
    <w:rsid w:val="00013BAA"/>
    <w:rsid w:val="000222C9"/>
    <w:rsid w:val="0008075A"/>
    <w:rsid w:val="000919D9"/>
    <w:rsid w:val="000E0CC8"/>
    <w:rsid w:val="000F618B"/>
    <w:rsid w:val="0010744D"/>
    <w:rsid w:val="001076D1"/>
    <w:rsid w:val="00120E98"/>
    <w:rsid w:val="00171DEA"/>
    <w:rsid w:val="00183FD1"/>
    <w:rsid w:val="0019052D"/>
    <w:rsid w:val="001D4DC4"/>
    <w:rsid w:val="001F5473"/>
    <w:rsid w:val="0020055D"/>
    <w:rsid w:val="00216B43"/>
    <w:rsid w:val="00220602"/>
    <w:rsid w:val="00236A37"/>
    <w:rsid w:val="00241260"/>
    <w:rsid w:val="002D1B63"/>
    <w:rsid w:val="002E493D"/>
    <w:rsid w:val="003105C2"/>
    <w:rsid w:val="00323233"/>
    <w:rsid w:val="00344EBD"/>
    <w:rsid w:val="003969CD"/>
    <w:rsid w:val="003F7313"/>
    <w:rsid w:val="00412E5A"/>
    <w:rsid w:val="004B26D2"/>
    <w:rsid w:val="004D2EBD"/>
    <w:rsid w:val="005032A6"/>
    <w:rsid w:val="00557DCC"/>
    <w:rsid w:val="0056116E"/>
    <w:rsid w:val="005E320C"/>
    <w:rsid w:val="005F3C1D"/>
    <w:rsid w:val="00613458"/>
    <w:rsid w:val="00671066"/>
    <w:rsid w:val="006D34A8"/>
    <w:rsid w:val="007052DB"/>
    <w:rsid w:val="007274EF"/>
    <w:rsid w:val="00733B8C"/>
    <w:rsid w:val="007476B9"/>
    <w:rsid w:val="00762E68"/>
    <w:rsid w:val="007A21A0"/>
    <w:rsid w:val="007C53E4"/>
    <w:rsid w:val="007C7282"/>
    <w:rsid w:val="00804010"/>
    <w:rsid w:val="00816EB1"/>
    <w:rsid w:val="0082682F"/>
    <w:rsid w:val="00841C58"/>
    <w:rsid w:val="0088691D"/>
    <w:rsid w:val="008B1B9F"/>
    <w:rsid w:val="008C40EA"/>
    <w:rsid w:val="008C7667"/>
    <w:rsid w:val="008D1FA8"/>
    <w:rsid w:val="009911F2"/>
    <w:rsid w:val="00991BAB"/>
    <w:rsid w:val="009B5F92"/>
    <w:rsid w:val="00A209A1"/>
    <w:rsid w:val="00A42205"/>
    <w:rsid w:val="00A707BC"/>
    <w:rsid w:val="00B5584F"/>
    <w:rsid w:val="00B95CA2"/>
    <w:rsid w:val="00B960A5"/>
    <w:rsid w:val="00BA0CE4"/>
    <w:rsid w:val="00BF1C2A"/>
    <w:rsid w:val="00BF781C"/>
    <w:rsid w:val="00C027B8"/>
    <w:rsid w:val="00C047FE"/>
    <w:rsid w:val="00C7149C"/>
    <w:rsid w:val="00CA5AA4"/>
    <w:rsid w:val="00CD2A28"/>
    <w:rsid w:val="00CF1A5E"/>
    <w:rsid w:val="00CF2580"/>
    <w:rsid w:val="00D03ACD"/>
    <w:rsid w:val="00DC5066"/>
    <w:rsid w:val="00DD4BD4"/>
    <w:rsid w:val="00DE36D2"/>
    <w:rsid w:val="00E51AFB"/>
    <w:rsid w:val="00E818A6"/>
    <w:rsid w:val="00E97E62"/>
    <w:rsid w:val="00EB3373"/>
    <w:rsid w:val="00EF6601"/>
    <w:rsid w:val="00F32C33"/>
    <w:rsid w:val="00F83C93"/>
    <w:rsid w:val="00FD0864"/>
    <w:rsid w:val="00FF3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075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075A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semiHidden/>
    <w:rsid w:val="0080401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804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88691D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EB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B33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107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8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2622</Characters>
  <Application>Microsoft Office Word</Application>
  <DocSecurity>0</DocSecurity>
  <Lines>21</Lines>
  <Paragraphs>6</Paragraphs>
  <ScaleCrop>false</ScaleCrop>
  <Company>Home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ФБУЗ «Центр гигиены и эпидемиологии в Новосибирской области»</dc:title>
  <dc:creator>Черных Татьяна</dc:creator>
  <cp:lastModifiedBy>User</cp:lastModifiedBy>
  <cp:revision>2</cp:revision>
  <cp:lastPrinted>2022-03-09T07:30:00Z</cp:lastPrinted>
  <dcterms:created xsi:type="dcterms:W3CDTF">2022-03-28T07:04:00Z</dcterms:created>
  <dcterms:modified xsi:type="dcterms:W3CDTF">2022-03-28T07:04:00Z</dcterms:modified>
</cp:coreProperties>
</file>