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83" w:rsidRDefault="00C82683">
      <w:pPr>
        <w:rPr>
          <w:b/>
          <w:sz w:val="28"/>
          <w:szCs w:val="28"/>
        </w:rPr>
      </w:pPr>
      <w:r w:rsidRPr="00C82683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C82683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82683" w:rsidRDefault="00C82683">
      <w:pPr>
        <w:rPr>
          <w:b/>
          <w:sz w:val="28"/>
          <w:szCs w:val="28"/>
        </w:rPr>
      </w:pPr>
    </w:p>
    <w:p w:rsidR="00C82683" w:rsidRPr="00D878E5" w:rsidRDefault="00D878E5" w:rsidP="00D878E5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</w:t>
      </w:r>
    </w:p>
    <w:p w:rsidR="00C82683" w:rsidRDefault="00C82683">
      <w:pPr>
        <w:jc w:val="center"/>
        <w:rPr>
          <w:b/>
          <w:bCs/>
          <w:color w:val="111111"/>
          <w:sz w:val="32"/>
          <w:szCs w:val="32"/>
        </w:rPr>
      </w:pPr>
    </w:p>
    <w:p w:rsidR="00C82683" w:rsidRDefault="00D878E5">
      <w:pPr>
        <w:jc w:val="center"/>
        <w:rPr>
          <w:b/>
          <w:bCs/>
          <w:color w:val="111111"/>
          <w:sz w:val="32"/>
          <w:szCs w:val="32"/>
          <w:shd w:val="clear" w:color="auto" w:fill="FFFFFF"/>
        </w:rPr>
      </w:pPr>
      <w:r>
        <w:rPr>
          <w:b/>
          <w:color w:val="111111"/>
          <w:sz w:val="32"/>
          <w:szCs w:val="32"/>
          <w:shd w:val="clear" w:color="auto" w:fill="FFFFFF"/>
        </w:rPr>
        <w:t>Мифы о «старых» документах на земельные участки</w:t>
      </w:r>
    </w:p>
    <w:p w:rsidR="00C82683" w:rsidRDefault="00C82683">
      <w:pPr>
        <w:jc w:val="center"/>
        <w:rPr>
          <w:b/>
          <w:color w:val="111111"/>
          <w:sz w:val="32"/>
          <w:szCs w:val="32"/>
          <w:shd w:val="clear" w:color="auto" w:fill="FFFFFF"/>
        </w:rPr>
      </w:pPr>
    </w:p>
    <w:p w:rsidR="00C82683" w:rsidRDefault="00D878E5">
      <w:pPr>
        <w:ind w:firstLine="709"/>
        <w:jc w:val="both"/>
        <w:rPr>
          <w:color w:val="212529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Документы на недвижимость за последние 30 лет неоднократно менялись.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101010"/>
          <w:sz w:val="28"/>
          <w:szCs w:val="28"/>
          <w:shd w:val="clear" w:color="auto" w:fill="FFFFFF"/>
        </w:rPr>
        <w:t xml:space="preserve">С начала 1990-х годов </w:t>
      </w:r>
      <w:r>
        <w:rPr>
          <w:color w:val="000000"/>
          <w:sz w:val="28"/>
          <w:szCs w:val="28"/>
          <w:shd w:val="clear" w:color="auto" w:fill="FFFFFF"/>
        </w:rPr>
        <w:t>до появления современной системы регистрации прав на недвижимость</w:t>
      </w:r>
      <w:r>
        <w:rPr>
          <w:color w:val="10101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Комитетами по земельным ресурсам и землеустройству</w:t>
      </w:r>
      <w:r>
        <w:rPr>
          <w:color w:val="101010"/>
          <w:sz w:val="28"/>
          <w:szCs w:val="28"/>
          <w:shd w:val="clear" w:color="auto" w:fill="FFFFFF"/>
        </w:rPr>
        <w:t xml:space="preserve"> и местными администрациями выдавались свидетельства и государственные акты на земельные участки разного цвета и формата. </w:t>
      </w:r>
      <w:r>
        <w:rPr>
          <w:color w:val="000000"/>
          <w:sz w:val="28"/>
          <w:szCs w:val="28"/>
          <w:shd w:val="clear" w:color="auto" w:fill="FFFFFF"/>
        </w:rPr>
        <w:t>Многих граждан вол</w:t>
      </w:r>
      <w:r>
        <w:rPr>
          <w:color w:val="000000"/>
          <w:sz w:val="28"/>
          <w:szCs w:val="28"/>
          <w:shd w:val="clear" w:color="auto" w:fill="FFFFFF"/>
        </w:rPr>
        <w:t>нует вопрос, нужно ли переоформлять старые документы, выданные до 1998 года, и что будет, если этого не сделать.</w:t>
      </w:r>
      <w:r>
        <w:rPr>
          <w:color w:val="101010"/>
          <w:sz w:val="28"/>
          <w:szCs w:val="28"/>
          <w:shd w:val="clear" w:color="auto" w:fill="FFFFFF"/>
        </w:rPr>
        <w:t xml:space="preserve"> Что важнее: запись в ЕГРН или в старых документах.</w:t>
      </w:r>
    </w:p>
    <w:p w:rsidR="00C82683" w:rsidRDefault="00C82683">
      <w:pPr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C82683" w:rsidRDefault="00D878E5">
      <w:pPr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Миф 1. Документы на землю «старого» формата недействительны, их необходимо менять</w:t>
      </w:r>
    </w:p>
    <w:p w:rsidR="00C82683" w:rsidRDefault="00D878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Законом установлено, что выданные в 1990-х годах свидетельства и государственные акты имеют равную юридическую силу с записями в Едином государственном реестре недвижимости.</w:t>
      </w:r>
    </w:p>
    <w:p w:rsidR="00C82683" w:rsidRDefault="00D878E5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Эти документы подтверждают права на земельные участки. Права на землю в таком случ</w:t>
      </w:r>
      <w:r>
        <w:rPr>
          <w:color w:val="000000"/>
          <w:sz w:val="28"/>
          <w:szCs w:val="28"/>
        </w:rPr>
        <w:t>ае считаются</w:t>
      </w:r>
      <w:r>
        <w:rPr>
          <w:color w:val="000000"/>
          <w:sz w:val="28"/>
          <w:szCs w:val="28"/>
          <w:shd w:val="clear" w:color="auto" w:fill="FFFFFF"/>
        </w:rPr>
        <w:t xml:space="preserve"> ранее возникшими и действительными при отсутствии их государственной регистрации в Едином государственном реестре недвижимости. Государственная регистрация таких прав в ЕГРН проводится по желанию правообладателя.   </w:t>
      </w:r>
    </w:p>
    <w:p w:rsidR="00C82683" w:rsidRDefault="00C82683">
      <w:pPr>
        <w:shd w:val="clear" w:color="auto" w:fill="FFFFFF"/>
        <w:spacing w:before="150"/>
        <w:jc w:val="both"/>
        <w:rPr>
          <w:b/>
          <w:color w:val="111111"/>
          <w:sz w:val="28"/>
          <w:szCs w:val="28"/>
          <w:shd w:val="clear" w:color="auto" w:fill="FFFFFF"/>
        </w:rPr>
      </w:pPr>
    </w:p>
    <w:p w:rsidR="00C82683" w:rsidRDefault="00D878E5">
      <w:pPr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Миф 2. «Старые» свидетельс</w:t>
      </w:r>
      <w:r>
        <w:rPr>
          <w:b/>
          <w:color w:val="111111"/>
          <w:sz w:val="28"/>
          <w:szCs w:val="28"/>
          <w:shd w:val="clear" w:color="auto" w:fill="FFFFFF"/>
        </w:rPr>
        <w:t>тва и государственные акты на землю сложно восстановить</w:t>
      </w:r>
    </w:p>
    <w:p w:rsidR="00C82683" w:rsidRDefault="00D878E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Если участок давно в собственности, документы о праве на него могут быть старого формата.</w:t>
      </w:r>
    </w:p>
    <w:p w:rsidR="00C82683" w:rsidRDefault="00D878E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случае если документы на землю, выданные в 90-е годы отсутствуют, утеряны или пришли в негодность, всегда мо</w:t>
      </w:r>
      <w:r>
        <w:rPr>
          <w:color w:val="000000"/>
          <w:sz w:val="28"/>
          <w:szCs w:val="28"/>
          <w:shd w:val="clear" w:color="auto" w:fill="FFFFFF"/>
        </w:rPr>
        <w:t xml:space="preserve">жно их восстановить. Для этого необходимо обратиться в районную или городскую администрацию по месту расположения земельного участка и получить надлежащим образом заверенную копию документа. </w:t>
      </w:r>
    </w:p>
    <w:p w:rsidR="00C82683" w:rsidRDefault="00D878E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Копии документов предоставляются бесплатно. </w:t>
      </w:r>
    </w:p>
    <w:p w:rsidR="00C82683" w:rsidRDefault="00C8268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82683" w:rsidRDefault="00D878E5">
      <w:pPr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Миф 3. «Старые меж</w:t>
      </w:r>
      <w:r>
        <w:rPr>
          <w:b/>
          <w:color w:val="111111"/>
          <w:sz w:val="28"/>
          <w:szCs w:val="28"/>
          <w:shd w:val="clear" w:color="auto" w:fill="FFFFFF"/>
        </w:rPr>
        <w:t>евые» документы на земельный участок невозможно отыскать</w:t>
      </w:r>
    </w:p>
    <w:p w:rsidR="00C82683" w:rsidRDefault="00D878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о межевании земельных участков, выполненном до 2010 года, хранятся в государственном фонде данных, полученных в результате проведения землеустройства.</w:t>
      </w:r>
    </w:p>
    <w:p w:rsidR="00C82683" w:rsidRDefault="00D878E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Такие документы могут помочь при разре</w:t>
      </w:r>
      <w:r>
        <w:rPr>
          <w:sz w:val="28"/>
          <w:szCs w:val="28"/>
        </w:rPr>
        <w:t>шении спорных ситуаций по границам, при уточнении границ земельных участков.</w:t>
      </w:r>
    </w:p>
    <w:p w:rsidR="00C82683" w:rsidRDefault="00D878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Получить документы из государственного фонда данных, полученных в результате проведения землеустройства, можно </w:t>
      </w:r>
      <w:r>
        <w:rPr>
          <w:color w:val="000000"/>
          <w:sz w:val="28"/>
          <w:szCs w:val="28"/>
          <w:shd w:val="clear" w:color="auto" w:fill="FFFFFF"/>
        </w:rPr>
        <w:t>на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8" w:anchor="/portal/sig-check" w:tgtFrame="_blank" w:tooltip="https://e-trust.gosuslugi.ru/check/sign#/portal/sig-check" w:history="1">
        <w:r>
          <w:rPr>
            <w:rStyle w:val="ac"/>
            <w:color w:val="000000"/>
            <w:sz w:val="28"/>
            <w:szCs w:val="28"/>
            <w:shd w:val="clear" w:color="auto" w:fill="FFFFFF"/>
          </w:rPr>
          <w:t>Едином портале государственных услуг</w:t>
        </w:r>
      </w:hyperlink>
      <w:r>
        <w:rPr>
          <w:color w:val="000000"/>
          <w:sz w:val="28"/>
          <w:szCs w:val="28"/>
        </w:rPr>
        <w:t xml:space="preserve"> (https://www.gosuslugi.ru/600447/1/form?_=1751216220749</w:t>
      </w:r>
      <w:r>
        <w:rPr>
          <w:color w:val="000000"/>
          <w:sz w:val="28"/>
          <w:szCs w:val="28"/>
        </w:rPr>
        <w:t>) или в филиале ППК «Роскадастр» по Новосибирской области, обратившись по почте или лично.</w:t>
      </w:r>
    </w:p>
    <w:p w:rsidR="00C82683" w:rsidRDefault="00D878E5">
      <w:pPr>
        <w:tabs>
          <w:tab w:val="left" w:pos="4678"/>
          <w:tab w:val="left" w:pos="5529"/>
        </w:tabs>
        <w:contextualSpacing/>
        <w:jc w:val="both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ab/>
      </w:r>
    </w:p>
    <w:p w:rsidR="00C82683" w:rsidRDefault="00C82683">
      <w:pPr>
        <w:tabs>
          <w:tab w:val="left" w:pos="4678"/>
          <w:tab w:val="left" w:pos="5529"/>
        </w:tabs>
        <w:contextualSpacing/>
        <w:jc w:val="both"/>
        <w:rPr>
          <w:b/>
          <w:bCs/>
          <w:color w:val="111111"/>
          <w:sz w:val="28"/>
          <w:szCs w:val="28"/>
        </w:rPr>
      </w:pPr>
    </w:p>
    <w:p w:rsidR="00C82683" w:rsidRDefault="00D878E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C82683" w:rsidRDefault="00D878E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C82683" w:rsidRDefault="00C82683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C82683" w:rsidRDefault="00C8268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82683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C82683" w:rsidRDefault="00D878E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82683" w:rsidRDefault="00D878E5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82683" w:rsidRDefault="00C8268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C82683" w:rsidRDefault="00D878E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82683" w:rsidRDefault="00D878E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82683" w:rsidRDefault="00D878E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C82683" w:rsidRDefault="00D878E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878E5">
        <w:rPr>
          <w:rFonts w:ascii="Segoe UI" w:hAnsi="Segoe UI" w:cs="Segoe UI"/>
          <w:color w:val="000000"/>
          <w:sz w:val="18"/>
          <w:szCs w:val="18"/>
        </w:rPr>
        <w:t>Эл</w:t>
      </w:r>
      <w:r w:rsidRPr="00D878E5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C82683" w:rsidRDefault="00C82683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D878E5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878E5" w:rsidRPr="00D878E5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878E5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878E5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878E5" w:rsidRPr="00D878E5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878E5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878E5" w:rsidRPr="00D878E5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878E5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878E5" w:rsidRPr="00D878E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C82683" w:rsidRPr="00D878E5" w:rsidRDefault="00D878E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878E5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D878E5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C82683" w:rsidRDefault="00D878E5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D878E5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D878E5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878E5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D878E5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C82683" w:rsidRDefault="00C82683"/>
    <w:sectPr w:rsidR="00C82683" w:rsidSect="00C82683">
      <w:headerReference w:type="default" r:id="rId15"/>
      <w:pgSz w:w="11906" w:h="16838"/>
      <w:pgMar w:top="851" w:right="851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683" w:rsidRDefault="00D878E5">
      <w:r>
        <w:separator/>
      </w:r>
    </w:p>
  </w:endnote>
  <w:endnote w:type="continuationSeparator" w:id="0">
    <w:p w:rsidR="00C82683" w:rsidRDefault="00D8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683" w:rsidRDefault="00D878E5">
      <w:r>
        <w:separator/>
      </w:r>
    </w:p>
  </w:footnote>
  <w:footnote w:type="continuationSeparator" w:id="0">
    <w:p w:rsidR="00C82683" w:rsidRDefault="00D87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683" w:rsidRDefault="00C82683">
    <w:pPr>
      <w:pStyle w:val="afb"/>
      <w:jc w:val="center"/>
    </w:pPr>
    <w:r>
      <w:fldChar w:fldCharType="begin"/>
    </w:r>
    <w:r w:rsidR="00D878E5">
      <w:instrText xml:space="preserve"> PAGE   \* MERGEFORMAT </w:instrText>
    </w:r>
    <w:r>
      <w:fldChar w:fldCharType="separate"/>
    </w:r>
    <w:r w:rsidR="00D878E5">
      <w:rPr>
        <w:noProof/>
      </w:rPr>
      <w:t>2</w:t>
    </w:r>
    <w:r>
      <w:fldChar w:fldCharType="end"/>
    </w:r>
  </w:p>
  <w:p w:rsidR="00C82683" w:rsidRDefault="00C82683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847"/>
    <w:multiLevelType w:val="hybridMultilevel"/>
    <w:tmpl w:val="78AE4C98"/>
    <w:lvl w:ilvl="0" w:tplc="CE1A42B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09E02DD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6E3ED69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494AFB9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4D24B7D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7EFC1B7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9A7AE68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792E544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D408DC8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">
    <w:nsid w:val="0FDB7962"/>
    <w:multiLevelType w:val="hybridMultilevel"/>
    <w:tmpl w:val="04A2F578"/>
    <w:lvl w:ilvl="0" w:tplc="AE6ABE2E">
      <w:start w:val="1"/>
      <w:numFmt w:val="decimal"/>
      <w:lvlText w:val="%1."/>
      <w:lvlJc w:val="left"/>
      <w:pPr>
        <w:ind w:left="927" w:hanging="360"/>
      </w:pPr>
    </w:lvl>
    <w:lvl w:ilvl="1" w:tplc="7D5A6F92">
      <w:start w:val="1"/>
      <w:numFmt w:val="lowerLetter"/>
      <w:lvlText w:val="%2."/>
      <w:lvlJc w:val="left"/>
      <w:pPr>
        <w:ind w:left="1647" w:hanging="360"/>
      </w:pPr>
    </w:lvl>
    <w:lvl w:ilvl="2" w:tplc="8BCCA7B6">
      <w:start w:val="1"/>
      <w:numFmt w:val="lowerRoman"/>
      <w:lvlText w:val="%3."/>
      <w:lvlJc w:val="right"/>
      <w:pPr>
        <w:ind w:left="2367" w:hanging="180"/>
      </w:pPr>
    </w:lvl>
    <w:lvl w:ilvl="3" w:tplc="5F28F9A0">
      <w:start w:val="1"/>
      <w:numFmt w:val="decimal"/>
      <w:lvlText w:val="%4."/>
      <w:lvlJc w:val="left"/>
      <w:pPr>
        <w:ind w:left="3087" w:hanging="360"/>
      </w:pPr>
    </w:lvl>
    <w:lvl w:ilvl="4" w:tplc="2206C898">
      <w:start w:val="1"/>
      <w:numFmt w:val="lowerLetter"/>
      <w:lvlText w:val="%5."/>
      <w:lvlJc w:val="left"/>
      <w:pPr>
        <w:ind w:left="3807" w:hanging="360"/>
      </w:pPr>
    </w:lvl>
    <w:lvl w:ilvl="5" w:tplc="F8B49FBE">
      <w:start w:val="1"/>
      <w:numFmt w:val="lowerRoman"/>
      <w:lvlText w:val="%6."/>
      <w:lvlJc w:val="right"/>
      <w:pPr>
        <w:ind w:left="4527" w:hanging="180"/>
      </w:pPr>
    </w:lvl>
    <w:lvl w:ilvl="6" w:tplc="CE88B5B6">
      <w:start w:val="1"/>
      <w:numFmt w:val="decimal"/>
      <w:lvlText w:val="%7."/>
      <w:lvlJc w:val="left"/>
      <w:pPr>
        <w:ind w:left="5247" w:hanging="360"/>
      </w:pPr>
    </w:lvl>
    <w:lvl w:ilvl="7" w:tplc="BD04E8E0">
      <w:start w:val="1"/>
      <w:numFmt w:val="lowerLetter"/>
      <w:lvlText w:val="%8."/>
      <w:lvlJc w:val="left"/>
      <w:pPr>
        <w:ind w:left="5967" w:hanging="360"/>
      </w:pPr>
    </w:lvl>
    <w:lvl w:ilvl="8" w:tplc="9616529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2366E8"/>
    <w:multiLevelType w:val="hybridMultilevel"/>
    <w:tmpl w:val="5A1C6558"/>
    <w:lvl w:ilvl="0" w:tplc="64BE351C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DA98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F1EB4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BAE7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260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7046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C078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BACB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F2EF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E905F15"/>
    <w:multiLevelType w:val="hybridMultilevel"/>
    <w:tmpl w:val="00E48CD6"/>
    <w:lvl w:ilvl="0" w:tplc="9A228BE0">
      <w:start w:val="1"/>
      <w:numFmt w:val="decimal"/>
      <w:lvlText w:val="%1."/>
      <w:lvlJc w:val="left"/>
      <w:pPr>
        <w:ind w:left="720" w:hanging="360"/>
      </w:pPr>
    </w:lvl>
    <w:lvl w:ilvl="1" w:tplc="8CBC8CEA">
      <w:start w:val="1"/>
      <w:numFmt w:val="lowerLetter"/>
      <w:lvlText w:val="%2."/>
      <w:lvlJc w:val="left"/>
      <w:pPr>
        <w:ind w:left="1440" w:hanging="360"/>
      </w:pPr>
    </w:lvl>
    <w:lvl w:ilvl="2" w:tplc="8A56B14E">
      <w:start w:val="1"/>
      <w:numFmt w:val="lowerRoman"/>
      <w:lvlText w:val="%3."/>
      <w:lvlJc w:val="right"/>
      <w:pPr>
        <w:ind w:left="2160" w:hanging="180"/>
      </w:pPr>
    </w:lvl>
    <w:lvl w:ilvl="3" w:tplc="A7201C82">
      <w:start w:val="1"/>
      <w:numFmt w:val="decimal"/>
      <w:lvlText w:val="%4."/>
      <w:lvlJc w:val="left"/>
      <w:pPr>
        <w:ind w:left="2880" w:hanging="360"/>
      </w:pPr>
    </w:lvl>
    <w:lvl w:ilvl="4" w:tplc="FEAA5B44">
      <w:start w:val="1"/>
      <w:numFmt w:val="lowerLetter"/>
      <w:lvlText w:val="%5."/>
      <w:lvlJc w:val="left"/>
      <w:pPr>
        <w:ind w:left="3600" w:hanging="360"/>
      </w:pPr>
    </w:lvl>
    <w:lvl w:ilvl="5" w:tplc="CCD8FC32">
      <w:start w:val="1"/>
      <w:numFmt w:val="lowerRoman"/>
      <w:lvlText w:val="%6."/>
      <w:lvlJc w:val="right"/>
      <w:pPr>
        <w:ind w:left="4320" w:hanging="180"/>
      </w:pPr>
    </w:lvl>
    <w:lvl w:ilvl="6" w:tplc="CE02D886">
      <w:start w:val="1"/>
      <w:numFmt w:val="decimal"/>
      <w:lvlText w:val="%7."/>
      <w:lvlJc w:val="left"/>
      <w:pPr>
        <w:ind w:left="5040" w:hanging="360"/>
      </w:pPr>
    </w:lvl>
    <w:lvl w:ilvl="7" w:tplc="101203E0">
      <w:start w:val="1"/>
      <w:numFmt w:val="lowerLetter"/>
      <w:lvlText w:val="%8."/>
      <w:lvlJc w:val="left"/>
      <w:pPr>
        <w:ind w:left="5760" w:hanging="360"/>
      </w:pPr>
    </w:lvl>
    <w:lvl w:ilvl="8" w:tplc="19E024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A6552"/>
    <w:multiLevelType w:val="hybridMultilevel"/>
    <w:tmpl w:val="931635A2"/>
    <w:lvl w:ilvl="0" w:tplc="ED489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71788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514089B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4226324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2A04212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A60E149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8CA0412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C87A8B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6DDE384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683"/>
    <w:rsid w:val="00C82683"/>
    <w:rsid w:val="00D8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8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683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C82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826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826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826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826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826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826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826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826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8268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826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826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826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826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826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826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826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826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826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26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82683"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8268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8268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8268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826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826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8268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26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268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8268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82683"/>
  </w:style>
  <w:style w:type="paragraph" w:customStyle="1" w:styleId="Footer">
    <w:name w:val="Footer"/>
    <w:basedOn w:val="a"/>
    <w:link w:val="CaptionChar"/>
    <w:uiPriority w:val="99"/>
    <w:unhideWhenUsed/>
    <w:rsid w:val="00C8268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8268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826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82683"/>
  </w:style>
  <w:style w:type="table" w:styleId="ab">
    <w:name w:val="Table Grid"/>
    <w:basedOn w:val="a1"/>
    <w:rsid w:val="00C826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826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826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826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826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826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826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826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826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8268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826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8268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8268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82683"/>
    <w:rPr>
      <w:sz w:val="18"/>
    </w:rPr>
  </w:style>
  <w:style w:type="character" w:styleId="af">
    <w:name w:val="footnote reference"/>
    <w:uiPriority w:val="99"/>
    <w:unhideWhenUsed/>
    <w:rsid w:val="00C8268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68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82683"/>
    <w:rPr>
      <w:sz w:val="20"/>
    </w:rPr>
  </w:style>
  <w:style w:type="character" w:styleId="af2">
    <w:name w:val="endnote reference"/>
    <w:uiPriority w:val="99"/>
    <w:semiHidden/>
    <w:unhideWhenUsed/>
    <w:rsid w:val="00C8268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82683"/>
    <w:pPr>
      <w:spacing w:after="57"/>
    </w:pPr>
  </w:style>
  <w:style w:type="paragraph" w:styleId="21">
    <w:name w:val="toc 2"/>
    <w:basedOn w:val="a"/>
    <w:next w:val="a"/>
    <w:uiPriority w:val="39"/>
    <w:unhideWhenUsed/>
    <w:rsid w:val="00C8268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826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826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826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826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826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826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82683"/>
    <w:pPr>
      <w:spacing w:after="57"/>
      <w:ind w:left="2268"/>
    </w:pPr>
  </w:style>
  <w:style w:type="paragraph" w:styleId="af3">
    <w:name w:val="TOC Heading"/>
    <w:uiPriority w:val="39"/>
    <w:unhideWhenUsed/>
    <w:rsid w:val="00C82683"/>
  </w:style>
  <w:style w:type="paragraph" w:styleId="af4">
    <w:name w:val="table of figures"/>
    <w:basedOn w:val="a"/>
    <w:next w:val="a"/>
    <w:uiPriority w:val="99"/>
    <w:unhideWhenUsed/>
    <w:rsid w:val="00C82683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rsid w:val="00C82683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uiPriority w:val="22"/>
    <w:qFormat/>
    <w:rsid w:val="00C82683"/>
    <w:rPr>
      <w:b/>
      <w:bCs/>
    </w:rPr>
  </w:style>
  <w:style w:type="character" w:customStyle="1" w:styleId="apple-converted-space">
    <w:name w:val="apple-converted-space"/>
    <w:basedOn w:val="a0"/>
    <w:rsid w:val="00C82683"/>
  </w:style>
  <w:style w:type="character" w:styleId="af6">
    <w:name w:val="Emphasis"/>
    <w:uiPriority w:val="20"/>
    <w:qFormat/>
    <w:rsid w:val="00C82683"/>
    <w:rPr>
      <w:i/>
      <w:iCs/>
    </w:rPr>
  </w:style>
  <w:style w:type="paragraph" w:styleId="af7">
    <w:name w:val="Body Text"/>
    <w:basedOn w:val="a"/>
    <w:link w:val="af8"/>
    <w:uiPriority w:val="99"/>
    <w:unhideWhenUsed/>
    <w:rsid w:val="00C82683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C82683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C82683"/>
    <w:pPr>
      <w:spacing w:after="120"/>
      <w:ind w:left="283"/>
    </w:pPr>
    <w:rPr>
      <w:lang w:val="en-US" w:eastAsia="en-US"/>
    </w:rPr>
  </w:style>
  <w:style w:type="character" w:customStyle="1" w:styleId="afa">
    <w:name w:val="Основной текст с отступом Знак"/>
    <w:link w:val="af9"/>
    <w:rsid w:val="00C82683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rsid w:val="00C82683"/>
    <w:rPr>
      <w:sz w:val="24"/>
      <w:szCs w:val="24"/>
    </w:rPr>
  </w:style>
  <w:style w:type="character" w:customStyle="1" w:styleId="blk">
    <w:name w:val="blk"/>
    <w:rsid w:val="00C82683"/>
  </w:style>
  <w:style w:type="character" w:customStyle="1" w:styleId="10">
    <w:name w:val="Заголовок 1 Знак"/>
    <w:link w:val="1"/>
    <w:rsid w:val="00C82683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C82683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C82683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C82683"/>
    <w:pPr>
      <w:widowControl w:val="0"/>
    </w:pPr>
    <w:rPr>
      <w:rFonts w:ascii="Calibri" w:hAnsi="Calibri"/>
      <w:sz w:val="22"/>
      <w:lang w:eastAsia="ru-RU"/>
    </w:rPr>
  </w:style>
  <w:style w:type="paragraph" w:styleId="afb">
    <w:name w:val="header"/>
    <w:basedOn w:val="a"/>
    <w:link w:val="afc"/>
    <w:uiPriority w:val="99"/>
    <w:rsid w:val="00C8268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Верхний колонтитул Знак"/>
    <w:link w:val="afb"/>
    <w:uiPriority w:val="99"/>
    <w:rsid w:val="00C82683"/>
    <w:rPr>
      <w:sz w:val="24"/>
      <w:szCs w:val="24"/>
    </w:rPr>
  </w:style>
  <w:style w:type="paragraph" w:styleId="afd">
    <w:name w:val="footer"/>
    <w:basedOn w:val="a"/>
    <w:link w:val="afe"/>
    <w:rsid w:val="00C8268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rsid w:val="00C82683"/>
    <w:rPr>
      <w:sz w:val="24"/>
      <w:szCs w:val="24"/>
    </w:rPr>
  </w:style>
  <w:style w:type="character" w:customStyle="1" w:styleId="30">
    <w:name w:val="Заголовок 3 Знак"/>
    <w:link w:val="3"/>
    <w:rsid w:val="00C82683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Balloon Text"/>
    <w:basedOn w:val="a"/>
    <w:link w:val="aff0"/>
    <w:rsid w:val="00C82683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C82683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82683"/>
    <w:pPr>
      <w:spacing w:before="100" w:beforeAutospacing="1" w:after="100" w:afterAutospacing="1"/>
    </w:pPr>
  </w:style>
  <w:style w:type="paragraph" w:customStyle="1" w:styleId="aff1">
    <w:name w:val="Письма"/>
    <w:basedOn w:val="a"/>
    <w:rsid w:val="00C82683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C82683"/>
    <w:rPr>
      <w:rFonts w:ascii="Calibri" w:hAnsi="Calibri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rust.gosuslugi.ru/check/sign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Company>MoBIL GROUP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Sidorova_LV</cp:lastModifiedBy>
  <cp:revision>8</cp:revision>
  <dcterms:created xsi:type="dcterms:W3CDTF">2025-07-02T06:56:00Z</dcterms:created>
  <dcterms:modified xsi:type="dcterms:W3CDTF">2025-08-06T05:42:00Z</dcterms:modified>
  <cp:version>917504</cp:version>
</cp:coreProperties>
</file>