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01D1" w:rsidRDefault="001D01D1" w:rsidP="001D01D1">
      <w:pPr>
        <w:pStyle w:val="ac"/>
        <w:rPr>
          <w:color w:val="005696"/>
          <w:sz w:val="26"/>
          <w:szCs w:val="26"/>
        </w:rPr>
      </w:pPr>
      <w:r w:rsidRPr="00E54F65">
        <w:rPr>
          <w:color w:val="00569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1D01D1" w:rsidRDefault="001D01D1" w:rsidP="001D01D1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color w:val="005696"/>
          <w:sz w:val="26"/>
          <w:szCs w:val="26"/>
        </w:rPr>
        <w:t xml:space="preserve">Клиентская служба (на правах отдела) </w:t>
      </w:r>
    </w:p>
    <w:p w:rsidR="001D01D1" w:rsidRPr="003A65C6" w:rsidRDefault="001D01D1" w:rsidP="001D01D1">
      <w:pPr>
        <w:pStyle w:val="ac"/>
        <w:rPr>
          <w:color w:val="005696"/>
          <w:sz w:val="26"/>
          <w:szCs w:val="26"/>
        </w:rPr>
      </w:pPr>
      <w:r>
        <w:rPr>
          <w:color w:val="005696"/>
          <w:sz w:val="26"/>
          <w:szCs w:val="26"/>
        </w:rPr>
        <w:t>в Купинском районе Новосибирской области</w:t>
      </w:r>
    </w:p>
    <w:p w:rsidR="001D01D1" w:rsidRDefault="001D01D1" w:rsidP="001D01D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12.09.2019г.                                                                                                                 т.23-479</w:t>
      </w:r>
    </w:p>
    <w:p w:rsidR="00020A2E" w:rsidRPr="004E39AA" w:rsidRDefault="00020A2E" w:rsidP="008C2A5F">
      <w:pPr>
        <w:jc w:val="center"/>
        <w:outlineLvl w:val="0"/>
        <w:rPr>
          <w:b/>
          <w:sz w:val="16"/>
          <w:szCs w:val="16"/>
        </w:rPr>
      </w:pPr>
    </w:p>
    <w:p w:rsidR="008C2A5F" w:rsidRDefault="009D5A0C" w:rsidP="008C2A5F">
      <w:pPr>
        <w:jc w:val="center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</w:p>
    <w:p w:rsid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2559EA" w:rsidRPr="002559EA" w:rsidRDefault="00137FCC" w:rsidP="007E6FE2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Повышенная пенсия пенсионерам с детьми-студентами</w:t>
      </w:r>
    </w:p>
    <w:p w:rsidR="004D5793" w:rsidRPr="002559EA" w:rsidRDefault="004D5793" w:rsidP="00242503">
      <w:pPr>
        <w:pStyle w:val="af7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242503" w:rsidRPr="00D52B4B" w:rsidRDefault="00CB55B6" w:rsidP="00242503">
      <w:pPr>
        <w:pStyle w:val="af7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Родители</w:t>
      </w:r>
      <w:r w:rsidR="00137FCC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>-</w:t>
      </w:r>
      <w:r w:rsidR="00137FCC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 xml:space="preserve">пенсионеры имеют право на повышенный размер пенсии, если их ребенок </w:t>
      </w:r>
      <w:r w:rsidR="00137FCC">
        <w:rPr>
          <w:b/>
          <w:i/>
          <w:sz w:val="26"/>
          <w:szCs w:val="26"/>
          <w:lang w:eastAsia="ru-RU"/>
        </w:rPr>
        <w:t>-</w:t>
      </w:r>
      <w:r>
        <w:rPr>
          <w:b/>
          <w:i/>
          <w:sz w:val="26"/>
          <w:szCs w:val="26"/>
          <w:lang w:eastAsia="ru-RU"/>
        </w:rPr>
        <w:t xml:space="preserve"> студент. </w:t>
      </w:r>
      <w:r w:rsidR="00A220FB">
        <w:rPr>
          <w:b/>
          <w:i/>
          <w:sz w:val="26"/>
          <w:szCs w:val="26"/>
          <w:lang w:eastAsia="ru-RU"/>
        </w:rPr>
        <w:t xml:space="preserve"> </w:t>
      </w:r>
    </w:p>
    <w:p w:rsidR="00242503" w:rsidRPr="00D52B4B" w:rsidRDefault="00242503" w:rsidP="00242503">
      <w:pPr>
        <w:pStyle w:val="af7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CB55B6" w:rsidRDefault="00207E1F" w:rsidP="00CB55B6">
      <w:pPr>
        <w:pStyle w:val="af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Отделение ПФР по Новосибирской области в связи с началом учебного года напоминает, что п</w:t>
      </w:r>
      <w:r w:rsidRPr="00CB55B6">
        <w:rPr>
          <w:spacing w:val="6"/>
          <w:sz w:val="26"/>
          <w:szCs w:val="26"/>
        </w:rPr>
        <w:t>олучатели пенсии, на иждивении у которых находятся дети-студенты, имеют право на получение фиксированной выплаты к страховой пенсии (по старости и по инвалидности) в повышенном размере.</w:t>
      </w:r>
    </w:p>
    <w:p w:rsidR="00495563" w:rsidRDefault="00495563" w:rsidP="00CB55B6">
      <w:pPr>
        <w:pStyle w:val="af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>Напомним, что н</w:t>
      </w:r>
      <w:r w:rsidRPr="00495563">
        <w:rPr>
          <w:spacing w:val="6"/>
          <w:sz w:val="26"/>
          <w:szCs w:val="26"/>
        </w:rPr>
        <w:t>а детей до 18 лет повышенная фиксированная выплата к страховой пенсии родителей устанавливается независимо от факта учебы.</w:t>
      </w:r>
      <w:r>
        <w:rPr>
          <w:spacing w:val="6"/>
          <w:sz w:val="26"/>
          <w:szCs w:val="26"/>
        </w:rPr>
        <w:t xml:space="preserve"> Такое же право распространяется на них,  и если в семье есть</w:t>
      </w:r>
      <w:r w:rsidRPr="00495563">
        <w:rPr>
          <w:spacing w:val="6"/>
          <w:sz w:val="26"/>
          <w:szCs w:val="26"/>
        </w:rPr>
        <w:t xml:space="preserve"> дети-студенты в возрасте старше 18 лет.</w:t>
      </w:r>
      <w:r>
        <w:rPr>
          <w:spacing w:val="6"/>
          <w:sz w:val="26"/>
          <w:szCs w:val="26"/>
        </w:rPr>
        <w:t xml:space="preserve"> Важное условие – ребенок должен обучаться</w:t>
      </w:r>
      <w:r w:rsidRPr="00495563">
        <w:rPr>
          <w:spacing w:val="6"/>
          <w:sz w:val="26"/>
          <w:szCs w:val="26"/>
        </w:rPr>
        <w:t xml:space="preserve"> по очной форме </w:t>
      </w:r>
      <w:r>
        <w:rPr>
          <w:spacing w:val="6"/>
          <w:sz w:val="26"/>
          <w:szCs w:val="26"/>
        </w:rPr>
        <w:t xml:space="preserve">обучения </w:t>
      </w:r>
      <w:r w:rsidRPr="00495563">
        <w:rPr>
          <w:spacing w:val="6"/>
          <w:sz w:val="26"/>
          <w:szCs w:val="26"/>
        </w:rPr>
        <w:t>в образовательных учреждениях всех типов и видов</w:t>
      </w:r>
      <w:r>
        <w:rPr>
          <w:spacing w:val="6"/>
          <w:sz w:val="26"/>
          <w:szCs w:val="26"/>
        </w:rPr>
        <w:t xml:space="preserve">. </w:t>
      </w:r>
      <w:r w:rsidRPr="00495563">
        <w:rPr>
          <w:spacing w:val="6"/>
          <w:sz w:val="26"/>
          <w:szCs w:val="26"/>
        </w:rPr>
        <w:t xml:space="preserve">Возраст </w:t>
      </w:r>
      <w:r w:rsidR="009D5A0C">
        <w:rPr>
          <w:spacing w:val="6"/>
          <w:sz w:val="26"/>
          <w:szCs w:val="26"/>
        </w:rPr>
        <w:t>студента</w:t>
      </w:r>
      <w:r w:rsidRPr="00495563">
        <w:rPr>
          <w:spacing w:val="6"/>
          <w:sz w:val="26"/>
          <w:szCs w:val="26"/>
        </w:rPr>
        <w:t xml:space="preserve"> должен быть не более 23 лет. </w:t>
      </w:r>
      <w:r w:rsidRPr="00CB55B6">
        <w:rPr>
          <w:spacing w:val="6"/>
          <w:sz w:val="26"/>
          <w:szCs w:val="26"/>
        </w:rPr>
        <w:t>Повышенная фиксированная выплата может быть установлена и родителю-пенсионеру, чей ребенок обучается за пределами России.</w:t>
      </w:r>
    </w:p>
    <w:p w:rsidR="00207E1F" w:rsidRDefault="00207E1F" w:rsidP="00207E1F">
      <w:pPr>
        <w:pStyle w:val="af"/>
        <w:spacing w:before="0" w:after="0"/>
        <w:ind w:firstLine="426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На сегодняшний день общеустановленный размер фиксированной выплаты составляет 5 334 рубля 19 копеек. </w:t>
      </w:r>
      <w:r w:rsidRPr="00207E1F">
        <w:rPr>
          <w:spacing w:val="6"/>
          <w:sz w:val="26"/>
          <w:szCs w:val="26"/>
        </w:rPr>
        <w:t>В повышенном размере при наличии на иждивении одного ребенка размер  фиксированной выплаты составляет 7 112 рублей 25 копеек.</w:t>
      </w:r>
      <w:r>
        <w:rPr>
          <w:spacing w:val="6"/>
          <w:sz w:val="26"/>
          <w:szCs w:val="26"/>
        </w:rPr>
        <w:t xml:space="preserve"> Причем на</w:t>
      </w:r>
      <w:r w:rsidRPr="00207E1F">
        <w:rPr>
          <w:spacing w:val="6"/>
          <w:sz w:val="26"/>
          <w:szCs w:val="26"/>
        </w:rPr>
        <w:t xml:space="preserve"> увеличение фиксированной выплаты к страховой пенсии имеют </w:t>
      </w:r>
      <w:r>
        <w:rPr>
          <w:spacing w:val="6"/>
          <w:sz w:val="26"/>
          <w:szCs w:val="26"/>
        </w:rPr>
        <w:t xml:space="preserve">право оба родителя одновременно, </w:t>
      </w:r>
      <w:r w:rsidRPr="00207E1F">
        <w:rPr>
          <w:spacing w:val="6"/>
          <w:sz w:val="26"/>
          <w:szCs w:val="26"/>
        </w:rPr>
        <w:t>в случае подтверждения нахождения на их иждивении ребенка-студента.</w:t>
      </w:r>
    </w:p>
    <w:p w:rsidR="00495563" w:rsidRDefault="00E673EB" w:rsidP="00CB55B6">
      <w:pPr>
        <w:pStyle w:val="af"/>
        <w:spacing w:before="0" w:after="0"/>
        <w:ind w:firstLine="426"/>
        <w:jc w:val="both"/>
        <w:rPr>
          <w:spacing w:val="6"/>
          <w:sz w:val="26"/>
          <w:szCs w:val="26"/>
        </w:rPr>
      </w:pPr>
      <w:r w:rsidRPr="00E673EB">
        <w:rPr>
          <w:spacing w:val="6"/>
          <w:sz w:val="26"/>
          <w:szCs w:val="26"/>
        </w:rPr>
        <w:t>Перерасчет размера фиксированной выплаты к страховой пенсии носит заявительный характер и производится с 1 числа месяца, следующего за месяцем обращения с заявлением и необходимыми документами в территориальное управление ПФР.</w:t>
      </w:r>
    </w:p>
    <w:p w:rsidR="00E673EB" w:rsidRDefault="00E673EB" w:rsidP="00CB55B6">
      <w:pPr>
        <w:pStyle w:val="af"/>
        <w:spacing w:before="0" w:after="0"/>
        <w:ind w:firstLine="426"/>
        <w:jc w:val="both"/>
        <w:rPr>
          <w:spacing w:val="6"/>
          <w:sz w:val="26"/>
          <w:szCs w:val="26"/>
        </w:rPr>
      </w:pPr>
      <w:bookmarkStart w:id="0" w:name="_GoBack"/>
      <w:bookmarkEnd w:id="0"/>
    </w:p>
    <w:p w:rsidR="00495563" w:rsidRPr="00137FCC" w:rsidRDefault="00495563" w:rsidP="00495563">
      <w:pPr>
        <w:pStyle w:val="af"/>
        <w:spacing w:before="0" w:after="0"/>
        <w:ind w:firstLine="426"/>
        <w:jc w:val="both"/>
        <w:rPr>
          <w:i/>
          <w:spacing w:val="6"/>
          <w:sz w:val="26"/>
          <w:szCs w:val="26"/>
        </w:rPr>
      </w:pPr>
      <w:r w:rsidRPr="00137FCC">
        <w:rPr>
          <w:i/>
          <w:spacing w:val="6"/>
          <w:sz w:val="26"/>
          <w:szCs w:val="26"/>
        </w:rPr>
        <w:t>При досрочном отчислении студента или его переводе на иную форму обучения необходимо незамедлительно сообщить об этом в территориальный орган Пенсионного фонда по месту жительства, чтобы не допустить возникновения переплат, которые подлежат возвращению в ПФР.</w:t>
      </w:r>
    </w:p>
    <w:p w:rsidR="008A2734" w:rsidRDefault="008A2734" w:rsidP="008A2734">
      <w:pPr>
        <w:pStyle w:val="af"/>
        <w:spacing w:before="0" w:after="0"/>
        <w:ind w:firstLine="426"/>
        <w:jc w:val="both"/>
        <w:rPr>
          <w:spacing w:val="6"/>
          <w:sz w:val="26"/>
          <w:szCs w:val="26"/>
        </w:rPr>
      </w:pPr>
    </w:p>
    <w:p w:rsidR="00690510" w:rsidRDefault="00D4236B" w:rsidP="00587964">
      <w:pPr>
        <w:pStyle w:val="af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3B08A9">
        <w:t>Пресс-</w:t>
      </w:r>
      <w:r>
        <w:t>служба</w:t>
      </w:r>
      <w:r w:rsidRPr="003B08A9">
        <w:t xml:space="preserve"> </w:t>
      </w:r>
      <w:r>
        <w:t>Отделения ПФР</w:t>
      </w:r>
      <w:r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4"/>
  </w:num>
  <w:num w:numId="12">
    <w:abstractNumId w:val="16"/>
  </w:num>
  <w:num w:numId="13">
    <w:abstractNumId w:val="17"/>
  </w:num>
  <w:num w:numId="14">
    <w:abstractNumId w:val="30"/>
  </w:num>
  <w:num w:numId="15">
    <w:abstractNumId w:val="21"/>
  </w:num>
  <w:num w:numId="16">
    <w:abstractNumId w:val="18"/>
  </w:num>
  <w:num w:numId="17">
    <w:abstractNumId w:val="15"/>
  </w:num>
  <w:num w:numId="18">
    <w:abstractNumId w:val="19"/>
  </w:num>
  <w:num w:numId="19">
    <w:abstractNumId w:val="3"/>
  </w:num>
  <w:num w:numId="20">
    <w:abstractNumId w:val="8"/>
  </w:num>
  <w:num w:numId="21">
    <w:abstractNumId w:val="29"/>
  </w:num>
  <w:num w:numId="22">
    <w:abstractNumId w:val="25"/>
  </w:num>
  <w:num w:numId="23">
    <w:abstractNumId w:val="9"/>
  </w:num>
  <w:num w:numId="24">
    <w:abstractNumId w:val="7"/>
  </w:num>
  <w:num w:numId="25">
    <w:abstractNumId w:val="31"/>
  </w:num>
  <w:num w:numId="26">
    <w:abstractNumId w:val="13"/>
  </w:num>
  <w:num w:numId="27">
    <w:abstractNumId w:val="24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2259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362A1"/>
    <w:rsid w:val="00040152"/>
    <w:rsid w:val="00041A33"/>
    <w:rsid w:val="00041CD7"/>
    <w:rsid w:val="00041D11"/>
    <w:rsid w:val="0004282C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12BC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54AB"/>
    <w:rsid w:val="001371EC"/>
    <w:rsid w:val="00137FC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275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01D1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E7190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07842"/>
    <w:rsid w:val="00207E1F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2503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59EA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77B0D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11B"/>
    <w:rsid w:val="00375D87"/>
    <w:rsid w:val="00376706"/>
    <w:rsid w:val="00376C99"/>
    <w:rsid w:val="003778AA"/>
    <w:rsid w:val="00377F10"/>
    <w:rsid w:val="00377FD8"/>
    <w:rsid w:val="003800D4"/>
    <w:rsid w:val="003801EA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0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83A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4D79"/>
    <w:rsid w:val="0049552F"/>
    <w:rsid w:val="00495563"/>
    <w:rsid w:val="004956ED"/>
    <w:rsid w:val="0049594C"/>
    <w:rsid w:val="00495A25"/>
    <w:rsid w:val="00495A3C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A5F"/>
    <w:rsid w:val="004A3555"/>
    <w:rsid w:val="004A3618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1A6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5793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15D0"/>
    <w:rsid w:val="004E2FAB"/>
    <w:rsid w:val="004E39AA"/>
    <w:rsid w:val="004E3D45"/>
    <w:rsid w:val="004E5F2E"/>
    <w:rsid w:val="004E774A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5D32"/>
    <w:rsid w:val="004F722D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87D"/>
    <w:rsid w:val="00600B54"/>
    <w:rsid w:val="0060156B"/>
    <w:rsid w:val="00603018"/>
    <w:rsid w:val="006039A9"/>
    <w:rsid w:val="00604BEA"/>
    <w:rsid w:val="00604CC7"/>
    <w:rsid w:val="00605E6E"/>
    <w:rsid w:val="006063C1"/>
    <w:rsid w:val="00606DAC"/>
    <w:rsid w:val="00607A08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1FE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57FA"/>
    <w:rsid w:val="00635858"/>
    <w:rsid w:val="00636F2C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8D5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06A"/>
    <w:rsid w:val="00687385"/>
    <w:rsid w:val="00690510"/>
    <w:rsid w:val="00690593"/>
    <w:rsid w:val="00691B7E"/>
    <w:rsid w:val="00692B92"/>
    <w:rsid w:val="006938B5"/>
    <w:rsid w:val="00693938"/>
    <w:rsid w:val="00694394"/>
    <w:rsid w:val="00694688"/>
    <w:rsid w:val="00695C7E"/>
    <w:rsid w:val="00695F54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C6538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1F9"/>
    <w:rsid w:val="006F5218"/>
    <w:rsid w:val="006F536F"/>
    <w:rsid w:val="006F5552"/>
    <w:rsid w:val="006F67BC"/>
    <w:rsid w:val="006F6CF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38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02E8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4DB2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F2B"/>
    <w:rsid w:val="007D7200"/>
    <w:rsid w:val="007E053D"/>
    <w:rsid w:val="007E13C7"/>
    <w:rsid w:val="007E1456"/>
    <w:rsid w:val="007E150A"/>
    <w:rsid w:val="007E2570"/>
    <w:rsid w:val="007E260A"/>
    <w:rsid w:val="007E31CF"/>
    <w:rsid w:val="007E32A0"/>
    <w:rsid w:val="007E39E7"/>
    <w:rsid w:val="007E6FE2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2BFC"/>
    <w:rsid w:val="00813F5B"/>
    <w:rsid w:val="008154D1"/>
    <w:rsid w:val="00815B81"/>
    <w:rsid w:val="00820942"/>
    <w:rsid w:val="00820B3F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B7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73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017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239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2DF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BAD"/>
    <w:rsid w:val="00960DC6"/>
    <w:rsid w:val="00961403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0664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A0C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3E27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0FB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5CC6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9DA"/>
    <w:rsid w:val="00B06E1C"/>
    <w:rsid w:val="00B07022"/>
    <w:rsid w:val="00B07310"/>
    <w:rsid w:val="00B102F6"/>
    <w:rsid w:val="00B115B1"/>
    <w:rsid w:val="00B12005"/>
    <w:rsid w:val="00B127F0"/>
    <w:rsid w:val="00B12C32"/>
    <w:rsid w:val="00B134D5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97D8D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405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373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2812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35A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394F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5CE9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5B6"/>
    <w:rsid w:val="00CB59EF"/>
    <w:rsid w:val="00CB6B45"/>
    <w:rsid w:val="00CC237E"/>
    <w:rsid w:val="00CC3392"/>
    <w:rsid w:val="00CC38C7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2B4B"/>
    <w:rsid w:val="00D53053"/>
    <w:rsid w:val="00D536A6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712"/>
    <w:rsid w:val="00D65FED"/>
    <w:rsid w:val="00D660F1"/>
    <w:rsid w:val="00D70213"/>
    <w:rsid w:val="00D7262F"/>
    <w:rsid w:val="00D74570"/>
    <w:rsid w:val="00D7597C"/>
    <w:rsid w:val="00D759FB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32F0"/>
    <w:rsid w:val="00E2424F"/>
    <w:rsid w:val="00E253AD"/>
    <w:rsid w:val="00E2591C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3EB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0760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5FC7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179A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A7E85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3E24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rsid w:val="00DB3DD1"/>
    <w:pPr>
      <w:spacing w:before="280" w:after="119"/>
    </w:pPr>
  </w:style>
  <w:style w:type="paragraph" w:styleId="af0">
    <w:name w:val="Body Text Indent"/>
    <w:basedOn w:val="a"/>
    <w:link w:val="af1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2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ae">
    <w:name w:val="Название Знак"/>
    <w:basedOn w:val="a0"/>
    <w:link w:val="ac"/>
    <w:rsid w:val="001D01D1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5A0CA2-B787-4CE0-9779-29741783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Подберезный Николай Николаевич</cp:lastModifiedBy>
  <cp:revision>290</cp:revision>
  <cp:lastPrinted>2019-09-06T05:31:00Z</cp:lastPrinted>
  <dcterms:created xsi:type="dcterms:W3CDTF">2019-06-10T07:07:00Z</dcterms:created>
  <dcterms:modified xsi:type="dcterms:W3CDTF">2019-09-13T02:23:00Z</dcterms:modified>
</cp:coreProperties>
</file>