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BB1" w:rsidRPr="007F4D35" w:rsidRDefault="00785BB1" w:rsidP="00785BB1">
      <w:pPr>
        <w:pBdr>
          <w:bottom w:val="single" w:sz="12" w:space="1" w:color="auto"/>
        </w:pBdr>
        <w:jc w:val="center"/>
        <w:rPr>
          <w:b/>
          <w:sz w:val="32"/>
        </w:rPr>
      </w:pPr>
      <w:r>
        <w:rPr>
          <w:b/>
          <w:noProof/>
          <w:sz w:val="32"/>
        </w:rPr>
        <w:drawing>
          <wp:inline distT="0" distB="0" distL="0" distR="0">
            <wp:extent cx="352425" cy="414618"/>
            <wp:effectExtent l="0" t="0" r="0" b="5080"/>
            <wp:docPr id="7" name="Рисунок 1"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бланки"/>
                    <pic:cNvPicPr>
                      <a:picLocks noChangeAspect="1" noChangeArrowheads="1"/>
                    </pic:cNvPicPr>
                  </pic:nvPicPr>
                  <pic:blipFill>
                    <a:blip r:embed="rId6"/>
                    <a:srcRect/>
                    <a:stretch>
                      <a:fillRect/>
                    </a:stretch>
                  </pic:blipFill>
                  <pic:spPr bwMode="auto">
                    <a:xfrm>
                      <a:off x="0" y="0"/>
                      <a:ext cx="356741" cy="419695"/>
                    </a:xfrm>
                    <a:prstGeom prst="rect">
                      <a:avLst/>
                    </a:prstGeom>
                    <a:noFill/>
                    <a:ln w="9525">
                      <a:noFill/>
                      <a:miter lim="800000"/>
                      <a:headEnd/>
                      <a:tailEnd/>
                    </a:ln>
                  </pic:spPr>
                </pic:pic>
              </a:graphicData>
            </a:graphic>
          </wp:inline>
        </w:drawing>
      </w:r>
    </w:p>
    <w:p w:rsidR="00785BB1" w:rsidRPr="00746BC7" w:rsidRDefault="00785BB1" w:rsidP="00785BB1">
      <w:pPr>
        <w:pBdr>
          <w:bottom w:val="single" w:sz="12" w:space="1" w:color="auto"/>
        </w:pBdr>
        <w:jc w:val="center"/>
        <w:rPr>
          <w:b/>
          <w:sz w:val="28"/>
          <w:szCs w:val="28"/>
        </w:rPr>
      </w:pPr>
      <w:r w:rsidRPr="00746BC7">
        <w:rPr>
          <w:b/>
          <w:sz w:val="28"/>
          <w:szCs w:val="28"/>
        </w:rPr>
        <w:t>АДМИНИСТРАЦИЯ КУПИНСКОГО РАЙОНА</w:t>
      </w:r>
    </w:p>
    <w:p w:rsidR="00785BB1" w:rsidRPr="00746BC7" w:rsidRDefault="00785BB1" w:rsidP="00785BB1">
      <w:pPr>
        <w:pBdr>
          <w:bottom w:val="single" w:sz="12" w:space="1" w:color="auto"/>
        </w:pBdr>
        <w:jc w:val="center"/>
        <w:rPr>
          <w:b/>
          <w:sz w:val="28"/>
          <w:szCs w:val="28"/>
        </w:rPr>
      </w:pPr>
      <w:proofErr w:type="gramStart"/>
      <w:r w:rsidRPr="00746BC7">
        <w:rPr>
          <w:b/>
          <w:sz w:val="28"/>
          <w:szCs w:val="28"/>
        </w:rPr>
        <w:t>НОВОСИБИРСКОЙ  ОБЛАСТИ</w:t>
      </w:r>
      <w:proofErr w:type="gramEnd"/>
    </w:p>
    <w:p w:rsidR="00746BC7" w:rsidRDefault="00746BC7" w:rsidP="00746BC7">
      <w:pPr>
        <w:pStyle w:val="2"/>
        <w:spacing w:before="0" w:beforeAutospacing="0" w:after="0" w:afterAutospacing="0"/>
        <w:jc w:val="center"/>
        <w:rPr>
          <w:sz w:val="28"/>
          <w:szCs w:val="28"/>
        </w:rPr>
      </w:pPr>
    </w:p>
    <w:p w:rsidR="00785BB1" w:rsidRPr="00746BC7" w:rsidRDefault="00785BB1" w:rsidP="00746BC7">
      <w:pPr>
        <w:pStyle w:val="2"/>
        <w:spacing w:before="0" w:beforeAutospacing="0" w:after="0" w:afterAutospacing="0"/>
        <w:jc w:val="center"/>
        <w:rPr>
          <w:sz w:val="28"/>
          <w:szCs w:val="28"/>
        </w:rPr>
      </w:pPr>
      <w:r w:rsidRPr="00746BC7">
        <w:rPr>
          <w:sz w:val="28"/>
          <w:szCs w:val="28"/>
        </w:rPr>
        <w:t>П О С Т А Н О В Л Е Н И Е</w:t>
      </w:r>
    </w:p>
    <w:p w:rsidR="005E07B9" w:rsidRPr="00746BC7" w:rsidRDefault="00785BB1" w:rsidP="00746BC7">
      <w:pPr>
        <w:jc w:val="center"/>
        <w:rPr>
          <w:b/>
          <w:sz w:val="28"/>
          <w:szCs w:val="28"/>
        </w:rPr>
      </w:pPr>
      <w:r w:rsidRPr="00746BC7">
        <w:rPr>
          <w:b/>
          <w:sz w:val="28"/>
          <w:szCs w:val="28"/>
        </w:rPr>
        <w:t xml:space="preserve">от </w:t>
      </w:r>
      <w:r w:rsidR="00715A50">
        <w:rPr>
          <w:b/>
          <w:sz w:val="28"/>
          <w:szCs w:val="28"/>
        </w:rPr>
        <w:t>20.07.2020</w:t>
      </w:r>
      <w:r w:rsidR="0011704C" w:rsidRPr="00746BC7">
        <w:rPr>
          <w:b/>
          <w:sz w:val="28"/>
          <w:szCs w:val="28"/>
        </w:rPr>
        <w:t xml:space="preserve"> </w:t>
      </w:r>
      <w:r w:rsidRPr="00746BC7">
        <w:rPr>
          <w:b/>
          <w:sz w:val="28"/>
          <w:szCs w:val="28"/>
        </w:rPr>
        <w:t>№</w:t>
      </w:r>
      <w:r w:rsidR="00A538F3" w:rsidRPr="00746BC7">
        <w:rPr>
          <w:b/>
          <w:sz w:val="28"/>
          <w:szCs w:val="28"/>
        </w:rPr>
        <w:t xml:space="preserve"> </w:t>
      </w:r>
      <w:r w:rsidR="00715A50">
        <w:rPr>
          <w:b/>
          <w:sz w:val="28"/>
          <w:szCs w:val="28"/>
        </w:rPr>
        <w:t>480</w:t>
      </w:r>
    </w:p>
    <w:p w:rsidR="00A877C6" w:rsidRPr="00746BC7" w:rsidRDefault="00A877C6" w:rsidP="00746BC7">
      <w:pPr>
        <w:jc w:val="center"/>
        <w:rPr>
          <w:b/>
          <w:sz w:val="28"/>
          <w:szCs w:val="28"/>
        </w:rPr>
      </w:pPr>
    </w:p>
    <w:p w:rsidR="005E07B9" w:rsidRPr="00746BC7" w:rsidRDefault="005E07B9" w:rsidP="00746BC7">
      <w:pPr>
        <w:shd w:val="clear" w:color="auto" w:fill="FFFFFF"/>
        <w:jc w:val="center"/>
        <w:rPr>
          <w:b/>
          <w:sz w:val="28"/>
          <w:szCs w:val="28"/>
        </w:rPr>
      </w:pPr>
      <w:r w:rsidRPr="00746BC7">
        <w:rPr>
          <w:b/>
          <w:sz w:val="28"/>
          <w:szCs w:val="28"/>
        </w:rPr>
        <w:t>Об утверждении Порядка подготовки документации по планировке</w:t>
      </w:r>
    </w:p>
    <w:p w:rsidR="005E07B9" w:rsidRPr="00124494" w:rsidRDefault="005E07B9" w:rsidP="00746BC7">
      <w:pPr>
        <w:shd w:val="clear" w:color="auto" w:fill="FFFFFF"/>
        <w:jc w:val="center"/>
        <w:rPr>
          <w:b/>
          <w:sz w:val="28"/>
          <w:szCs w:val="28"/>
        </w:rPr>
      </w:pPr>
      <w:r w:rsidRPr="00746BC7">
        <w:rPr>
          <w:b/>
          <w:sz w:val="28"/>
          <w:szCs w:val="28"/>
        </w:rPr>
        <w:t xml:space="preserve">территории, разрабатываемой на основании решений администрации Купинского района </w:t>
      </w:r>
      <w:r w:rsidRPr="00124494">
        <w:rPr>
          <w:b/>
          <w:sz w:val="28"/>
          <w:szCs w:val="28"/>
        </w:rPr>
        <w:t>Новосибирской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w:t>
      </w:r>
    </w:p>
    <w:p w:rsidR="005E07B9" w:rsidRPr="00124494" w:rsidRDefault="005E07B9" w:rsidP="00746BC7">
      <w:pPr>
        <w:shd w:val="clear" w:color="auto" w:fill="FFFFFF"/>
        <w:jc w:val="center"/>
        <w:rPr>
          <w:b/>
          <w:sz w:val="28"/>
          <w:szCs w:val="28"/>
        </w:rPr>
      </w:pPr>
      <w:r w:rsidRPr="00124494">
        <w:rPr>
          <w:b/>
          <w:sz w:val="28"/>
          <w:szCs w:val="28"/>
        </w:rPr>
        <w:t>с Градостроительным кодексом Российской Федерации</w:t>
      </w:r>
    </w:p>
    <w:p w:rsidR="00A877C6" w:rsidRPr="00124494" w:rsidRDefault="00A877C6" w:rsidP="00746BC7">
      <w:pPr>
        <w:shd w:val="clear" w:color="auto" w:fill="FFFFFF"/>
        <w:jc w:val="center"/>
        <w:rPr>
          <w:b/>
          <w:sz w:val="28"/>
          <w:szCs w:val="28"/>
        </w:rPr>
      </w:pPr>
    </w:p>
    <w:p w:rsidR="00785BB1" w:rsidRPr="00124494" w:rsidRDefault="005E07B9" w:rsidP="00746BC7">
      <w:pPr>
        <w:shd w:val="clear" w:color="auto" w:fill="FFFFFF"/>
        <w:ind w:firstLine="709"/>
        <w:jc w:val="both"/>
        <w:rPr>
          <w:rFonts w:ascii="Arial" w:hAnsi="Arial" w:cs="Arial"/>
          <w:bCs/>
          <w:sz w:val="28"/>
          <w:szCs w:val="28"/>
        </w:rPr>
      </w:pPr>
      <w:r w:rsidRPr="00124494">
        <w:rPr>
          <w:sz w:val="28"/>
          <w:szCs w:val="28"/>
        </w:rPr>
        <w:t>В соответствии с частью 20 статьи 45 Градостроительного кодекса Российской Федерации, пунктом</w:t>
      </w:r>
      <w:r w:rsidR="00BC6A6E" w:rsidRPr="00124494">
        <w:rPr>
          <w:sz w:val="28"/>
          <w:szCs w:val="28"/>
        </w:rPr>
        <w:t xml:space="preserve"> </w:t>
      </w:r>
      <w:r w:rsidR="007529A5">
        <w:rPr>
          <w:sz w:val="28"/>
          <w:szCs w:val="28"/>
        </w:rPr>
        <w:t>15</w:t>
      </w:r>
      <w:r w:rsidR="00BC6A6E" w:rsidRPr="00124494">
        <w:rPr>
          <w:sz w:val="28"/>
          <w:szCs w:val="28"/>
        </w:rPr>
        <w:t xml:space="preserve"> части 1 статьи 1</w:t>
      </w:r>
      <w:r w:rsidR="007529A5">
        <w:rPr>
          <w:sz w:val="28"/>
          <w:szCs w:val="28"/>
        </w:rPr>
        <w:t>5</w:t>
      </w:r>
      <w:r w:rsidRPr="00124494">
        <w:rPr>
          <w:sz w:val="28"/>
          <w:szCs w:val="28"/>
        </w:rPr>
        <w:t xml:space="preserve"> Федерального закона от 06.10.2003 № 131-ФЗ «Об общих принципах организации местного самоуправ</w:t>
      </w:r>
      <w:r w:rsidR="00BC6A6E" w:rsidRPr="00124494">
        <w:rPr>
          <w:sz w:val="28"/>
          <w:szCs w:val="28"/>
        </w:rPr>
        <w:t>ления в Российской Федерации», Уставом</w:t>
      </w:r>
      <w:r w:rsidRPr="00124494">
        <w:rPr>
          <w:sz w:val="28"/>
          <w:szCs w:val="28"/>
        </w:rPr>
        <w:t xml:space="preserve"> Купинского района Новосибирской области</w:t>
      </w:r>
      <w:r w:rsidR="00785BB1" w:rsidRPr="00124494">
        <w:rPr>
          <w:sz w:val="28"/>
          <w:szCs w:val="28"/>
        </w:rPr>
        <w:t>,</w:t>
      </w:r>
    </w:p>
    <w:p w:rsidR="00785BB1" w:rsidRPr="00124494" w:rsidRDefault="00785BB1" w:rsidP="00746BC7">
      <w:pPr>
        <w:autoSpaceDE w:val="0"/>
        <w:autoSpaceDN w:val="0"/>
        <w:adjustRightInd w:val="0"/>
        <w:jc w:val="both"/>
        <w:rPr>
          <w:sz w:val="28"/>
          <w:szCs w:val="28"/>
        </w:rPr>
      </w:pPr>
    </w:p>
    <w:p w:rsidR="00785BB1" w:rsidRPr="00124494" w:rsidRDefault="00BC6A6E" w:rsidP="00746BC7">
      <w:pPr>
        <w:pStyle w:val="ConsPlusNormal"/>
        <w:ind w:firstLine="540"/>
        <w:jc w:val="center"/>
        <w:rPr>
          <w:b/>
          <w:sz w:val="28"/>
          <w:szCs w:val="28"/>
        </w:rPr>
      </w:pPr>
      <w:r w:rsidRPr="00124494">
        <w:rPr>
          <w:b/>
          <w:sz w:val="28"/>
          <w:szCs w:val="28"/>
        </w:rPr>
        <w:t>П О С Т А Н О В Л Я Е Т</w:t>
      </w:r>
      <w:r w:rsidR="00785BB1" w:rsidRPr="00124494">
        <w:rPr>
          <w:b/>
          <w:sz w:val="28"/>
          <w:szCs w:val="28"/>
        </w:rPr>
        <w:t>:</w:t>
      </w:r>
    </w:p>
    <w:p w:rsidR="00785BB1" w:rsidRPr="00124494" w:rsidRDefault="00785BB1" w:rsidP="00746BC7">
      <w:pPr>
        <w:pStyle w:val="ConsPlusNormal"/>
        <w:ind w:firstLine="540"/>
        <w:jc w:val="both"/>
        <w:rPr>
          <w:b/>
          <w:sz w:val="28"/>
          <w:szCs w:val="28"/>
        </w:rPr>
      </w:pPr>
    </w:p>
    <w:p w:rsidR="00AD0811" w:rsidRPr="00124494" w:rsidRDefault="00CC6703" w:rsidP="00746BC7">
      <w:pPr>
        <w:pStyle w:val="ConsPlusNormal"/>
        <w:ind w:firstLine="540"/>
        <w:jc w:val="both"/>
        <w:rPr>
          <w:sz w:val="28"/>
          <w:szCs w:val="28"/>
        </w:rPr>
      </w:pPr>
      <w:r w:rsidRPr="00124494">
        <w:rPr>
          <w:sz w:val="28"/>
          <w:szCs w:val="28"/>
        </w:rPr>
        <w:t xml:space="preserve">   </w:t>
      </w:r>
      <w:r w:rsidR="00AD0811" w:rsidRPr="00124494">
        <w:rPr>
          <w:sz w:val="28"/>
          <w:szCs w:val="28"/>
        </w:rPr>
        <w:t xml:space="preserve">1. </w:t>
      </w:r>
      <w:r w:rsidR="005E07B9" w:rsidRPr="00124494">
        <w:rPr>
          <w:sz w:val="28"/>
          <w:szCs w:val="28"/>
        </w:rPr>
        <w:t>Утвердить</w:t>
      </w:r>
      <w:r w:rsidR="00BC6A6E" w:rsidRPr="00124494">
        <w:rPr>
          <w:sz w:val="28"/>
          <w:szCs w:val="28"/>
        </w:rPr>
        <w:t xml:space="preserve"> прилагаемый</w:t>
      </w:r>
      <w:r w:rsidR="005E07B9" w:rsidRPr="00124494">
        <w:rPr>
          <w:sz w:val="28"/>
          <w:szCs w:val="28"/>
        </w:rPr>
        <w:t xml:space="preserve"> Порядок подготовки документации по планировке территории, разрабатываемой на основании решений администрации Купинского района Новосибирской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w:t>
      </w:r>
    </w:p>
    <w:p w:rsidR="00AD0811" w:rsidRPr="00124494" w:rsidRDefault="0011704C" w:rsidP="00746BC7">
      <w:pPr>
        <w:jc w:val="both"/>
        <w:rPr>
          <w:sz w:val="28"/>
          <w:szCs w:val="28"/>
        </w:rPr>
      </w:pPr>
      <w:r w:rsidRPr="00124494">
        <w:rPr>
          <w:sz w:val="28"/>
          <w:szCs w:val="28"/>
        </w:rPr>
        <w:t xml:space="preserve">           2</w:t>
      </w:r>
      <w:r w:rsidR="00BC6A6E" w:rsidRPr="00124494">
        <w:rPr>
          <w:sz w:val="28"/>
          <w:szCs w:val="28"/>
        </w:rPr>
        <w:t>.</w:t>
      </w:r>
      <w:r w:rsidR="00AD0811" w:rsidRPr="00124494">
        <w:rPr>
          <w:sz w:val="28"/>
          <w:szCs w:val="28"/>
        </w:rPr>
        <w:t>Информационно-консультационному отделу администрации Купинского района Новосибирской области (Дорн Е.Д.) обеспечить опубликование настоящего постановления в периодическом печатном издании администрации Купинского района Новосибирской области «Информационный бюллетень» и на официальном сайте администрации Купинског</w:t>
      </w:r>
      <w:r w:rsidR="00BC6A6E" w:rsidRPr="00124494">
        <w:rPr>
          <w:sz w:val="28"/>
          <w:szCs w:val="28"/>
        </w:rPr>
        <w:t>о района Новосибирской области в течение 10 рабочих дней после подписания настоящего постановления.</w:t>
      </w:r>
      <w:r w:rsidRPr="00124494">
        <w:rPr>
          <w:sz w:val="28"/>
          <w:szCs w:val="28"/>
        </w:rPr>
        <w:t xml:space="preserve">     </w:t>
      </w:r>
    </w:p>
    <w:p w:rsidR="00AD0811" w:rsidRPr="00124494" w:rsidRDefault="0011704C" w:rsidP="00746BC7">
      <w:pPr>
        <w:suppressAutoHyphens/>
        <w:ind w:firstLine="567"/>
        <w:jc w:val="both"/>
        <w:rPr>
          <w:sz w:val="28"/>
          <w:szCs w:val="28"/>
        </w:rPr>
      </w:pPr>
      <w:r w:rsidRPr="00124494">
        <w:rPr>
          <w:sz w:val="28"/>
          <w:szCs w:val="28"/>
        </w:rPr>
        <w:t>3</w:t>
      </w:r>
      <w:r w:rsidR="00AD0811" w:rsidRPr="00124494">
        <w:rPr>
          <w:sz w:val="28"/>
          <w:szCs w:val="28"/>
        </w:rPr>
        <w:t>. Контроль за исполнением настоящего постановления возложить на заместителя главы администрации Купинского района Новосибирской области Д.А. Гусева.</w:t>
      </w:r>
    </w:p>
    <w:p w:rsidR="00DA7C4D" w:rsidRPr="00124494" w:rsidRDefault="00DA7C4D" w:rsidP="00746BC7">
      <w:pPr>
        <w:rPr>
          <w:i/>
          <w:iCs/>
          <w:sz w:val="28"/>
          <w:szCs w:val="28"/>
          <w:u w:val="single"/>
        </w:rPr>
      </w:pPr>
    </w:p>
    <w:p w:rsidR="00746BC7" w:rsidRPr="00124494" w:rsidRDefault="00746BC7" w:rsidP="00746BC7">
      <w:pPr>
        <w:rPr>
          <w:i/>
          <w:iCs/>
          <w:sz w:val="28"/>
          <w:szCs w:val="28"/>
          <w:u w:val="single"/>
        </w:rPr>
      </w:pPr>
    </w:p>
    <w:p w:rsidR="00785BB1" w:rsidRPr="00124494" w:rsidRDefault="00785BB1" w:rsidP="00746BC7">
      <w:pPr>
        <w:rPr>
          <w:sz w:val="28"/>
          <w:szCs w:val="28"/>
        </w:rPr>
      </w:pPr>
      <w:r w:rsidRPr="00124494">
        <w:rPr>
          <w:sz w:val="28"/>
          <w:szCs w:val="28"/>
        </w:rPr>
        <w:t>Глав</w:t>
      </w:r>
      <w:r w:rsidR="00AD0811" w:rsidRPr="00124494">
        <w:rPr>
          <w:sz w:val="28"/>
          <w:szCs w:val="28"/>
        </w:rPr>
        <w:t>а</w:t>
      </w:r>
      <w:r w:rsidRPr="00124494">
        <w:rPr>
          <w:sz w:val="28"/>
          <w:szCs w:val="28"/>
        </w:rPr>
        <w:t xml:space="preserve"> Купинского района </w:t>
      </w:r>
    </w:p>
    <w:p w:rsidR="00370D49" w:rsidRPr="00124494" w:rsidRDefault="00785BB1" w:rsidP="00746BC7">
      <w:pPr>
        <w:rPr>
          <w:sz w:val="28"/>
          <w:szCs w:val="28"/>
        </w:rPr>
      </w:pPr>
      <w:r w:rsidRPr="00124494">
        <w:rPr>
          <w:sz w:val="28"/>
          <w:szCs w:val="28"/>
        </w:rPr>
        <w:t xml:space="preserve">Новосибирской области                                               </w:t>
      </w:r>
      <w:r w:rsidR="00746BC7" w:rsidRPr="00124494">
        <w:rPr>
          <w:sz w:val="28"/>
          <w:szCs w:val="28"/>
        </w:rPr>
        <w:t xml:space="preserve"> </w:t>
      </w:r>
      <w:r w:rsidRPr="00124494">
        <w:rPr>
          <w:sz w:val="28"/>
          <w:szCs w:val="28"/>
        </w:rPr>
        <w:t xml:space="preserve">                       </w:t>
      </w:r>
      <w:r w:rsidR="00AD0811" w:rsidRPr="00124494">
        <w:rPr>
          <w:sz w:val="28"/>
          <w:szCs w:val="28"/>
        </w:rPr>
        <w:t>В. Н. Шубников</w:t>
      </w:r>
    </w:p>
    <w:p w:rsidR="005E07B9" w:rsidRPr="00124494" w:rsidRDefault="005E07B9" w:rsidP="00746BC7">
      <w:pPr>
        <w:rPr>
          <w:sz w:val="28"/>
          <w:szCs w:val="28"/>
        </w:rPr>
      </w:pPr>
    </w:p>
    <w:p w:rsidR="00785BB1" w:rsidRPr="00124494" w:rsidRDefault="00715A50" w:rsidP="00746BC7">
      <w:pPr>
        <w:rPr>
          <w:sz w:val="20"/>
          <w:szCs w:val="20"/>
        </w:rPr>
      </w:pPr>
      <w:r>
        <w:rPr>
          <w:sz w:val="20"/>
          <w:szCs w:val="20"/>
        </w:rPr>
        <w:t>Чуркина О.Ю</w:t>
      </w:r>
      <w:r w:rsidR="007654B6" w:rsidRPr="00124494">
        <w:rPr>
          <w:sz w:val="20"/>
          <w:szCs w:val="20"/>
        </w:rPr>
        <w:t>.</w:t>
      </w:r>
    </w:p>
    <w:p w:rsidR="0059042D" w:rsidRPr="00124494" w:rsidRDefault="00AD0811" w:rsidP="00746BC7">
      <w:pPr>
        <w:rPr>
          <w:sz w:val="20"/>
          <w:szCs w:val="20"/>
        </w:rPr>
      </w:pPr>
      <w:r w:rsidRPr="00124494">
        <w:rPr>
          <w:sz w:val="20"/>
          <w:szCs w:val="20"/>
        </w:rPr>
        <w:t>21-617</w:t>
      </w:r>
    </w:p>
    <w:p w:rsidR="00746BC7" w:rsidRPr="00124494" w:rsidRDefault="00746BC7" w:rsidP="00746BC7">
      <w:pPr>
        <w:rPr>
          <w:sz w:val="20"/>
          <w:szCs w:val="20"/>
        </w:rPr>
        <w:sectPr w:rsidR="00746BC7" w:rsidRPr="00124494" w:rsidSect="00746BC7">
          <w:pgSz w:w="11906" w:h="16838"/>
          <w:pgMar w:top="567" w:right="567" w:bottom="426" w:left="1418" w:header="709" w:footer="709" w:gutter="0"/>
          <w:cols w:space="708"/>
          <w:docGrid w:linePitch="360"/>
        </w:sectPr>
      </w:pPr>
    </w:p>
    <w:p w:rsidR="007529A5" w:rsidRDefault="007529A5" w:rsidP="005E07B9">
      <w:pPr>
        <w:widowControl w:val="0"/>
        <w:autoSpaceDE w:val="0"/>
        <w:autoSpaceDN w:val="0"/>
        <w:adjustRightInd w:val="0"/>
        <w:ind w:left="5670"/>
        <w:jc w:val="center"/>
        <w:rPr>
          <w:rFonts w:eastAsiaTheme="minorEastAsia"/>
          <w:bCs/>
          <w:sz w:val="26"/>
          <w:szCs w:val="26"/>
        </w:rPr>
      </w:pPr>
      <w:r>
        <w:rPr>
          <w:rFonts w:eastAsiaTheme="minorEastAsia"/>
          <w:bCs/>
          <w:sz w:val="26"/>
          <w:szCs w:val="26"/>
        </w:rPr>
        <w:lastRenderedPageBreak/>
        <w:t xml:space="preserve">Приложение </w:t>
      </w:r>
    </w:p>
    <w:p w:rsidR="005E07B9" w:rsidRPr="00124494" w:rsidRDefault="007529A5" w:rsidP="005E07B9">
      <w:pPr>
        <w:widowControl w:val="0"/>
        <w:autoSpaceDE w:val="0"/>
        <w:autoSpaceDN w:val="0"/>
        <w:adjustRightInd w:val="0"/>
        <w:ind w:left="5670"/>
        <w:jc w:val="center"/>
        <w:rPr>
          <w:rFonts w:eastAsiaTheme="minorEastAsia"/>
          <w:bCs/>
          <w:sz w:val="26"/>
          <w:szCs w:val="26"/>
        </w:rPr>
      </w:pPr>
      <w:r>
        <w:rPr>
          <w:rFonts w:eastAsiaTheme="minorEastAsia"/>
          <w:bCs/>
          <w:sz w:val="26"/>
          <w:szCs w:val="26"/>
        </w:rPr>
        <w:t xml:space="preserve">к </w:t>
      </w:r>
      <w:r w:rsidR="005E07B9" w:rsidRPr="00124494">
        <w:rPr>
          <w:rFonts w:eastAsiaTheme="minorEastAsia"/>
          <w:bCs/>
          <w:sz w:val="26"/>
          <w:szCs w:val="26"/>
        </w:rPr>
        <w:t>постановлени</w:t>
      </w:r>
      <w:r>
        <w:rPr>
          <w:rFonts w:eastAsiaTheme="minorEastAsia"/>
          <w:bCs/>
          <w:sz w:val="26"/>
          <w:szCs w:val="26"/>
        </w:rPr>
        <w:t>ю</w:t>
      </w:r>
      <w:r w:rsidR="005E07B9" w:rsidRPr="00124494">
        <w:rPr>
          <w:rFonts w:eastAsiaTheme="minorEastAsia"/>
          <w:bCs/>
          <w:sz w:val="26"/>
          <w:szCs w:val="26"/>
        </w:rPr>
        <w:t xml:space="preserve"> </w:t>
      </w:r>
      <w:r w:rsidR="005E07B9" w:rsidRPr="00124494">
        <w:rPr>
          <w:rFonts w:eastAsiaTheme="minorEastAsia"/>
          <w:sz w:val="26"/>
          <w:szCs w:val="26"/>
        </w:rPr>
        <w:t>администрации Купинского района Новосибирской области</w:t>
      </w:r>
      <w:r w:rsidR="005E07B9" w:rsidRPr="00124494">
        <w:rPr>
          <w:rFonts w:eastAsiaTheme="minorEastAsia"/>
          <w:bCs/>
          <w:sz w:val="26"/>
          <w:szCs w:val="26"/>
        </w:rPr>
        <w:t xml:space="preserve"> от</w:t>
      </w:r>
      <w:r w:rsidR="006A0261">
        <w:rPr>
          <w:rFonts w:eastAsiaTheme="minorEastAsia"/>
          <w:bCs/>
          <w:sz w:val="26"/>
          <w:szCs w:val="26"/>
        </w:rPr>
        <w:t xml:space="preserve"> </w:t>
      </w:r>
      <w:proofErr w:type="gramStart"/>
      <w:r w:rsidR="00715A50">
        <w:rPr>
          <w:rFonts w:eastAsiaTheme="minorEastAsia"/>
          <w:bCs/>
          <w:sz w:val="26"/>
          <w:szCs w:val="26"/>
        </w:rPr>
        <w:t>20.07.2020</w:t>
      </w:r>
      <w:r w:rsidR="006A0261">
        <w:rPr>
          <w:rFonts w:eastAsiaTheme="minorEastAsia"/>
          <w:bCs/>
          <w:sz w:val="26"/>
          <w:szCs w:val="26"/>
        </w:rPr>
        <w:t xml:space="preserve"> </w:t>
      </w:r>
      <w:r w:rsidR="005E07B9" w:rsidRPr="00124494">
        <w:rPr>
          <w:rFonts w:eastAsiaTheme="minorEastAsia"/>
          <w:bCs/>
          <w:sz w:val="26"/>
          <w:szCs w:val="26"/>
        </w:rPr>
        <w:t xml:space="preserve"> №</w:t>
      </w:r>
      <w:proofErr w:type="gramEnd"/>
      <w:r w:rsidR="005E07B9" w:rsidRPr="00124494">
        <w:rPr>
          <w:rFonts w:eastAsiaTheme="minorEastAsia"/>
          <w:bCs/>
          <w:sz w:val="26"/>
          <w:szCs w:val="26"/>
        </w:rPr>
        <w:t xml:space="preserve"> </w:t>
      </w:r>
      <w:r w:rsidR="00715A50">
        <w:rPr>
          <w:rFonts w:eastAsiaTheme="minorEastAsia"/>
          <w:bCs/>
          <w:sz w:val="26"/>
          <w:szCs w:val="26"/>
        </w:rPr>
        <w:t>480</w:t>
      </w:r>
      <w:bookmarkStart w:id="0" w:name="_GoBack"/>
      <w:bookmarkEnd w:id="0"/>
    </w:p>
    <w:p w:rsidR="005E07B9" w:rsidRPr="00124494" w:rsidRDefault="005E07B9" w:rsidP="005E07B9">
      <w:pPr>
        <w:widowControl w:val="0"/>
        <w:autoSpaceDE w:val="0"/>
        <w:autoSpaceDN w:val="0"/>
        <w:adjustRightInd w:val="0"/>
        <w:ind w:firstLine="698"/>
        <w:jc w:val="right"/>
        <w:rPr>
          <w:rFonts w:eastAsiaTheme="minorEastAsia"/>
          <w:bCs/>
          <w:sz w:val="26"/>
          <w:szCs w:val="26"/>
        </w:rPr>
      </w:pPr>
    </w:p>
    <w:p w:rsidR="005E07B9" w:rsidRPr="00124494" w:rsidRDefault="005E07B9" w:rsidP="00124494">
      <w:pPr>
        <w:widowControl w:val="0"/>
        <w:autoSpaceDE w:val="0"/>
        <w:autoSpaceDN w:val="0"/>
        <w:adjustRightInd w:val="0"/>
        <w:ind w:firstLine="709"/>
        <w:jc w:val="center"/>
        <w:rPr>
          <w:rFonts w:eastAsiaTheme="minorEastAsia"/>
          <w:sz w:val="28"/>
          <w:szCs w:val="28"/>
        </w:rPr>
      </w:pPr>
      <w:r w:rsidRPr="00124494">
        <w:rPr>
          <w:rFonts w:eastAsiaTheme="minorEastAsia"/>
          <w:sz w:val="28"/>
          <w:szCs w:val="28"/>
        </w:rPr>
        <w:t xml:space="preserve">Порядок подготовки документации по планировке территории, разрабатываемой на основании решений администрации Купинского района Новосибирской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 </w:t>
      </w:r>
    </w:p>
    <w:p w:rsidR="005E07B9" w:rsidRPr="00124494" w:rsidRDefault="005E07B9" w:rsidP="00124494">
      <w:pPr>
        <w:widowControl w:val="0"/>
        <w:autoSpaceDE w:val="0"/>
        <w:autoSpaceDN w:val="0"/>
        <w:adjustRightInd w:val="0"/>
        <w:ind w:firstLine="709"/>
        <w:jc w:val="center"/>
        <w:rPr>
          <w:rFonts w:eastAsiaTheme="minorEastAsia"/>
          <w:sz w:val="28"/>
          <w:szCs w:val="28"/>
        </w:rPr>
      </w:pPr>
    </w:p>
    <w:p w:rsidR="005E07B9" w:rsidRPr="00124494" w:rsidRDefault="005E07B9"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bookmarkStart w:id="1" w:name="sub_1"/>
      <w:r w:rsidRPr="00124494">
        <w:rPr>
          <w:rFonts w:eastAsiaTheme="minorEastAsia"/>
          <w:sz w:val="28"/>
          <w:szCs w:val="28"/>
        </w:rPr>
        <w:t xml:space="preserve">Настоящий Порядок определяет процедуру подготовки документации                         по планировке территории, подготовка которой осуществляется на основании решений администрации Купинского района Новосибирской области, и принятия решения администрации Купинского района Новосибирской области об утверждении документации по планировке территории, </w:t>
      </w:r>
      <w:r w:rsidRPr="00124494">
        <w:rPr>
          <w:rFonts w:eastAsiaTheme="minorEastAsia"/>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124494">
        <w:rPr>
          <w:rFonts w:eastAsiaTheme="minorEastAsia"/>
          <w:sz w:val="28"/>
          <w:szCs w:val="28"/>
        </w:rPr>
        <w:t xml:space="preserve"> для размещения объектов местного значения Купинского района Новосибирской области и иных объектов капитального строительства, размещение которых планируется</w:t>
      </w:r>
      <w:r w:rsidR="00E01EAA" w:rsidRPr="00124494">
        <w:rPr>
          <w:rFonts w:eastAsiaTheme="minorEastAsia"/>
          <w:sz w:val="28"/>
          <w:szCs w:val="28"/>
        </w:rPr>
        <w:t xml:space="preserve">, </w:t>
      </w:r>
      <w:r w:rsidR="00E01EAA" w:rsidRPr="00124494">
        <w:rPr>
          <w:rFonts w:eastAsiaTheme="minorHAnsi"/>
          <w:sz w:val="28"/>
          <w:szCs w:val="28"/>
          <w:lang w:eastAsia="en-US"/>
        </w:rPr>
        <w:t xml:space="preserve">размещение которых планируется на территориях двух и более поселений и (или) межселенной территории в границах </w:t>
      </w:r>
      <w:r w:rsidR="00E01EAA" w:rsidRPr="00124494">
        <w:rPr>
          <w:rFonts w:eastAsiaTheme="minorEastAsia"/>
          <w:sz w:val="28"/>
          <w:szCs w:val="28"/>
        </w:rPr>
        <w:t>Купинского района Новосибирской области</w:t>
      </w:r>
      <w:r w:rsidR="00E01EAA" w:rsidRPr="00124494">
        <w:rPr>
          <w:rFonts w:eastAsiaTheme="minorHAnsi"/>
          <w:sz w:val="28"/>
          <w:szCs w:val="28"/>
          <w:lang w:eastAsia="en-US"/>
        </w:rPr>
        <w:t xml:space="preserve">, за исключением случаев, указанных в </w:t>
      </w:r>
      <w:hyperlink r:id="rId7" w:history="1">
        <w:r w:rsidR="00E01EAA" w:rsidRPr="00124494">
          <w:rPr>
            <w:rFonts w:eastAsiaTheme="minorHAnsi"/>
            <w:sz w:val="28"/>
            <w:szCs w:val="28"/>
            <w:lang w:eastAsia="en-US"/>
          </w:rPr>
          <w:t>частях 2</w:t>
        </w:r>
      </w:hyperlink>
      <w:r w:rsidR="00E01EAA" w:rsidRPr="00124494">
        <w:rPr>
          <w:rFonts w:eastAsiaTheme="minorHAnsi"/>
          <w:sz w:val="28"/>
          <w:szCs w:val="28"/>
          <w:lang w:eastAsia="en-US"/>
        </w:rPr>
        <w:t xml:space="preserve"> - </w:t>
      </w:r>
      <w:hyperlink r:id="rId8" w:history="1">
        <w:r w:rsidR="00E01EAA" w:rsidRPr="00124494">
          <w:rPr>
            <w:rFonts w:eastAsiaTheme="minorHAnsi"/>
            <w:sz w:val="28"/>
            <w:szCs w:val="28"/>
            <w:lang w:eastAsia="en-US"/>
          </w:rPr>
          <w:t>3.2</w:t>
        </w:r>
      </w:hyperlink>
      <w:r w:rsidR="00E01EAA" w:rsidRPr="00124494">
        <w:rPr>
          <w:rFonts w:eastAsiaTheme="minorHAnsi"/>
          <w:sz w:val="28"/>
          <w:szCs w:val="28"/>
          <w:lang w:eastAsia="en-US"/>
        </w:rPr>
        <w:t xml:space="preserve">, </w:t>
      </w:r>
      <w:hyperlink r:id="rId9" w:history="1">
        <w:r w:rsidR="00E01EAA" w:rsidRPr="00124494">
          <w:rPr>
            <w:rFonts w:eastAsiaTheme="minorHAnsi"/>
            <w:sz w:val="28"/>
            <w:szCs w:val="28"/>
            <w:lang w:eastAsia="en-US"/>
          </w:rPr>
          <w:t>4.1</w:t>
        </w:r>
      </w:hyperlink>
      <w:r w:rsidR="00E01EAA" w:rsidRPr="00124494">
        <w:rPr>
          <w:rFonts w:eastAsiaTheme="minorHAnsi"/>
          <w:sz w:val="28"/>
          <w:szCs w:val="28"/>
          <w:lang w:eastAsia="en-US"/>
        </w:rPr>
        <w:t xml:space="preserve">, </w:t>
      </w:r>
      <w:hyperlink r:id="rId10" w:history="1">
        <w:r w:rsidR="00E01EAA" w:rsidRPr="00124494">
          <w:rPr>
            <w:rFonts w:eastAsiaTheme="minorHAnsi"/>
            <w:sz w:val="28"/>
            <w:szCs w:val="28"/>
            <w:lang w:eastAsia="en-US"/>
          </w:rPr>
          <w:t>4.2</w:t>
        </w:r>
      </w:hyperlink>
      <w:r w:rsidR="00E01EAA" w:rsidRPr="00124494">
        <w:rPr>
          <w:rFonts w:eastAsiaTheme="minorHAnsi"/>
          <w:sz w:val="28"/>
          <w:szCs w:val="28"/>
          <w:lang w:eastAsia="en-US"/>
        </w:rPr>
        <w:t xml:space="preserve"> статьи 45</w:t>
      </w:r>
      <w:r w:rsidR="00E01EAA" w:rsidRPr="00124494">
        <w:rPr>
          <w:rFonts w:eastAsiaTheme="minorEastAsia"/>
          <w:sz w:val="28"/>
          <w:szCs w:val="28"/>
        </w:rPr>
        <w:t xml:space="preserve"> Градостроительного кодекса Российской Федерации</w:t>
      </w:r>
      <w:r w:rsidRPr="00124494">
        <w:rPr>
          <w:rFonts w:eastAsiaTheme="minorEastAsia"/>
          <w:sz w:val="28"/>
          <w:szCs w:val="28"/>
        </w:rPr>
        <w:t xml:space="preserve"> (далее соответственно – уполномоченный орган, документация по планировке территории).</w:t>
      </w:r>
    </w:p>
    <w:p w:rsidR="005E07B9" w:rsidRPr="00124494" w:rsidRDefault="005E07B9"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r w:rsidRPr="00124494">
        <w:rPr>
          <w:rFonts w:eastAsiaTheme="minorEastAsia"/>
          <w:sz w:val="28"/>
          <w:szCs w:val="28"/>
        </w:rPr>
        <w:t>Уполномоченный орган принимает решение о подготовке документации по планировке территории и обеспечивает подготовку документации по планировке территории, за исключением случаев, указанных в части 1.1 статьи 45 Градостроительного кодекса, предусматривающей размещение:</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 xml:space="preserve">а) объектов местного значения Купинского района Новосибирской области в границах </w:t>
      </w:r>
      <w:r w:rsidR="001D1170" w:rsidRPr="00124494">
        <w:rPr>
          <w:rFonts w:eastAsiaTheme="minorEastAsia"/>
          <w:sz w:val="28"/>
          <w:szCs w:val="28"/>
        </w:rPr>
        <w:t>Купинского района Новосибирской области</w:t>
      </w:r>
      <w:r w:rsidR="002663E5" w:rsidRPr="00124494">
        <w:rPr>
          <w:rFonts w:eastAsiaTheme="minorEastAsia"/>
          <w:sz w:val="28"/>
          <w:szCs w:val="28"/>
        </w:rPr>
        <w:t>,</w:t>
      </w:r>
      <w:r w:rsidR="002663E5" w:rsidRPr="00124494">
        <w:rPr>
          <w:sz w:val="28"/>
          <w:szCs w:val="28"/>
        </w:rPr>
        <w:t xml:space="preserve"> размещение которых планируется на территориях двух и более поселений </w:t>
      </w:r>
      <w:r w:rsidR="002663E5" w:rsidRPr="00124494">
        <w:rPr>
          <w:rFonts w:eastAsiaTheme="minorHAnsi"/>
          <w:sz w:val="28"/>
          <w:szCs w:val="28"/>
          <w:lang w:eastAsia="en-US"/>
        </w:rPr>
        <w:t>и (или) межселенной территории в границах муниципального района</w:t>
      </w:r>
      <w:r w:rsidRPr="00124494">
        <w:rPr>
          <w:rFonts w:eastAsiaTheme="minorEastAsia"/>
          <w:sz w:val="28"/>
          <w:szCs w:val="28"/>
        </w:rPr>
        <w:t xml:space="preserve"> (далее – объекты местного значения);</w:t>
      </w:r>
    </w:p>
    <w:p w:rsidR="005E07B9" w:rsidRPr="00124494" w:rsidRDefault="005E07B9" w:rsidP="00124494">
      <w:pPr>
        <w:autoSpaceDE w:val="0"/>
        <w:autoSpaceDN w:val="0"/>
        <w:adjustRightInd w:val="0"/>
        <w:ind w:firstLine="709"/>
        <w:jc w:val="both"/>
        <w:rPr>
          <w:rFonts w:eastAsiaTheme="minorEastAsia"/>
          <w:sz w:val="28"/>
          <w:szCs w:val="28"/>
        </w:rPr>
      </w:pPr>
      <w:r w:rsidRPr="00124494">
        <w:rPr>
          <w:rFonts w:eastAsiaTheme="minorEastAsia"/>
          <w:sz w:val="28"/>
          <w:szCs w:val="28"/>
        </w:rPr>
        <w:t>б) иных объектов капитального строительства</w:t>
      </w:r>
      <w:r w:rsidR="001D1170" w:rsidRPr="00124494">
        <w:rPr>
          <w:rFonts w:eastAsiaTheme="minorEastAsia"/>
          <w:sz w:val="28"/>
          <w:szCs w:val="28"/>
        </w:rPr>
        <w:t>,</w:t>
      </w:r>
      <w:r w:rsidRPr="00124494">
        <w:rPr>
          <w:rFonts w:eastAsiaTheme="minorEastAsia"/>
          <w:sz w:val="28"/>
          <w:szCs w:val="28"/>
        </w:rPr>
        <w:t xml:space="preserve"> </w:t>
      </w:r>
      <w:r w:rsidR="001D1170" w:rsidRPr="00124494">
        <w:rPr>
          <w:rFonts w:eastAsiaTheme="minorHAnsi"/>
          <w:sz w:val="28"/>
          <w:szCs w:val="28"/>
          <w:lang w:eastAsia="en-US"/>
        </w:rPr>
        <w:t xml:space="preserve">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r:id="rId11" w:history="1">
        <w:r w:rsidR="001D1170" w:rsidRPr="00124494">
          <w:rPr>
            <w:rFonts w:eastAsiaTheme="minorHAnsi"/>
            <w:sz w:val="28"/>
            <w:szCs w:val="28"/>
            <w:lang w:eastAsia="en-US"/>
          </w:rPr>
          <w:t>частях 2</w:t>
        </w:r>
      </w:hyperlink>
      <w:r w:rsidR="001D1170" w:rsidRPr="00124494">
        <w:rPr>
          <w:rFonts w:eastAsiaTheme="minorHAnsi"/>
          <w:sz w:val="28"/>
          <w:szCs w:val="28"/>
          <w:lang w:eastAsia="en-US"/>
        </w:rPr>
        <w:t xml:space="preserve"> - </w:t>
      </w:r>
      <w:hyperlink r:id="rId12" w:history="1">
        <w:r w:rsidR="001D1170" w:rsidRPr="00124494">
          <w:rPr>
            <w:rFonts w:eastAsiaTheme="minorHAnsi"/>
            <w:sz w:val="28"/>
            <w:szCs w:val="28"/>
            <w:lang w:eastAsia="en-US"/>
          </w:rPr>
          <w:t>3.2</w:t>
        </w:r>
      </w:hyperlink>
      <w:r w:rsidR="001D1170" w:rsidRPr="00124494">
        <w:rPr>
          <w:rFonts w:eastAsiaTheme="minorHAnsi"/>
          <w:sz w:val="28"/>
          <w:szCs w:val="28"/>
          <w:lang w:eastAsia="en-US"/>
        </w:rPr>
        <w:t xml:space="preserve">, </w:t>
      </w:r>
      <w:hyperlink r:id="rId13" w:history="1">
        <w:r w:rsidR="001D1170" w:rsidRPr="00124494">
          <w:rPr>
            <w:rFonts w:eastAsiaTheme="minorHAnsi"/>
            <w:sz w:val="28"/>
            <w:szCs w:val="28"/>
            <w:lang w:eastAsia="en-US"/>
          </w:rPr>
          <w:t>4.1</w:t>
        </w:r>
      </w:hyperlink>
      <w:r w:rsidR="001D1170" w:rsidRPr="00124494">
        <w:rPr>
          <w:rFonts w:eastAsiaTheme="minorHAnsi"/>
          <w:sz w:val="28"/>
          <w:szCs w:val="28"/>
          <w:lang w:eastAsia="en-US"/>
        </w:rPr>
        <w:t xml:space="preserve">, </w:t>
      </w:r>
      <w:hyperlink r:id="rId14" w:history="1">
        <w:r w:rsidR="001D1170" w:rsidRPr="00124494">
          <w:rPr>
            <w:rFonts w:eastAsiaTheme="minorHAnsi"/>
            <w:sz w:val="28"/>
            <w:szCs w:val="28"/>
            <w:lang w:eastAsia="en-US"/>
          </w:rPr>
          <w:t>4.2</w:t>
        </w:r>
      </w:hyperlink>
      <w:r w:rsidR="001D1170" w:rsidRPr="00124494">
        <w:rPr>
          <w:rFonts w:eastAsiaTheme="minorHAnsi"/>
          <w:sz w:val="28"/>
          <w:szCs w:val="28"/>
          <w:lang w:eastAsia="en-US"/>
        </w:rPr>
        <w:t xml:space="preserve"> статьи 45</w:t>
      </w:r>
      <w:r w:rsidRPr="00124494">
        <w:rPr>
          <w:rFonts w:eastAsiaTheme="minorEastAsia"/>
          <w:sz w:val="28"/>
          <w:szCs w:val="28"/>
        </w:rPr>
        <w:t xml:space="preserve"> Градостроительного кодекса Российской Федерации;</w:t>
      </w:r>
    </w:p>
    <w:p w:rsidR="00C87535"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 xml:space="preserve">в) объекта местного значения </w:t>
      </w:r>
      <w:r w:rsidR="00C87535" w:rsidRPr="00124494">
        <w:rPr>
          <w:rFonts w:eastAsiaTheme="minorEastAsia"/>
          <w:sz w:val="28"/>
          <w:szCs w:val="28"/>
        </w:rPr>
        <w:t>Купинского района Новосибирской области</w:t>
      </w:r>
      <w:r w:rsidRPr="00124494">
        <w:rPr>
          <w:rFonts w:eastAsiaTheme="minorEastAsia"/>
          <w:sz w:val="28"/>
          <w:szCs w:val="28"/>
        </w:rPr>
        <w:t xml:space="preserve">, финансирование строительства, реконструкции которого осуществляется полностью за счет средств местного бюджета Купинского района Новосибирской </w:t>
      </w:r>
      <w:r w:rsidRPr="00124494">
        <w:rPr>
          <w:rFonts w:eastAsiaTheme="minorEastAsia"/>
          <w:sz w:val="28"/>
          <w:szCs w:val="28"/>
        </w:rPr>
        <w:lastRenderedPageBreak/>
        <w:t xml:space="preserve">области и размещение которого планируется на территории </w:t>
      </w:r>
      <w:r w:rsidR="00C87535" w:rsidRPr="00124494">
        <w:rPr>
          <w:sz w:val="28"/>
          <w:szCs w:val="28"/>
        </w:rPr>
        <w:t>двух и более муниципальных районов, имеющих общую границу, в границах Новосибирской области</w:t>
      </w:r>
      <w:r w:rsidR="00E55F40" w:rsidRPr="00124494">
        <w:rPr>
          <w:sz w:val="28"/>
          <w:szCs w:val="28"/>
        </w:rPr>
        <w:t>.</w:t>
      </w:r>
    </w:p>
    <w:p w:rsidR="005E07B9" w:rsidRPr="00124494" w:rsidRDefault="005E07B9"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r w:rsidRPr="00124494">
        <w:rPr>
          <w:rFonts w:eastAsiaTheme="minorEastAsia"/>
          <w:sz w:val="28"/>
          <w:szCs w:val="28"/>
        </w:rPr>
        <w:t>Уполномоченный орган принимает решение об утверждении документации по планировке территории, подготовленной в том числе лицами, указанными в части 1.1</w:t>
      </w:r>
      <w:r w:rsidR="007C1329" w:rsidRPr="00124494">
        <w:rPr>
          <w:rFonts w:eastAsiaTheme="minorEastAsia"/>
          <w:sz w:val="28"/>
          <w:szCs w:val="28"/>
        </w:rPr>
        <w:t xml:space="preserve"> </w:t>
      </w:r>
      <w:r w:rsidRPr="00124494">
        <w:rPr>
          <w:rFonts w:eastAsiaTheme="minorEastAsia"/>
          <w:sz w:val="28"/>
          <w:szCs w:val="28"/>
        </w:rPr>
        <w:t>статьи 45 Градостроительного кодекса Российской Федерации, предусматривающей размещение:</w:t>
      </w:r>
    </w:p>
    <w:p w:rsidR="00222A68" w:rsidRPr="00124494" w:rsidRDefault="00222A68"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а) объектов местного значения Купинского района Новосибирской области в границах Купинского района Новосибирской области,</w:t>
      </w:r>
      <w:r w:rsidRPr="00124494">
        <w:rPr>
          <w:sz w:val="28"/>
          <w:szCs w:val="28"/>
        </w:rPr>
        <w:t xml:space="preserve"> размещение которых планируется на территориях двух и более поселений </w:t>
      </w:r>
      <w:r w:rsidRPr="00124494">
        <w:rPr>
          <w:rFonts w:eastAsiaTheme="minorHAnsi"/>
          <w:sz w:val="28"/>
          <w:szCs w:val="28"/>
          <w:lang w:eastAsia="en-US"/>
        </w:rPr>
        <w:t>и (или) межселенной территории в границах муниципального района</w:t>
      </w:r>
      <w:r w:rsidRPr="00124494">
        <w:rPr>
          <w:rFonts w:eastAsiaTheme="minorEastAsia"/>
          <w:sz w:val="28"/>
          <w:szCs w:val="28"/>
        </w:rPr>
        <w:t xml:space="preserve"> (далее – объекты местного значения);</w:t>
      </w:r>
    </w:p>
    <w:p w:rsidR="00222A68" w:rsidRPr="00124494" w:rsidRDefault="00222A68" w:rsidP="00124494">
      <w:pPr>
        <w:autoSpaceDE w:val="0"/>
        <w:autoSpaceDN w:val="0"/>
        <w:adjustRightInd w:val="0"/>
        <w:ind w:firstLine="709"/>
        <w:jc w:val="both"/>
        <w:rPr>
          <w:rFonts w:eastAsiaTheme="minorEastAsia"/>
          <w:sz w:val="28"/>
          <w:szCs w:val="28"/>
        </w:rPr>
      </w:pPr>
      <w:r w:rsidRPr="00124494">
        <w:rPr>
          <w:rFonts w:eastAsiaTheme="minorEastAsia"/>
          <w:sz w:val="28"/>
          <w:szCs w:val="28"/>
        </w:rPr>
        <w:t xml:space="preserve">б) иных объектов капитального строительства, </w:t>
      </w:r>
      <w:r w:rsidRPr="00124494">
        <w:rPr>
          <w:rFonts w:eastAsiaTheme="minorHAnsi"/>
          <w:sz w:val="28"/>
          <w:szCs w:val="28"/>
          <w:lang w:eastAsia="en-US"/>
        </w:rPr>
        <w:t xml:space="preserve">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r:id="rId15" w:history="1">
        <w:r w:rsidRPr="00124494">
          <w:rPr>
            <w:rFonts w:eastAsiaTheme="minorHAnsi"/>
            <w:sz w:val="28"/>
            <w:szCs w:val="28"/>
            <w:lang w:eastAsia="en-US"/>
          </w:rPr>
          <w:t>частях 2</w:t>
        </w:r>
      </w:hyperlink>
      <w:r w:rsidRPr="00124494">
        <w:rPr>
          <w:rFonts w:eastAsiaTheme="minorHAnsi"/>
          <w:sz w:val="28"/>
          <w:szCs w:val="28"/>
          <w:lang w:eastAsia="en-US"/>
        </w:rPr>
        <w:t xml:space="preserve"> - </w:t>
      </w:r>
      <w:hyperlink r:id="rId16" w:history="1">
        <w:r w:rsidRPr="00124494">
          <w:rPr>
            <w:rFonts w:eastAsiaTheme="minorHAnsi"/>
            <w:sz w:val="28"/>
            <w:szCs w:val="28"/>
            <w:lang w:eastAsia="en-US"/>
          </w:rPr>
          <w:t>3.2</w:t>
        </w:r>
      </w:hyperlink>
      <w:r w:rsidRPr="00124494">
        <w:rPr>
          <w:rFonts w:eastAsiaTheme="minorHAnsi"/>
          <w:sz w:val="28"/>
          <w:szCs w:val="28"/>
          <w:lang w:eastAsia="en-US"/>
        </w:rPr>
        <w:t xml:space="preserve">, </w:t>
      </w:r>
      <w:hyperlink r:id="rId17" w:history="1">
        <w:r w:rsidRPr="00124494">
          <w:rPr>
            <w:rFonts w:eastAsiaTheme="minorHAnsi"/>
            <w:sz w:val="28"/>
            <w:szCs w:val="28"/>
            <w:lang w:eastAsia="en-US"/>
          </w:rPr>
          <w:t>4.1</w:t>
        </w:r>
      </w:hyperlink>
      <w:r w:rsidRPr="00124494">
        <w:rPr>
          <w:rFonts w:eastAsiaTheme="minorHAnsi"/>
          <w:sz w:val="28"/>
          <w:szCs w:val="28"/>
          <w:lang w:eastAsia="en-US"/>
        </w:rPr>
        <w:t xml:space="preserve">, </w:t>
      </w:r>
      <w:hyperlink r:id="rId18" w:history="1">
        <w:r w:rsidRPr="00124494">
          <w:rPr>
            <w:rFonts w:eastAsiaTheme="minorHAnsi"/>
            <w:sz w:val="28"/>
            <w:szCs w:val="28"/>
            <w:lang w:eastAsia="en-US"/>
          </w:rPr>
          <w:t>4.2</w:t>
        </w:r>
      </w:hyperlink>
      <w:r w:rsidRPr="00124494">
        <w:rPr>
          <w:rFonts w:eastAsiaTheme="minorHAnsi"/>
          <w:sz w:val="28"/>
          <w:szCs w:val="28"/>
          <w:lang w:eastAsia="en-US"/>
        </w:rPr>
        <w:t xml:space="preserve"> статьи 45</w:t>
      </w:r>
      <w:r w:rsidRPr="00124494">
        <w:rPr>
          <w:rFonts w:eastAsiaTheme="minorEastAsia"/>
          <w:sz w:val="28"/>
          <w:szCs w:val="28"/>
        </w:rPr>
        <w:t xml:space="preserve"> Градостроительного кодекса Российской Федерации;</w:t>
      </w:r>
    </w:p>
    <w:p w:rsidR="00222A68" w:rsidRPr="00124494" w:rsidRDefault="00222A68"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 xml:space="preserve">в) объекта местного значения Купинского района Новосибирской области, финансирование строительства, реконструкции которого осуществляется полностью за счет средств местного бюджета Купинского района Новосибирской области и размещение которого планируется на территории </w:t>
      </w:r>
      <w:r w:rsidRPr="00124494">
        <w:rPr>
          <w:sz w:val="28"/>
          <w:szCs w:val="28"/>
        </w:rPr>
        <w:t>двух и более муниципальных районов, имеющих общую границу, в границах Новосибирской области.</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w:t>
      </w:r>
    </w:p>
    <w:p w:rsidR="005E07B9" w:rsidRPr="00124494" w:rsidRDefault="005E07B9"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bookmarkStart w:id="2" w:name="sub_6"/>
      <w:r w:rsidRPr="00124494">
        <w:rPr>
          <w:rFonts w:eastAsiaTheme="minorEastAsia"/>
          <w:sz w:val="28"/>
          <w:szCs w:val="28"/>
        </w:rPr>
        <w:t>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bookmarkStart w:id="3" w:name="sub_44"/>
    </w:p>
    <w:p w:rsidR="005E07B9" w:rsidRPr="00124494" w:rsidRDefault="005E07B9" w:rsidP="00124494">
      <w:pPr>
        <w:widowControl w:val="0"/>
        <w:tabs>
          <w:tab w:val="left" w:pos="993"/>
        </w:tabs>
        <w:autoSpaceDE w:val="0"/>
        <w:autoSpaceDN w:val="0"/>
        <w:adjustRightInd w:val="0"/>
        <w:ind w:firstLine="709"/>
        <w:jc w:val="both"/>
        <w:rPr>
          <w:rFonts w:eastAsiaTheme="minorEastAsia"/>
          <w:sz w:val="28"/>
          <w:szCs w:val="28"/>
        </w:rPr>
      </w:pPr>
      <w:r w:rsidRPr="00124494">
        <w:rPr>
          <w:rFonts w:eastAsiaTheme="minorEastAsia"/>
          <w:sz w:val="28"/>
          <w:szCs w:val="28"/>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w:t>
      </w:r>
      <w:r w:rsidR="007C7408" w:rsidRPr="00124494">
        <w:rPr>
          <w:rFonts w:eastAsiaTheme="minorEastAsia"/>
          <w:sz w:val="28"/>
          <w:szCs w:val="28"/>
        </w:rPr>
        <w:t xml:space="preserve"> направляет </w:t>
      </w:r>
      <w:r w:rsidRPr="00124494">
        <w:rPr>
          <w:rFonts w:eastAsiaTheme="minorEastAsia"/>
          <w:sz w:val="28"/>
          <w:szCs w:val="28"/>
        </w:rPr>
        <w:t>в уполномоченный орган пояснительную записку, содержащую обоснование отсутствия такой необходимости.</w:t>
      </w:r>
    </w:p>
    <w:p w:rsidR="005E07B9" w:rsidRPr="00124494" w:rsidRDefault="005E07B9" w:rsidP="00124494">
      <w:pPr>
        <w:widowControl w:val="0"/>
        <w:tabs>
          <w:tab w:val="left" w:pos="993"/>
        </w:tabs>
        <w:autoSpaceDE w:val="0"/>
        <w:autoSpaceDN w:val="0"/>
        <w:adjustRightInd w:val="0"/>
        <w:ind w:firstLine="709"/>
        <w:jc w:val="both"/>
        <w:rPr>
          <w:rFonts w:eastAsiaTheme="minorEastAsia"/>
          <w:sz w:val="28"/>
          <w:szCs w:val="28"/>
        </w:rPr>
      </w:pPr>
      <w:r w:rsidRPr="00124494">
        <w:rPr>
          <w:rFonts w:eastAsiaTheme="minorEastAsia"/>
          <w:sz w:val="28"/>
          <w:szCs w:val="28"/>
        </w:rPr>
        <w:t xml:space="preserve">Рекомендуемая форма проекта задания на разработку документации по </w:t>
      </w:r>
      <w:r w:rsidRPr="00124494">
        <w:rPr>
          <w:rFonts w:eastAsiaTheme="minorEastAsia"/>
          <w:sz w:val="28"/>
          <w:szCs w:val="28"/>
        </w:rPr>
        <w:lastRenderedPageBreak/>
        <w:t>планировке территории приведена в приложении № 1, правила заполнения указанной формы приведены в приложении № 2.</w:t>
      </w:r>
    </w:p>
    <w:p w:rsidR="005E07B9" w:rsidRPr="00124494" w:rsidRDefault="005E07B9" w:rsidP="00124494">
      <w:pPr>
        <w:widowControl w:val="0"/>
        <w:tabs>
          <w:tab w:val="left" w:pos="993"/>
        </w:tabs>
        <w:autoSpaceDE w:val="0"/>
        <w:autoSpaceDN w:val="0"/>
        <w:adjustRightInd w:val="0"/>
        <w:ind w:firstLine="709"/>
        <w:jc w:val="both"/>
        <w:rPr>
          <w:rFonts w:eastAsiaTheme="minorEastAsia"/>
          <w:sz w:val="28"/>
          <w:szCs w:val="28"/>
        </w:rPr>
      </w:pPr>
      <w:r w:rsidRPr="00124494">
        <w:rPr>
          <w:rFonts w:eastAsiaTheme="minorEastAsia"/>
          <w:sz w:val="28"/>
          <w:szCs w:val="28"/>
        </w:rPr>
        <w:t>В случае принятия уполномоченным органом решения о подготовке документации по планировке территории по собственной инициативе таким уполномоченным органом издается акт, пр</w:t>
      </w:r>
      <w:r w:rsidR="00DB70CB" w:rsidRPr="00124494">
        <w:rPr>
          <w:rFonts w:eastAsiaTheme="minorEastAsia"/>
          <w:sz w:val="28"/>
          <w:szCs w:val="28"/>
        </w:rPr>
        <w:t>едусмотренный абзацем 2 пункта 8</w:t>
      </w:r>
      <w:r w:rsidRPr="00124494">
        <w:rPr>
          <w:rFonts w:eastAsiaTheme="minorEastAsia"/>
          <w:sz w:val="28"/>
          <w:szCs w:val="28"/>
        </w:rPr>
        <w:t xml:space="preserve"> настоящего порядка.</w:t>
      </w:r>
    </w:p>
    <w:bookmarkEnd w:id="2"/>
    <w:bookmarkEnd w:id="3"/>
    <w:p w:rsidR="005E07B9" w:rsidRPr="00124494" w:rsidRDefault="005E07B9"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r w:rsidRPr="00124494">
        <w:rPr>
          <w:rFonts w:eastAsiaTheme="minorEastAsia"/>
          <w:sz w:val="28"/>
          <w:szCs w:val="28"/>
        </w:rPr>
        <w:t>В заявлении указывается следующая информация:</w:t>
      </w:r>
    </w:p>
    <w:p w:rsidR="005E07B9" w:rsidRPr="00124494" w:rsidRDefault="005E07B9" w:rsidP="00124494">
      <w:pPr>
        <w:widowControl w:val="0"/>
        <w:tabs>
          <w:tab w:val="left" w:pos="993"/>
        </w:tabs>
        <w:autoSpaceDE w:val="0"/>
        <w:autoSpaceDN w:val="0"/>
        <w:adjustRightInd w:val="0"/>
        <w:ind w:firstLine="709"/>
        <w:jc w:val="both"/>
        <w:rPr>
          <w:rFonts w:eastAsiaTheme="minorEastAsia"/>
          <w:sz w:val="28"/>
          <w:szCs w:val="28"/>
        </w:rPr>
      </w:pPr>
      <w:bookmarkStart w:id="4" w:name="sub_8"/>
      <w:r w:rsidRPr="00124494">
        <w:rPr>
          <w:rFonts w:eastAsiaTheme="minorEastAsia"/>
          <w:sz w:val="28"/>
          <w:szCs w:val="28"/>
        </w:rPr>
        <w:t>а) вид разрабатываемой документации по планировке территории;</w:t>
      </w:r>
    </w:p>
    <w:p w:rsidR="005E07B9" w:rsidRPr="00124494" w:rsidRDefault="005E07B9" w:rsidP="00124494">
      <w:pPr>
        <w:widowControl w:val="0"/>
        <w:autoSpaceDE w:val="0"/>
        <w:autoSpaceDN w:val="0"/>
        <w:adjustRightInd w:val="0"/>
        <w:ind w:firstLine="709"/>
        <w:jc w:val="both"/>
        <w:rPr>
          <w:rFonts w:eastAsiaTheme="minorEastAsia"/>
          <w:sz w:val="28"/>
          <w:szCs w:val="28"/>
        </w:rPr>
      </w:pPr>
      <w:r w:rsidRPr="00124494">
        <w:rPr>
          <w:rFonts w:eastAsiaTheme="minorEastAsia"/>
          <w:sz w:val="28"/>
          <w:szCs w:val="28"/>
        </w:rPr>
        <w:t>б) вид и наименование объекта капитального строительства;</w:t>
      </w:r>
    </w:p>
    <w:p w:rsidR="005E07B9" w:rsidRPr="00124494" w:rsidRDefault="005E07B9" w:rsidP="00124494">
      <w:pPr>
        <w:widowControl w:val="0"/>
        <w:autoSpaceDE w:val="0"/>
        <w:autoSpaceDN w:val="0"/>
        <w:adjustRightInd w:val="0"/>
        <w:ind w:firstLine="709"/>
        <w:jc w:val="both"/>
        <w:rPr>
          <w:rFonts w:eastAsiaTheme="minorEastAsia"/>
          <w:sz w:val="28"/>
          <w:szCs w:val="28"/>
        </w:rPr>
      </w:pPr>
      <w:r w:rsidRPr="00124494">
        <w:rPr>
          <w:rFonts w:eastAsiaTheme="minorEastAsia"/>
          <w:sz w:val="28"/>
          <w:szCs w:val="28"/>
        </w:rPr>
        <w:t>в) основные характеристики планируемого к размещению объекта капитального строительства, в том числе его местоположение, характеристики зоны с особыми условиями использования территорий, в случае если установление такой зоны требуется в связи с размещением данного объекта;</w:t>
      </w:r>
    </w:p>
    <w:p w:rsidR="005E07B9" w:rsidRPr="00124494" w:rsidRDefault="005E07B9" w:rsidP="00124494">
      <w:pPr>
        <w:widowControl w:val="0"/>
        <w:autoSpaceDE w:val="0"/>
        <w:autoSpaceDN w:val="0"/>
        <w:adjustRightInd w:val="0"/>
        <w:ind w:firstLine="709"/>
        <w:jc w:val="both"/>
        <w:rPr>
          <w:rFonts w:eastAsiaTheme="minorEastAsia"/>
          <w:sz w:val="28"/>
          <w:szCs w:val="28"/>
        </w:rPr>
      </w:pPr>
      <w:r w:rsidRPr="00124494">
        <w:rPr>
          <w:rFonts w:eastAsiaTheme="minorEastAsia"/>
          <w:sz w:val="28"/>
          <w:szCs w:val="28"/>
        </w:rPr>
        <w:t>г) источник финансирования работ по подготовке документации по планировке территории;</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5E07B9" w:rsidRPr="00124494" w:rsidRDefault="005E07B9"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r w:rsidRPr="00124494">
        <w:rPr>
          <w:rFonts w:eastAsiaTheme="minorEastAsia"/>
          <w:sz w:val="28"/>
          <w:szCs w:val="28"/>
        </w:rPr>
        <w:t>Проект задания на разработку документации по планировке территории содержит следующие сведения:</w:t>
      </w:r>
      <w:bookmarkStart w:id="5" w:name="sub_49"/>
      <w:bookmarkEnd w:id="4"/>
    </w:p>
    <w:p w:rsidR="005E07B9" w:rsidRPr="00124494" w:rsidRDefault="005E07B9" w:rsidP="00124494">
      <w:pPr>
        <w:widowControl w:val="0"/>
        <w:tabs>
          <w:tab w:val="left" w:pos="993"/>
        </w:tabs>
        <w:autoSpaceDE w:val="0"/>
        <w:autoSpaceDN w:val="0"/>
        <w:adjustRightInd w:val="0"/>
        <w:ind w:firstLine="709"/>
        <w:jc w:val="both"/>
        <w:rPr>
          <w:rFonts w:eastAsiaTheme="minorEastAsia"/>
          <w:sz w:val="28"/>
          <w:szCs w:val="28"/>
        </w:rPr>
      </w:pPr>
      <w:bookmarkStart w:id="6" w:name="sub_54"/>
      <w:bookmarkEnd w:id="5"/>
      <w:r w:rsidRPr="00124494">
        <w:rPr>
          <w:rFonts w:eastAsiaTheme="minorEastAsia"/>
          <w:sz w:val="28"/>
          <w:szCs w:val="28"/>
        </w:rPr>
        <w:t>а) вид разрабатываемой документации по планировке территории;</w:t>
      </w:r>
      <w:bookmarkStart w:id="7" w:name="sub_50"/>
    </w:p>
    <w:p w:rsidR="005E07B9" w:rsidRPr="00124494" w:rsidRDefault="005E07B9" w:rsidP="00124494">
      <w:pPr>
        <w:widowControl w:val="0"/>
        <w:tabs>
          <w:tab w:val="left" w:pos="993"/>
        </w:tabs>
        <w:autoSpaceDE w:val="0"/>
        <w:autoSpaceDN w:val="0"/>
        <w:adjustRightInd w:val="0"/>
        <w:ind w:firstLine="709"/>
        <w:jc w:val="both"/>
        <w:rPr>
          <w:rFonts w:eastAsiaTheme="minorEastAsia"/>
          <w:sz w:val="28"/>
          <w:szCs w:val="28"/>
        </w:rPr>
      </w:pPr>
      <w:r w:rsidRPr="00124494">
        <w:rPr>
          <w:rFonts w:eastAsiaTheme="minorEastAsia"/>
          <w:sz w:val="28"/>
          <w:szCs w:val="28"/>
        </w:rPr>
        <w:t>б) информация об инициаторе;</w:t>
      </w:r>
      <w:bookmarkStart w:id="8" w:name="sub_51"/>
      <w:bookmarkEnd w:id="7"/>
    </w:p>
    <w:p w:rsidR="005E07B9" w:rsidRPr="00124494" w:rsidRDefault="005E07B9" w:rsidP="00124494">
      <w:pPr>
        <w:widowControl w:val="0"/>
        <w:tabs>
          <w:tab w:val="left" w:pos="993"/>
        </w:tabs>
        <w:autoSpaceDE w:val="0"/>
        <w:autoSpaceDN w:val="0"/>
        <w:adjustRightInd w:val="0"/>
        <w:ind w:firstLine="709"/>
        <w:jc w:val="both"/>
        <w:rPr>
          <w:rFonts w:eastAsiaTheme="minorEastAsia"/>
          <w:sz w:val="28"/>
          <w:szCs w:val="28"/>
        </w:rPr>
      </w:pPr>
      <w:r w:rsidRPr="00124494">
        <w:rPr>
          <w:rFonts w:eastAsiaTheme="minorEastAsia"/>
          <w:sz w:val="28"/>
          <w:szCs w:val="28"/>
        </w:rPr>
        <w:t>в) источник финансирования работ по подготовке документации по планировке территории;</w:t>
      </w:r>
      <w:bookmarkStart w:id="9" w:name="sub_52"/>
      <w:bookmarkEnd w:id="8"/>
    </w:p>
    <w:p w:rsidR="005E07B9" w:rsidRPr="00124494" w:rsidRDefault="005E07B9" w:rsidP="00124494">
      <w:pPr>
        <w:widowControl w:val="0"/>
        <w:tabs>
          <w:tab w:val="left" w:pos="993"/>
        </w:tabs>
        <w:autoSpaceDE w:val="0"/>
        <w:autoSpaceDN w:val="0"/>
        <w:adjustRightInd w:val="0"/>
        <w:ind w:firstLine="709"/>
        <w:jc w:val="both"/>
        <w:rPr>
          <w:rFonts w:eastAsiaTheme="minorEastAsia"/>
          <w:sz w:val="28"/>
          <w:szCs w:val="28"/>
        </w:rPr>
      </w:pPr>
      <w:r w:rsidRPr="00124494">
        <w:rPr>
          <w:rFonts w:eastAsiaTheme="minorEastAsia"/>
          <w:sz w:val="28"/>
          <w:szCs w:val="28"/>
        </w:rPr>
        <w:t>г) состав документации по планировке территории;</w:t>
      </w:r>
      <w:bookmarkStart w:id="10" w:name="sub_53"/>
      <w:bookmarkEnd w:id="9"/>
    </w:p>
    <w:p w:rsidR="005E07B9" w:rsidRPr="00124494" w:rsidRDefault="005E07B9" w:rsidP="00124494">
      <w:pPr>
        <w:widowControl w:val="0"/>
        <w:tabs>
          <w:tab w:val="left" w:pos="993"/>
        </w:tabs>
        <w:autoSpaceDE w:val="0"/>
        <w:autoSpaceDN w:val="0"/>
        <w:adjustRightInd w:val="0"/>
        <w:ind w:firstLine="709"/>
        <w:jc w:val="both"/>
        <w:rPr>
          <w:rFonts w:eastAsiaTheme="minorEastAsia"/>
          <w:sz w:val="28"/>
          <w:szCs w:val="28"/>
        </w:rPr>
      </w:pPr>
      <w:r w:rsidRPr="00124494">
        <w:rPr>
          <w:rFonts w:eastAsiaTheme="minorEastAsia"/>
          <w:sz w:val="28"/>
          <w:szCs w:val="28"/>
        </w:rPr>
        <w:t>д) вид и наименование планируемого к размещению объекта капитального строительства, его основные характеристики;</w:t>
      </w:r>
      <w:bookmarkEnd w:id="10"/>
    </w:p>
    <w:p w:rsidR="005E07B9" w:rsidRPr="00124494" w:rsidRDefault="005E07B9" w:rsidP="00124494">
      <w:pPr>
        <w:widowControl w:val="0"/>
        <w:tabs>
          <w:tab w:val="left" w:pos="993"/>
        </w:tabs>
        <w:autoSpaceDE w:val="0"/>
        <w:autoSpaceDN w:val="0"/>
        <w:adjustRightInd w:val="0"/>
        <w:ind w:firstLine="709"/>
        <w:jc w:val="both"/>
        <w:rPr>
          <w:rFonts w:eastAsiaTheme="minorEastAsia"/>
          <w:sz w:val="28"/>
          <w:szCs w:val="28"/>
        </w:rPr>
      </w:pPr>
      <w:r w:rsidRPr="00124494">
        <w:rPr>
          <w:rFonts w:eastAsiaTheme="minorEastAsia"/>
          <w:sz w:val="28"/>
          <w:szCs w:val="28"/>
        </w:rPr>
        <w:t>е) населенные пункты, поселения</w:t>
      </w:r>
      <w:r w:rsidR="00963CF4" w:rsidRPr="00124494">
        <w:rPr>
          <w:rFonts w:eastAsiaTheme="minorEastAsia"/>
          <w:sz w:val="28"/>
          <w:szCs w:val="28"/>
        </w:rPr>
        <w:t>, муниципальные районы</w:t>
      </w:r>
      <w:r w:rsidR="0096308A" w:rsidRPr="00124494">
        <w:rPr>
          <w:rFonts w:eastAsiaTheme="minorEastAsia"/>
          <w:sz w:val="28"/>
          <w:szCs w:val="28"/>
        </w:rPr>
        <w:t>,</w:t>
      </w:r>
      <w:r w:rsidRPr="00124494">
        <w:rPr>
          <w:rFonts w:eastAsiaTheme="minorEastAsia"/>
          <w:sz w:val="28"/>
          <w:szCs w:val="28"/>
        </w:rPr>
        <w:t xml:space="preserve"> в отношении территорий которых осуществляется подготовка документации по планировке территории.</w:t>
      </w:r>
    </w:p>
    <w:p w:rsidR="005E07B9" w:rsidRPr="00124494" w:rsidRDefault="005E07B9"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bookmarkStart w:id="11" w:name="sub_9"/>
      <w:bookmarkEnd w:id="6"/>
      <w:r w:rsidRPr="00124494">
        <w:rPr>
          <w:rFonts w:eastAsiaTheme="minorEastAsia"/>
          <w:sz w:val="28"/>
          <w:szCs w:val="28"/>
        </w:rPr>
        <w:t>В случае</w:t>
      </w:r>
      <w:r w:rsidR="0096308A" w:rsidRPr="00124494">
        <w:rPr>
          <w:rFonts w:eastAsiaTheme="minorEastAsia"/>
          <w:sz w:val="28"/>
          <w:szCs w:val="28"/>
        </w:rPr>
        <w:t>,</w:t>
      </w:r>
      <w:r w:rsidRPr="00124494">
        <w:rPr>
          <w:rFonts w:eastAsiaTheme="minorEastAsia"/>
          <w:sz w:val="28"/>
          <w:szCs w:val="28"/>
        </w:rPr>
        <w:t xml:space="preserve"> если документация по планировке территории подготавливается в целях размещения объекта капитального строительства, отображение которого в генеральном плане Купинского района Новосибирской области предусмотрено в соответствии с законодательством Российской Федерации, наименование такого объекта капитального строительства, а также </w:t>
      </w:r>
      <w:r w:rsidR="00112F5A" w:rsidRPr="00124494">
        <w:rPr>
          <w:rFonts w:eastAsiaTheme="minorEastAsia"/>
          <w:sz w:val="28"/>
          <w:szCs w:val="28"/>
        </w:rPr>
        <w:t>наименование муниципальных образований, населенных пунктов</w:t>
      </w:r>
      <w:r w:rsidRPr="00124494">
        <w:rPr>
          <w:rFonts w:eastAsiaTheme="minorEastAsia"/>
          <w:sz w:val="28"/>
          <w:szCs w:val="28"/>
        </w:rPr>
        <w:t>,</w:t>
      </w:r>
      <w:r w:rsidR="000A5A6D" w:rsidRPr="00124494">
        <w:rPr>
          <w:rFonts w:eastAsiaTheme="minorEastAsia"/>
          <w:sz w:val="28"/>
          <w:szCs w:val="28"/>
        </w:rPr>
        <w:t xml:space="preserve"> за исключением случая, указанного в ч. 14 ст. 9 Градостроительного кодекса Российской Федерации,</w:t>
      </w:r>
      <w:r w:rsidRPr="00124494">
        <w:rPr>
          <w:rFonts w:eastAsiaTheme="minorEastAsia"/>
          <w:sz w:val="28"/>
          <w:szCs w:val="28"/>
        </w:rPr>
        <w:t xml:space="preserve"> в отношении территорий которых осуществляется подготовка документации по планировке территории, указываются в соответствии с генеральным планом Купинского района Новосибирской области.</w:t>
      </w:r>
    </w:p>
    <w:bookmarkEnd w:id="11"/>
    <w:p w:rsidR="005E07B9" w:rsidRPr="00124494" w:rsidRDefault="005E07B9"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r w:rsidRPr="00124494">
        <w:rPr>
          <w:rFonts w:eastAsiaTheme="minorEastAsia"/>
          <w:sz w:val="28"/>
          <w:szCs w:val="28"/>
        </w:rPr>
        <w:t xml:space="preserve">Уполномоченный орган в течение пятнадцати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w:t>
      </w:r>
      <w:r w:rsidRPr="00124494">
        <w:rPr>
          <w:rFonts w:eastAsiaTheme="minorEastAsia"/>
          <w:sz w:val="28"/>
          <w:szCs w:val="28"/>
        </w:rPr>
        <w:lastRenderedPageBreak/>
        <w:t>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осуществляет проверку их соответствия положе</w:t>
      </w:r>
      <w:r w:rsidR="000A5A6D" w:rsidRPr="00124494">
        <w:rPr>
          <w:rFonts w:eastAsiaTheme="minorEastAsia"/>
          <w:sz w:val="28"/>
          <w:szCs w:val="28"/>
        </w:rPr>
        <w:t>ниям, предусмотренным пунктами 4 - 7</w:t>
      </w:r>
      <w:r w:rsidRPr="00124494">
        <w:rPr>
          <w:rFonts w:eastAsiaTheme="minorEastAsia"/>
          <w:sz w:val="28"/>
          <w:szCs w:val="28"/>
        </w:rPr>
        <w:t xml:space="preserve"> настоящего порядка, и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p>
    <w:p w:rsidR="005E07B9" w:rsidRPr="00124494" w:rsidRDefault="005E07B9" w:rsidP="00124494">
      <w:pPr>
        <w:widowControl w:val="0"/>
        <w:tabs>
          <w:tab w:val="left" w:pos="709"/>
        </w:tabs>
        <w:autoSpaceDE w:val="0"/>
        <w:autoSpaceDN w:val="0"/>
        <w:adjustRightInd w:val="0"/>
        <w:ind w:firstLine="709"/>
        <w:jc w:val="both"/>
        <w:rPr>
          <w:rFonts w:eastAsiaTheme="minorEastAsia"/>
          <w:color w:val="000000"/>
          <w:sz w:val="28"/>
          <w:szCs w:val="28"/>
        </w:rPr>
      </w:pPr>
      <w:r w:rsidRPr="00124494">
        <w:rPr>
          <w:rFonts w:eastAsiaTheme="minorEastAsia"/>
          <w:sz w:val="28"/>
          <w:szCs w:val="28"/>
        </w:rPr>
        <w:t>Решение о подготовке документации по планировке территории представляет собой распорядительный акт уполномоченного органа, утверждающий за</w:t>
      </w:r>
      <w:r w:rsidR="007C7408" w:rsidRPr="00124494">
        <w:rPr>
          <w:rFonts w:eastAsiaTheme="minorEastAsia"/>
          <w:sz w:val="28"/>
          <w:szCs w:val="28"/>
        </w:rPr>
        <w:t xml:space="preserve">дание </w:t>
      </w:r>
      <w:r w:rsidRPr="00124494">
        <w:rPr>
          <w:rFonts w:eastAsiaTheme="minorEastAsia"/>
          <w:sz w:val="28"/>
          <w:szCs w:val="28"/>
        </w:rPr>
        <w:t xml:space="preserve">на разработку документации по планировке территории. Задание на выполнение инженерных изысканий, необходимых </w:t>
      </w:r>
      <w:r w:rsidRPr="00124494">
        <w:rPr>
          <w:rFonts w:eastAsiaTheme="minorEastAsia"/>
          <w:color w:val="000000"/>
          <w:sz w:val="28"/>
          <w:szCs w:val="28"/>
        </w:rPr>
        <w:t>для подготовки документации по планировке территории, утверждается уполномоченным органом одновременно с приняти</w:t>
      </w:r>
      <w:r w:rsidR="007C7408" w:rsidRPr="00124494">
        <w:rPr>
          <w:rFonts w:eastAsiaTheme="minorEastAsia"/>
          <w:color w:val="000000"/>
          <w:sz w:val="28"/>
          <w:szCs w:val="28"/>
        </w:rPr>
        <w:t xml:space="preserve">ем решения </w:t>
      </w:r>
      <w:r w:rsidRPr="00124494">
        <w:rPr>
          <w:rFonts w:eastAsiaTheme="minorEastAsia"/>
          <w:color w:val="000000"/>
          <w:sz w:val="28"/>
          <w:szCs w:val="28"/>
        </w:rPr>
        <w:t xml:space="preserve">о подготовке документации по планировке территории. </w:t>
      </w:r>
    </w:p>
    <w:p w:rsidR="005E07B9" w:rsidRPr="00124494" w:rsidRDefault="005E07B9" w:rsidP="00124494">
      <w:pPr>
        <w:widowControl w:val="0"/>
        <w:tabs>
          <w:tab w:val="left" w:pos="709"/>
        </w:tabs>
        <w:autoSpaceDE w:val="0"/>
        <w:autoSpaceDN w:val="0"/>
        <w:adjustRightInd w:val="0"/>
        <w:ind w:firstLine="709"/>
        <w:jc w:val="both"/>
        <w:rPr>
          <w:rFonts w:eastAsiaTheme="minorEastAsia"/>
          <w:sz w:val="28"/>
          <w:szCs w:val="28"/>
        </w:rPr>
      </w:pPr>
      <w:r w:rsidRPr="00124494">
        <w:rPr>
          <w:rFonts w:eastAsiaTheme="minorEastAsia"/>
          <w:sz w:val="28"/>
          <w:szCs w:val="28"/>
        </w:rPr>
        <w:t>Решение о подготовке документации по планировке территории содержит сведения:</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а) о виде документации по планировке территории;</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б) о местонахождении территории в отношении которой принято решение                     о подготовке документации по планировке территории;</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При поступлении письменных предложений за пределами срока, у</w:t>
      </w:r>
      <w:r w:rsidR="007C7408" w:rsidRPr="00124494">
        <w:rPr>
          <w:rFonts w:eastAsiaTheme="minorEastAsia"/>
          <w:sz w:val="28"/>
          <w:szCs w:val="28"/>
        </w:rPr>
        <w:t xml:space="preserve">казанного </w:t>
      </w:r>
      <w:r w:rsidRPr="00124494">
        <w:rPr>
          <w:rFonts w:eastAsiaTheme="minorEastAsia"/>
          <w:sz w:val="28"/>
          <w:szCs w:val="28"/>
        </w:rPr>
        <w:t>в решении, такие предложения не рассматриваются и возвращаются направившему их лицу.</w:t>
      </w:r>
    </w:p>
    <w:p w:rsidR="005E07B9" w:rsidRPr="00124494" w:rsidRDefault="005E07B9" w:rsidP="00124494">
      <w:pPr>
        <w:widowControl w:val="0"/>
        <w:tabs>
          <w:tab w:val="left" w:pos="1134"/>
        </w:tabs>
        <w:autoSpaceDE w:val="0"/>
        <w:autoSpaceDN w:val="0"/>
        <w:adjustRightInd w:val="0"/>
        <w:ind w:firstLine="709"/>
        <w:jc w:val="both"/>
        <w:rPr>
          <w:rFonts w:eastAsiaTheme="minorEastAsia"/>
          <w:color w:val="000000"/>
          <w:sz w:val="28"/>
          <w:szCs w:val="28"/>
        </w:rPr>
      </w:pPr>
      <w:r w:rsidRPr="00124494">
        <w:rPr>
          <w:rFonts w:eastAsiaTheme="minorEastAsia"/>
          <w:sz w:val="28"/>
          <w:szCs w:val="28"/>
        </w:rPr>
        <w:t>Решение о подготовке документации по планировке территории</w:t>
      </w:r>
      <w:r w:rsidRPr="00124494">
        <w:rPr>
          <w:rFonts w:eastAsiaTheme="minorEastAsia"/>
          <w:color w:val="000000"/>
          <w:sz w:val="28"/>
          <w:szCs w:val="28"/>
        </w:rPr>
        <w:t xml:space="preserve"> подлежит официальному опубликованию </w:t>
      </w:r>
      <w:r w:rsidR="007C7408" w:rsidRPr="00124494">
        <w:rPr>
          <w:color w:val="000000" w:themeColor="text1"/>
          <w:sz w:val="28"/>
          <w:szCs w:val="28"/>
        </w:rPr>
        <w:t xml:space="preserve">постановления в периодическом печатном издании администрации Купинского района Новосибирской области «Информационный бюллетень» </w:t>
      </w:r>
      <w:r w:rsidRPr="00124494">
        <w:rPr>
          <w:rFonts w:eastAsiaTheme="minorEastAsia"/>
          <w:color w:val="000000"/>
          <w:sz w:val="28"/>
          <w:szCs w:val="28"/>
        </w:rPr>
        <w:t xml:space="preserve">в течение </w:t>
      </w:r>
      <w:r w:rsidRPr="00124494">
        <w:rPr>
          <w:rFonts w:eastAsiaTheme="minorEastAsia"/>
          <w:sz w:val="28"/>
          <w:szCs w:val="28"/>
        </w:rPr>
        <w:t>трех дней</w:t>
      </w:r>
      <w:r w:rsidRPr="00124494">
        <w:rPr>
          <w:rFonts w:eastAsiaTheme="minorEastAsia"/>
          <w:color w:val="000000"/>
          <w:sz w:val="28"/>
          <w:szCs w:val="28"/>
        </w:rPr>
        <w:t xml:space="preserve"> со дня принятия такого решения и размещается на официальном сайте уполномоченного органа в сети «Интернет» (далее – официальный сайт) в разделе «Градостроительство» подразделе «Документация по планировке территории».</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color w:val="000000"/>
          <w:sz w:val="28"/>
          <w:szCs w:val="28"/>
        </w:rPr>
        <w:t>Со дня опубликования решения о подготовке документации по планировке территории физическое или юридическое лицо вправе представить в уполномоченный орган свои предложения о порядке, сроках подготовки и содержании документации по планировке территории.</w:t>
      </w:r>
    </w:p>
    <w:p w:rsidR="005E07B9" w:rsidRPr="00124494" w:rsidRDefault="005E07B9" w:rsidP="00124494">
      <w:pPr>
        <w:widowControl w:val="0"/>
        <w:numPr>
          <w:ilvl w:val="0"/>
          <w:numId w:val="5"/>
        </w:numPr>
        <w:tabs>
          <w:tab w:val="left" w:pos="1134"/>
        </w:tabs>
        <w:autoSpaceDE w:val="0"/>
        <w:autoSpaceDN w:val="0"/>
        <w:adjustRightInd w:val="0"/>
        <w:ind w:left="0" w:firstLine="709"/>
        <w:contextualSpacing/>
        <w:jc w:val="both"/>
        <w:rPr>
          <w:rFonts w:eastAsiaTheme="minorEastAsia"/>
          <w:sz w:val="28"/>
          <w:szCs w:val="28"/>
        </w:rPr>
      </w:pPr>
      <w:r w:rsidRPr="00124494">
        <w:rPr>
          <w:rFonts w:eastAsiaTheme="minorEastAsia"/>
          <w:sz w:val="28"/>
          <w:szCs w:val="28"/>
        </w:rPr>
        <w:t>Уполномоченный орган принимает решение об отказе в подготовке документации по планировке территории в случае, если:</w:t>
      </w:r>
    </w:p>
    <w:p w:rsidR="005E07B9" w:rsidRPr="00124494" w:rsidRDefault="005E07B9" w:rsidP="00124494">
      <w:pPr>
        <w:widowControl w:val="0"/>
        <w:tabs>
          <w:tab w:val="left" w:pos="1134"/>
        </w:tabs>
        <w:autoSpaceDE w:val="0"/>
        <w:autoSpaceDN w:val="0"/>
        <w:adjustRightInd w:val="0"/>
        <w:ind w:firstLine="709"/>
        <w:contextualSpacing/>
        <w:jc w:val="both"/>
        <w:rPr>
          <w:rFonts w:eastAsiaTheme="minorEastAsia"/>
          <w:sz w:val="28"/>
          <w:szCs w:val="28"/>
        </w:rPr>
      </w:pPr>
      <w:r w:rsidRPr="00124494">
        <w:rPr>
          <w:rFonts w:eastAsiaTheme="minorEastAsia"/>
          <w:sz w:val="28"/>
          <w:szCs w:val="28"/>
        </w:rPr>
        <w:t>а) отсутствуют документы, необходимые для принятия решения о подготовке документации по планировке терри</w:t>
      </w:r>
      <w:r w:rsidR="000A5A6D" w:rsidRPr="00124494">
        <w:rPr>
          <w:rFonts w:eastAsiaTheme="minorEastAsia"/>
          <w:sz w:val="28"/>
          <w:szCs w:val="28"/>
        </w:rPr>
        <w:t xml:space="preserve">тории, предусмотренные пунктом </w:t>
      </w:r>
      <w:r w:rsidR="00C50D03" w:rsidRPr="00124494">
        <w:rPr>
          <w:rFonts w:eastAsiaTheme="minorEastAsia"/>
          <w:sz w:val="28"/>
          <w:szCs w:val="28"/>
        </w:rPr>
        <w:t>4</w:t>
      </w:r>
      <w:r w:rsidRPr="00124494">
        <w:rPr>
          <w:rFonts w:eastAsiaTheme="minorEastAsia"/>
          <w:sz w:val="28"/>
          <w:szCs w:val="28"/>
        </w:rPr>
        <w:t xml:space="preserve"> настоящего порядка;</w:t>
      </w:r>
    </w:p>
    <w:p w:rsidR="005E07B9" w:rsidRPr="00124494" w:rsidRDefault="005E07B9" w:rsidP="00124494">
      <w:pPr>
        <w:widowControl w:val="0"/>
        <w:tabs>
          <w:tab w:val="left" w:pos="1134"/>
        </w:tabs>
        <w:autoSpaceDE w:val="0"/>
        <w:autoSpaceDN w:val="0"/>
        <w:adjustRightInd w:val="0"/>
        <w:ind w:firstLine="709"/>
        <w:contextualSpacing/>
        <w:jc w:val="both"/>
        <w:rPr>
          <w:rFonts w:eastAsiaTheme="minorEastAsia"/>
          <w:sz w:val="28"/>
          <w:szCs w:val="28"/>
        </w:rPr>
      </w:pPr>
      <w:r w:rsidRPr="00124494">
        <w:rPr>
          <w:rFonts w:eastAsiaTheme="minorEastAsia"/>
          <w:sz w:val="28"/>
          <w:szCs w:val="28"/>
        </w:rPr>
        <w:t>б) планируемый к размещению объект капитального строительства н</w:t>
      </w:r>
      <w:r w:rsidR="00BC2F11" w:rsidRPr="00124494">
        <w:rPr>
          <w:rFonts w:eastAsiaTheme="minorEastAsia"/>
          <w:sz w:val="28"/>
          <w:szCs w:val="28"/>
        </w:rPr>
        <w:t>е относится</w:t>
      </w:r>
      <w:r w:rsidRPr="00124494">
        <w:rPr>
          <w:rFonts w:eastAsiaTheme="minorEastAsia"/>
          <w:sz w:val="28"/>
          <w:szCs w:val="28"/>
        </w:rPr>
        <w:t xml:space="preserve"> к объектам, предусмотренным </w:t>
      </w:r>
      <w:hyperlink w:anchor="sub_3" w:history="1">
        <w:r w:rsidRPr="00124494">
          <w:rPr>
            <w:rFonts w:eastAsiaTheme="minorEastAsia"/>
            <w:sz w:val="28"/>
            <w:szCs w:val="28"/>
          </w:rPr>
          <w:t>пунктом 2</w:t>
        </w:r>
      </w:hyperlink>
      <w:r w:rsidRPr="00124494">
        <w:rPr>
          <w:rFonts w:eastAsiaTheme="minorEastAsia"/>
          <w:sz w:val="28"/>
          <w:szCs w:val="28"/>
        </w:rPr>
        <w:t xml:space="preserve"> настоящего порядка;</w:t>
      </w:r>
    </w:p>
    <w:p w:rsidR="005E07B9" w:rsidRPr="00124494" w:rsidRDefault="005E07B9" w:rsidP="00124494">
      <w:pPr>
        <w:widowControl w:val="0"/>
        <w:tabs>
          <w:tab w:val="left" w:pos="1134"/>
        </w:tabs>
        <w:autoSpaceDE w:val="0"/>
        <w:autoSpaceDN w:val="0"/>
        <w:adjustRightInd w:val="0"/>
        <w:ind w:firstLine="709"/>
        <w:contextualSpacing/>
        <w:jc w:val="both"/>
        <w:rPr>
          <w:rFonts w:eastAsiaTheme="minorEastAsia"/>
          <w:sz w:val="28"/>
          <w:szCs w:val="28"/>
        </w:rPr>
      </w:pPr>
      <w:r w:rsidRPr="00124494">
        <w:rPr>
          <w:rFonts w:eastAsiaTheme="minorEastAsia"/>
          <w:sz w:val="28"/>
          <w:szCs w:val="28"/>
        </w:rPr>
        <w:t xml:space="preserve">в) заявление и (или) проект задания на разработку документации по </w:t>
      </w:r>
      <w:r w:rsidRPr="00124494">
        <w:rPr>
          <w:rFonts w:eastAsiaTheme="minorEastAsia"/>
          <w:sz w:val="28"/>
          <w:szCs w:val="28"/>
        </w:rPr>
        <w:lastRenderedPageBreak/>
        <w:t>планировке территории, представленные инициатором, не соответствуют положе</w:t>
      </w:r>
      <w:r w:rsidR="00C50D03" w:rsidRPr="00124494">
        <w:rPr>
          <w:rFonts w:eastAsiaTheme="minorEastAsia"/>
          <w:sz w:val="28"/>
          <w:szCs w:val="28"/>
        </w:rPr>
        <w:t>ниям, предусмотренным пунктами 5 и 6</w:t>
      </w:r>
      <w:r w:rsidRPr="00124494">
        <w:rPr>
          <w:rFonts w:eastAsiaTheme="minorEastAsia"/>
          <w:sz w:val="28"/>
          <w:szCs w:val="28"/>
        </w:rPr>
        <w:t xml:space="preserve"> настоящего порядка;</w:t>
      </w:r>
    </w:p>
    <w:p w:rsidR="005E07B9" w:rsidRPr="00124494" w:rsidRDefault="005E07B9" w:rsidP="00124494">
      <w:pPr>
        <w:widowControl w:val="0"/>
        <w:tabs>
          <w:tab w:val="left" w:pos="1134"/>
        </w:tabs>
        <w:autoSpaceDE w:val="0"/>
        <w:autoSpaceDN w:val="0"/>
        <w:adjustRightInd w:val="0"/>
        <w:ind w:firstLine="709"/>
        <w:contextualSpacing/>
        <w:jc w:val="both"/>
        <w:rPr>
          <w:rFonts w:eastAsiaTheme="minorEastAsia"/>
          <w:sz w:val="28"/>
          <w:szCs w:val="28"/>
        </w:rPr>
      </w:pPr>
      <w:r w:rsidRPr="00124494">
        <w:rPr>
          <w:rFonts w:eastAsiaTheme="minorEastAsia"/>
          <w:sz w:val="28"/>
          <w:szCs w:val="28"/>
        </w:rPr>
        <w:t>г)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5E07B9" w:rsidRPr="00124494" w:rsidRDefault="005E07B9" w:rsidP="00124494">
      <w:pPr>
        <w:widowControl w:val="0"/>
        <w:tabs>
          <w:tab w:val="left" w:pos="1134"/>
        </w:tabs>
        <w:autoSpaceDE w:val="0"/>
        <w:autoSpaceDN w:val="0"/>
        <w:adjustRightInd w:val="0"/>
        <w:ind w:firstLine="709"/>
        <w:contextualSpacing/>
        <w:jc w:val="both"/>
        <w:rPr>
          <w:rFonts w:eastAsiaTheme="minorEastAsia"/>
          <w:sz w:val="28"/>
          <w:szCs w:val="28"/>
        </w:rPr>
      </w:pPr>
      <w:r w:rsidRPr="00124494">
        <w:rPr>
          <w:rFonts w:eastAsiaTheme="minorEastAsia"/>
          <w:sz w:val="28"/>
          <w:szCs w:val="28"/>
        </w:rPr>
        <w:t xml:space="preserve">д) в генеральном плане </w:t>
      </w:r>
      <w:r w:rsidR="00BC2F11" w:rsidRPr="00124494">
        <w:rPr>
          <w:rFonts w:eastAsiaTheme="minorEastAsia"/>
          <w:sz w:val="28"/>
          <w:szCs w:val="28"/>
        </w:rPr>
        <w:t>Купинского района Новосибирской области</w:t>
      </w:r>
      <w:r w:rsidRPr="00124494">
        <w:rPr>
          <w:rFonts w:eastAsiaTheme="minorEastAsia"/>
          <w:sz w:val="28"/>
          <w:szCs w:val="28"/>
        </w:rPr>
        <w:t xml:space="preserve"> 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w:t>
      </w:r>
    </w:p>
    <w:p w:rsidR="005E07B9" w:rsidRPr="00124494" w:rsidRDefault="005E07B9" w:rsidP="00124494">
      <w:pPr>
        <w:widowControl w:val="0"/>
        <w:tabs>
          <w:tab w:val="left" w:pos="1134"/>
        </w:tabs>
        <w:autoSpaceDE w:val="0"/>
        <w:autoSpaceDN w:val="0"/>
        <w:adjustRightInd w:val="0"/>
        <w:ind w:firstLine="709"/>
        <w:contextualSpacing/>
        <w:jc w:val="both"/>
        <w:rPr>
          <w:rFonts w:eastAsiaTheme="minorEastAsia"/>
          <w:sz w:val="28"/>
          <w:szCs w:val="28"/>
        </w:rPr>
      </w:pPr>
      <w:r w:rsidRPr="00124494">
        <w:rPr>
          <w:rFonts w:eastAsiaTheme="minorEastAsia"/>
          <w:sz w:val="28"/>
          <w:szCs w:val="28"/>
        </w:rPr>
        <w:t>е) полное или частичное совпадение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p>
    <w:p w:rsidR="005E07B9" w:rsidRPr="00124494" w:rsidRDefault="005E07B9" w:rsidP="00124494">
      <w:pPr>
        <w:widowControl w:val="0"/>
        <w:tabs>
          <w:tab w:val="left" w:pos="1134"/>
        </w:tabs>
        <w:autoSpaceDE w:val="0"/>
        <w:autoSpaceDN w:val="0"/>
        <w:adjustRightInd w:val="0"/>
        <w:ind w:firstLine="709"/>
        <w:contextualSpacing/>
        <w:jc w:val="both"/>
        <w:rPr>
          <w:rFonts w:eastAsiaTheme="minorEastAsia"/>
          <w:sz w:val="28"/>
          <w:szCs w:val="28"/>
        </w:rPr>
      </w:pPr>
      <w:r w:rsidRPr="00124494">
        <w:rPr>
          <w:rFonts w:eastAsiaTheme="minorEastAsia"/>
          <w:sz w:val="28"/>
          <w:szCs w:val="28"/>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5E07B9" w:rsidRPr="00124494" w:rsidRDefault="005E07B9" w:rsidP="00124494">
      <w:pPr>
        <w:widowControl w:val="0"/>
        <w:tabs>
          <w:tab w:val="left" w:pos="1134"/>
        </w:tabs>
        <w:autoSpaceDE w:val="0"/>
        <w:autoSpaceDN w:val="0"/>
        <w:adjustRightInd w:val="0"/>
        <w:ind w:firstLine="709"/>
        <w:contextualSpacing/>
        <w:jc w:val="both"/>
        <w:rPr>
          <w:rFonts w:eastAsiaTheme="minorEastAsia"/>
          <w:sz w:val="28"/>
          <w:szCs w:val="28"/>
        </w:rPr>
      </w:pPr>
      <w:r w:rsidRPr="00124494">
        <w:rPr>
          <w:rFonts w:eastAsiaTheme="minorEastAsia"/>
          <w:sz w:val="28"/>
          <w:szCs w:val="28"/>
        </w:rPr>
        <w:t>з) в иных случаях, установленных федеральным законодательством.</w:t>
      </w:r>
    </w:p>
    <w:p w:rsidR="005E07B9" w:rsidRPr="00124494" w:rsidRDefault="00C50D03" w:rsidP="00124494">
      <w:pPr>
        <w:widowControl w:val="0"/>
        <w:numPr>
          <w:ilvl w:val="0"/>
          <w:numId w:val="5"/>
        </w:numPr>
        <w:tabs>
          <w:tab w:val="left" w:pos="1134"/>
        </w:tabs>
        <w:autoSpaceDE w:val="0"/>
        <w:autoSpaceDN w:val="0"/>
        <w:adjustRightInd w:val="0"/>
        <w:ind w:left="0" w:firstLine="709"/>
        <w:contextualSpacing/>
        <w:jc w:val="both"/>
        <w:rPr>
          <w:rFonts w:eastAsiaTheme="minorEastAsia"/>
          <w:sz w:val="28"/>
          <w:szCs w:val="28"/>
        </w:rPr>
      </w:pPr>
      <w:r w:rsidRPr="00124494">
        <w:rPr>
          <w:rFonts w:eastAsiaTheme="minorEastAsia"/>
          <w:sz w:val="28"/>
          <w:szCs w:val="28"/>
        </w:rPr>
        <w:t>Уполномоченный орган, л</w:t>
      </w:r>
      <w:r w:rsidR="005E07B9" w:rsidRPr="00124494">
        <w:rPr>
          <w:rFonts w:eastAsiaTheme="minorEastAsia"/>
          <w:sz w:val="28"/>
          <w:szCs w:val="28"/>
        </w:rPr>
        <w:t>ицо, указанное в части 1.1 статьи 45 Градостроительного кодекса Российской Федерации, в течение десяти дней со дня принятия решения о подготовке документации по</w:t>
      </w:r>
      <w:r w:rsidRPr="00124494">
        <w:rPr>
          <w:rFonts w:eastAsiaTheme="minorEastAsia"/>
          <w:sz w:val="28"/>
          <w:szCs w:val="28"/>
        </w:rPr>
        <w:t xml:space="preserve"> планировке территории направляю</w:t>
      </w:r>
      <w:r w:rsidR="005E07B9" w:rsidRPr="00124494">
        <w:rPr>
          <w:rFonts w:eastAsiaTheme="minorEastAsia"/>
          <w:sz w:val="28"/>
          <w:szCs w:val="28"/>
        </w:rPr>
        <w:t>т уведомление о принятом решении главе поселения,</w:t>
      </w:r>
      <w:r w:rsidRPr="00124494">
        <w:rPr>
          <w:rFonts w:eastAsiaTheme="minorEastAsia"/>
          <w:sz w:val="28"/>
          <w:szCs w:val="28"/>
        </w:rPr>
        <w:t xml:space="preserve"> главе городского округа</w:t>
      </w:r>
      <w:r w:rsidR="005E07B9" w:rsidRPr="00124494">
        <w:rPr>
          <w:rFonts w:eastAsiaTheme="minorEastAsia"/>
          <w:sz w:val="28"/>
          <w:szCs w:val="28"/>
        </w:rPr>
        <w:t xml:space="preserve"> применительно к территории</w:t>
      </w:r>
      <w:r w:rsidRPr="00124494">
        <w:rPr>
          <w:rFonts w:eastAsiaTheme="minorEastAsia"/>
          <w:sz w:val="28"/>
          <w:szCs w:val="28"/>
        </w:rPr>
        <w:t xml:space="preserve"> которого</w:t>
      </w:r>
      <w:r w:rsidR="005E07B9" w:rsidRPr="00124494">
        <w:rPr>
          <w:rFonts w:eastAsiaTheme="minorEastAsia"/>
          <w:sz w:val="28"/>
          <w:szCs w:val="28"/>
        </w:rPr>
        <w:t xml:space="preserve"> принято такое решение.</w:t>
      </w:r>
    </w:p>
    <w:p w:rsidR="005E07B9" w:rsidRPr="00124494" w:rsidRDefault="005E07B9" w:rsidP="00124494">
      <w:pPr>
        <w:widowControl w:val="0"/>
        <w:numPr>
          <w:ilvl w:val="0"/>
          <w:numId w:val="5"/>
        </w:numPr>
        <w:tabs>
          <w:tab w:val="left" w:pos="1134"/>
        </w:tabs>
        <w:autoSpaceDE w:val="0"/>
        <w:autoSpaceDN w:val="0"/>
        <w:adjustRightInd w:val="0"/>
        <w:ind w:left="0" w:firstLine="709"/>
        <w:contextualSpacing/>
        <w:jc w:val="both"/>
        <w:rPr>
          <w:rFonts w:eastAsiaTheme="minorEastAsia"/>
          <w:sz w:val="28"/>
          <w:szCs w:val="28"/>
        </w:rPr>
      </w:pPr>
      <w:r w:rsidRPr="00124494">
        <w:rPr>
          <w:rFonts w:eastAsiaTheme="minorEastAsia"/>
          <w:sz w:val="28"/>
          <w:szCs w:val="28"/>
        </w:rPr>
        <w:t>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уполномочен</w:t>
      </w:r>
      <w:r w:rsidR="00BC2F11" w:rsidRPr="00124494">
        <w:rPr>
          <w:rFonts w:eastAsiaTheme="minorEastAsia"/>
          <w:sz w:val="28"/>
          <w:szCs w:val="28"/>
        </w:rPr>
        <w:t xml:space="preserve">ным органом </w:t>
      </w:r>
      <w:r w:rsidRPr="00124494">
        <w:rPr>
          <w:rFonts w:eastAsiaTheme="minorEastAsia"/>
          <w:sz w:val="28"/>
          <w:szCs w:val="28"/>
        </w:rPr>
        <w:t>(в случае принятия уполномоченным органом решения о подготов</w:t>
      </w:r>
      <w:r w:rsidR="00BC2F11" w:rsidRPr="00124494">
        <w:rPr>
          <w:rFonts w:eastAsiaTheme="minorEastAsia"/>
          <w:sz w:val="28"/>
          <w:szCs w:val="28"/>
        </w:rPr>
        <w:t xml:space="preserve">ке документации </w:t>
      </w:r>
      <w:r w:rsidRPr="00124494">
        <w:rPr>
          <w:rFonts w:eastAsiaTheme="minorEastAsia"/>
          <w:sz w:val="28"/>
          <w:szCs w:val="28"/>
        </w:rPr>
        <w:t xml:space="preserve">по планировке территории по собственной инициативе), инициатором или лицом, указанным в </w:t>
      </w:r>
      <w:hyperlink r:id="rId19" w:history="1">
        <w:r w:rsidRPr="00124494">
          <w:rPr>
            <w:rFonts w:eastAsiaTheme="minorEastAsia"/>
            <w:sz w:val="28"/>
            <w:szCs w:val="28"/>
          </w:rPr>
          <w:t>части 1.1 статьи 45 Градостроительного кодекса Российской Федерации</w:t>
        </w:r>
      </w:hyperlink>
      <w:r w:rsidR="00BC2F11" w:rsidRPr="00124494">
        <w:rPr>
          <w:rFonts w:eastAsiaTheme="minorEastAsia"/>
          <w:sz w:val="28"/>
          <w:szCs w:val="28"/>
        </w:rPr>
        <w:t>,</w:t>
      </w:r>
      <w:r w:rsidRPr="00124494">
        <w:rPr>
          <w:rFonts w:eastAsiaTheme="minorEastAsia"/>
          <w:sz w:val="28"/>
          <w:szCs w:val="28"/>
        </w:rPr>
        <w:t xml:space="preserve"> в электронном виде или посредством почтового отправления на согласование с учетом соблюдения требований </w:t>
      </w:r>
      <w:hyperlink r:id="rId20" w:history="1">
        <w:r w:rsidRPr="00124494">
          <w:rPr>
            <w:rFonts w:eastAsiaTheme="minorEastAsia"/>
            <w:sz w:val="28"/>
            <w:szCs w:val="28"/>
          </w:rPr>
          <w:t>законодательства</w:t>
        </w:r>
      </w:hyperlink>
      <w:r w:rsidRPr="00124494">
        <w:rPr>
          <w:rFonts w:eastAsiaTheme="minorEastAsia"/>
          <w:sz w:val="28"/>
          <w:szCs w:val="28"/>
        </w:rPr>
        <w:t xml:space="preserve"> Российской Федерации о государственной тайне:</w:t>
      </w:r>
    </w:p>
    <w:p w:rsidR="005E07B9" w:rsidRPr="00124494" w:rsidRDefault="005E07B9" w:rsidP="00124494">
      <w:pPr>
        <w:autoSpaceDE w:val="0"/>
        <w:autoSpaceDN w:val="0"/>
        <w:adjustRightInd w:val="0"/>
        <w:ind w:firstLine="709"/>
        <w:contextualSpacing/>
        <w:jc w:val="both"/>
        <w:rPr>
          <w:rFonts w:eastAsiaTheme="minorEastAsia"/>
          <w:sz w:val="28"/>
          <w:szCs w:val="28"/>
        </w:rPr>
      </w:pPr>
      <w:r w:rsidRPr="00124494">
        <w:rPr>
          <w:rFonts w:eastAsiaTheme="minorEastAsia"/>
          <w:sz w:val="28"/>
          <w:szCs w:val="28"/>
        </w:rPr>
        <w:t>а) в орган</w:t>
      </w:r>
      <w:r w:rsidR="00C50D03" w:rsidRPr="00124494">
        <w:rPr>
          <w:rFonts w:eastAsiaTheme="minorEastAsia"/>
          <w:sz w:val="28"/>
          <w:szCs w:val="28"/>
        </w:rPr>
        <w:t>ы</w:t>
      </w:r>
      <w:r w:rsidRPr="00124494">
        <w:rPr>
          <w:rFonts w:eastAsiaTheme="minorEastAsia"/>
          <w:sz w:val="28"/>
          <w:szCs w:val="28"/>
        </w:rPr>
        <w:t xml:space="preserve"> госуда</w:t>
      </w:r>
      <w:r w:rsidR="00C50D03" w:rsidRPr="00124494">
        <w:rPr>
          <w:rFonts w:eastAsiaTheme="minorEastAsia"/>
          <w:sz w:val="28"/>
          <w:szCs w:val="28"/>
        </w:rPr>
        <w:t>рственной власти, осуществляющие</w:t>
      </w:r>
      <w:r w:rsidRPr="00124494">
        <w:rPr>
          <w:rFonts w:eastAsiaTheme="minorEastAsia"/>
          <w:sz w:val="28"/>
          <w:szCs w:val="28"/>
        </w:rPr>
        <w:t xml:space="preserve">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 власти, осуществляющий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5E07B9" w:rsidRPr="00124494" w:rsidRDefault="005E07B9" w:rsidP="00124494">
      <w:pPr>
        <w:autoSpaceDE w:val="0"/>
        <w:autoSpaceDN w:val="0"/>
        <w:adjustRightInd w:val="0"/>
        <w:ind w:firstLine="709"/>
        <w:contextualSpacing/>
        <w:jc w:val="both"/>
        <w:rPr>
          <w:rFonts w:eastAsiaTheme="minorEastAsia"/>
          <w:sz w:val="28"/>
          <w:szCs w:val="28"/>
        </w:rPr>
      </w:pPr>
      <w:r w:rsidRPr="00124494">
        <w:rPr>
          <w:rFonts w:eastAsiaTheme="minorEastAsia"/>
          <w:sz w:val="28"/>
          <w:szCs w:val="28"/>
        </w:rPr>
        <w:t xml:space="preserve">б)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проект планировки территории </w:t>
      </w:r>
      <w:r w:rsidRPr="00124494">
        <w:rPr>
          <w:rFonts w:eastAsiaTheme="minorEastAsia"/>
          <w:sz w:val="28"/>
          <w:szCs w:val="28"/>
        </w:rPr>
        <w:lastRenderedPageBreak/>
        <w:t>предусматривает размещение объекта местного значения, для размещения которого 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
    <w:p w:rsidR="005E07B9" w:rsidRPr="00124494" w:rsidRDefault="005E07B9" w:rsidP="00124494">
      <w:pPr>
        <w:autoSpaceDE w:val="0"/>
        <w:autoSpaceDN w:val="0"/>
        <w:adjustRightInd w:val="0"/>
        <w:ind w:firstLine="709"/>
        <w:contextualSpacing/>
        <w:jc w:val="both"/>
        <w:rPr>
          <w:rFonts w:eastAsiaTheme="minorEastAsia"/>
          <w:sz w:val="28"/>
          <w:szCs w:val="28"/>
        </w:rPr>
      </w:pPr>
      <w:r w:rsidRPr="00124494">
        <w:rPr>
          <w:rFonts w:eastAsiaTheme="minorEastAsia"/>
          <w:sz w:val="28"/>
          <w:szCs w:val="28"/>
        </w:rPr>
        <w:t xml:space="preserve">в) главе </w:t>
      </w:r>
      <w:r w:rsidR="00425A7C" w:rsidRPr="00124494">
        <w:rPr>
          <w:rFonts w:eastAsiaTheme="minorEastAsia"/>
          <w:sz w:val="28"/>
          <w:szCs w:val="28"/>
        </w:rPr>
        <w:t>муниципального образования</w:t>
      </w:r>
      <w:r w:rsidRPr="00124494">
        <w:rPr>
          <w:rFonts w:eastAsiaTheme="minorEastAsia"/>
          <w:sz w:val="28"/>
          <w:szCs w:val="28"/>
        </w:rPr>
        <w:t>,</w:t>
      </w:r>
      <w:r w:rsidR="00C50D03" w:rsidRPr="00124494">
        <w:rPr>
          <w:rFonts w:eastAsiaTheme="minorEastAsia"/>
          <w:sz w:val="28"/>
          <w:szCs w:val="28"/>
        </w:rPr>
        <w:t xml:space="preserve"> поселения</w:t>
      </w:r>
      <w:r w:rsidRPr="00124494">
        <w:rPr>
          <w:rFonts w:eastAsiaTheme="minorEastAsia"/>
          <w:sz w:val="28"/>
          <w:szCs w:val="28"/>
        </w:rPr>
        <w:t xml:space="preserve"> </w:t>
      </w:r>
      <w:proofErr w:type="gramStart"/>
      <w:r w:rsidRPr="00124494">
        <w:rPr>
          <w:rFonts w:eastAsiaTheme="minorEastAsia"/>
          <w:sz w:val="28"/>
          <w:szCs w:val="28"/>
        </w:rPr>
        <w:t>в отношении</w:t>
      </w:r>
      <w:proofErr w:type="gramEnd"/>
      <w:r w:rsidRPr="00124494">
        <w:rPr>
          <w:rFonts w:eastAsiaTheme="minorEastAsia"/>
          <w:sz w:val="28"/>
          <w:szCs w:val="28"/>
        </w:rPr>
        <w:t xml:space="preserve"> территории которого разработана документация по планировке территории;</w:t>
      </w:r>
    </w:p>
    <w:p w:rsidR="005E07B9" w:rsidRPr="00124494" w:rsidRDefault="005E07B9" w:rsidP="00124494">
      <w:pPr>
        <w:autoSpaceDE w:val="0"/>
        <w:autoSpaceDN w:val="0"/>
        <w:adjustRightInd w:val="0"/>
        <w:ind w:firstLine="709"/>
        <w:contextualSpacing/>
        <w:jc w:val="both"/>
        <w:rPr>
          <w:rFonts w:eastAsiaTheme="minorEastAsia"/>
          <w:sz w:val="28"/>
          <w:szCs w:val="28"/>
        </w:rPr>
      </w:pPr>
      <w:r w:rsidRPr="00124494">
        <w:rPr>
          <w:rFonts w:eastAsiaTheme="minorEastAsia"/>
          <w:sz w:val="28"/>
          <w:szCs w:val="28"/>
        </w:rP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5E07B9" w:rsidRPr="00124494" w:rsidRDefault="005E07B9" w:rsidP="00124494">
      <w:pPr>
        <w:widowControl w:val="0"/>
        <w:tabs>
          <w:tab w:val="left" w:pos="1134"/>
        </w:tabs>
        <w:autoSpaceDE w:val="0"/>
        <w:autoSpaceDN w:val="0"/>
        <w:adjustRightInd w:val="0"/>
        <w:ind w:firstLine="709"/>
        <w:contextualSpacing/>
        <w:jc w:val="both"/>
        <w:rPr>
          <w:rFonts w:eastAsiaTheme="minorEastAsia"/>
          <w:sz w:val="28"/>
          <w:szCs w:val="28"/>
        </w:rPr>
      </w:pPr>
      <w:r w:rsidRPr="00124494">
        <w:rPr>
          <w:rFonts w:eastAsiaTheme="minorEastAsia"/>
          <w:sz w:val="28"/>
          <w:szCs w:val="28"/>
        </w:rPr>
        <w:t>д)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5E07B9" w:rsidRPr="00124494" w:rsidRDefault="005E07B9" w:rsidP="00124494">
      <w:pPr>
        <w:widowControl w:val="0"/>
        <w:numPr>
          <w:ilvl w:val="0"/>
          <w:numId w:val="5"/>
        </w:numPr>
        <w:tabs>
          <w:tab w:val="left" w:pos="1134"/>
        </w:tabs>
        <w:autoSpaceDE w:val="0"/>
        <w:autoSpaceDN w:val="0"/>
        <w:adjustRightInd w:val="0"/>
        <w:ind w:left="0" w:firstLine="709"/>
        <w:contextualSpacing/>
        <w:jc w:val="both"/>
        <w:rPr>
          <w:rFonts w:eastAsiaTheme="minorEastAsia"/>
          <w:sz w:val="28"/>
          <w:szCs w:val="28"/>
        </w:rPr>
      </w:pPr>
      <w:r w:rsidRPr="00124494">
        <w:rPr>
          <w:rFonts w:eastAsiaTheme="minorEastAsia"/>
          <w:sz w:val="28"/>
          <w:szCs w:val="28"/>
        </w:rPr>
        <w:t xml:space="preserve">Предметом согласования документации по планировке территории с органами государственной власти или органами местного самоуправления, указанными </w:t>
      </w:r>
      <w:r w:rsidR="00C50D03" w:rsidRPr="00124494">
        <w:rPr>
          <w:rFonts w:eastAsiaTheme="minorEastAsia"/>
          <w:sz w:val="28"/>
          <w:szCs w:val="28"/>
        </w:rPr>
        <w:t>в подпунктах «а» и «г» пункта 11</w:t>
      </w:r>
      <w:r w:rsidRPr="00124494">
        <w:rPr>
          <w:rFonts w:eastAsiaTheme="minorEastAsia"/>
          <w:sz w:val="28"/>
          <w:szCs w:val="28"/>
        </w:rPr>
        <w:t xml:space="preserve"> настоящего порядка, являются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w:t>
      </w:r>
      <w:r w:rsidR="00425A7C" w:rsidRPr="00124494">
        <w:rPr>
          <w:rFonts w:eastAsiaTheme="minorEastAsia"/>
          <w:sz w:val="28"/>
          <w:szCs w:val="28"/>
        </w:rPr>
        <w:t>тов капитального строительства, не являющихся</w:t>
      </w:r>
      <w:r w:rsidRPr="00124494">
        <w:rPr>
          <w:rFonts w:eastAsiaTheme="minorEastAsia"/>
          <w:sz w:val="28"/>
          <w:szCs w:val="28"/>
        </w:rPr>
        <w:t xml:space="preserve">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Указанные органы государственной власти или органы местного самоуправления отказывают в согласовании документации по планировке территории по следующим основаниям:</w:t>
      </w:r>
    </w:p>
    <w:p w:rsidR="005E07B9" w:rsidRPr="00124494" w:rsidRDefault="005E07B9" w:rsidP="00124494">
      <w:pPr>
        <w:autoSpaceDE w:val="0"/>
        <w:autoSpaceDN w:val="0"/>
        <w:adjustRightInd w:val="0"/>
        <w:ind w:firstLine="709"/>
        <w:contextualSpacing/>
        <w:jc w:val="both"/>
        <w:rPr>
          <w:rFonts w:eastAsiaTheme="minorEastAsia"/>
          <w:sz w:val="28"/>
          <w:szCs w:val="28"/>
        </w:rPr>
      </w:pPr>
      <w:r w:rsidRPr="00124494">
        <w:rPr>
          <w:rFonts w:eastAsiaTheme="minorEastAsia"/>
          <w:sz w:val="28"/>
          <w:szCs w:val="28"/>
        </w:rP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w:t>
      </w:r>
    </w:p>
    <w:p w:rsidR="005E07B9" w:rsidRPr="00124494" w:rsidRDefault="005E07B9" w:rsidP="00124494">
      <w:pPr>
        <w:autoSpaceDE w:val="0"/>
        <w:autoSpaceDN w:val="0"/>
        <w:adjustRightInd w:val="0"/>
        <w:ind w:firstLine="709"/>
        <w:contextualSpacing/>
        <w:jc w:val="both"/>
        <w:rPr>
          <w:rFonts w:eastAsiaTheme="minorEastAsia"/>
          <w:sz w:val="28"/>
          <w:szCs w:val="28"/>
        </w:rPr>
      </w:pPr>
      <w:r w:rsidRPr="00124494">
        <w:rPr>
          <w:rFonts w:eastAsiaTheme="minorEastAsia"/>
          <w:sz w:val="28"/>
          <w:szCs w:val="28"/>
        </w:rPr>
        <w:t>б) размещение объекта капитального строительства (за исключением линейных объектов), предусмотренного документацией по планировке территории, не соответствует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такого объекта;</w:t>
      </w:r>
    </w:p>
    <w:p w:rsidR="005E07B9" w:rsidRPr="00124494" w:rsidRDefault="005E07B9" w:rsidP="00124494">
      <w:pPr>
        <w:autoSpaceDE w:val="0"/>
        <w:autoSpaceDN w:val="0"/>
        <w:adjustRightInd w:val="0"/>
        <w:ind w:firstLine="709"/>
        <w:contextualSpacing/>
        <w:jc w:val="both"/>
        <w:rPr>
          <w:rFonts w:eastAsiaTheme="minorEastAsia"/>
          <w:sz w:val="28"/>
          <w:szCs w:val="28"/>
        </w:rPr>
      </w:pPr>
      <w:r w:rsidRPr="00124494">
        <w:rPr>
          <w:rFonts w:eastAsiaTheme="minorEastAsia"/>
          <w:sz w:val="28"/>
          <w:szCs w:val="28"/>
        </w:rPr>
        <w:t xml:space="preserve">в) размещение объекта капитального строительства, предусмотренного документацией по планировке территории, возможно при условии перевода земельных участков из состава земель лесного фонда, земель особо охраняемых территорий и объектов в земли иных категорий, но такой перевод </w:t>
      </w:r>
      <w:r w:rsidR="00425A7C" w:rsidRPr="00124494">
        <w:rPr>
          <w:rFonts w:eastAsiaTheme="minorEastAsia"/>
          <w:sz w:val="28"/>
          <w:szCs w:val="28"/>
        </w:rPr>
        <w:t xml:space="preserve">не допускается в соответствии </w:t>
      </w:r>
      <w:r w:rsidRPr="00124494">
        <w:rPr>
          <w:rFonts w:eastAsiaTheme="minorEastAsia"/>
          <w:sz w:val="28"/>
          <w:szCs w:val="28"/>
        </w:rPr>
        <w:t>с законодательством Российской Федерации.</w:t>
      </w:r>
    </w:p>
    <w:p w:rsidR="005E07B9" w:rsidRPr="00124494" w:rsidRDefault="005E07B9"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r w:rsidRPr="00124494">
        <w:rPr>
          <w:rFonts w:eastAsiaTheme="minorEastAsia"/>
          <w:color w:val="000000"/>
          <w:sz w:val="28"/>
          <w:szCs w:val="28"/>
        </w:rPr>
        <w:lastRenderedPageBreak/>
        <w:t>Предметом согласования проекта планировки тер</w:t>
      </w:r>
      <w:r w:rsidR="00C50D03" w:rsidRPr="00124494">
        <w:rPr>
          <w:rFonts w:eastAsiaTheme="minorEastAsia"/>
          <w:color w:val="000000"/>
          <w:sz w:val="28"/>
          <w:szCs w:val="28"/>
        </w:rPr>
        <w:t>ритории с уполномоченным органом, указанным в подпункте «б» пункта 11</w:t>
      </w:r>
      <w:r w:rsidRPr="00124494">
        <w:rPr>
          <w:rFonts w:eastAsiaTheme="minorEastAsia"/>
          <w:color w:val="000000"/>
          <w:sz w:val="28"/>
          <w:szCs w:val="28"/>
        </w:rPr>
        <w:t xml:space="preserve"> настоящего порядка, являются предусмотренные проектом планировки территории границы зон планируемого размещения объектов местного значения.</w:t>
      </w:r>
    </w:p>
    <w:p w:rsidR="005E07B9" w:rsidRPr="00124494" w:rsidRDefault="005E07B9" w:rsidP="00124494">
      <w:pPr>
        <w:widowControl w:val="0"/>
        <w:shd w:val="clear" w:color="auto" w:fill="FFFFFF"/>
        <w:autoSpaceDE w:val="0"/>
        <w:autoSpaceDN w:val="0"/>
        <w:adjustRightInd w:val="0"/>
        <w:ind w:firstLine="709"/>
        <w:jc w:val="both"/>
        <w:rPr>
          <w:rFonts w:eastAsiaTheme="minorEastAsia"/>
          <w:color w:val="000000"/>
          <w:sz w:val="28"/>
          <w:szCs w:val="28"/>
        </w:rPr>
      </w:pPr>
      <w:r w:rsidRPr="00124494">
        <w:rPr>
          <w:rFonts w:eastAsiaTheme="minorEastAsia"/>
          <w:color w:val="000000"/>
          <w:sz w:val="28"/>
          <w:szCs w:val="28"/>
        </w:rPr>
        <w:t>У</w:t>
      </w:r>
      <w:r w:rsidR="00C50D03" w:rsidRPr="00124494">
        <w:rPr>
          <w:rFonts w:eastAsiaTheme="minorEastAsia"/>
          <w:color w:val="000000"/>
          <w:sz w:val="28"/>
          <w:szCs w:val="28"/>
        </w:rPr>
        <w:t>казанный</w:t>
      </w:r>
      <w:r w:rsidRPr="00124494">
        <w:rPr>
          <w:rFonts w:eastAsiaTheme="minorEastAsia"/>
          <w:color w:val="000000"/>
          <w:sz w:val="28"/>
          <w:szCs w:val="28"/>
        </w:rPr>
        <w:t xml:space="preserve"> орган отказывает в согласовании документации по планировке территории по следующим основаниям:</w:t>
      </w:r>
    </w:p>
    <w:p w:rsidR="005E07B9" w:rsidRPr="00124494" w:rsidRDefault="005E07B9" w:rsidP="00124494">
      <w:pPr>
        <w:widowControl w:val="0"/>
        <w:shd w:val="clear" w:color="auto" w:fill="FFFFFF"/>
        <w:tabs>
          <w:tab w:val="left" w:pos="1134"/>
        </w:tabs>
        <w:autoSpaceDE w:val="0"/>
        <w:autoSpaceDN w:val="0"/>
        <w:adjustRightInd w:val="0"/>
        <w:ind w:firstLine="709"/>
        <w:jc w:val="both"/>
        <w:rPr>
          <w:rFonts w:eastAsiaTheme="minorEastAsia"/>
          <w:color w:val="000000"/>
          <w:sz w:val="28"/>
          <w:szCs w:val="28"/>
        </w:rPr>
      </w:pPr>
      <w:r w:rsidRPr="00124494">
        <w:rPr>
          <w:rFonts w:eastAsiaTheme="minorEastAsia"/>
          <w:color w:val="000000"/>
          <w:sz w:val="28"/>
          <w:szCs w:val="28"/>
        </w:rP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5E07B9" w:rsidRPr="00124494" w:rsidRDefault="005E07B9" w:rsidP="00124494">
      <w:pPr>
        <w:widowControl w:val="0"/>
        <w:shd w:val="clear" w:color="auto" w:fill="FFFFFF"/>
        <w:tabs>
          <w:tab w:val="left" w:pos="1134"/>
        </w:tabs>
        <w:autoSpaceDE w:val="0"/>
        <w:autoSpaceDN w:val="0"/>
        <w:adjustRightInd w:val="0"/>
        <w:ind w:firstLine="709"/>
        <w:jc w:val="both"/>
        <w:rPr>
          <w:rFonts w:eastAsiaTheme="minorEastAsia"/>
          <w:color w:val="000000"/>
          <w:sz w:val="28"/>
          <w:szCs w:val="28"/>
        </w:rPr>
      </w:pPr>
      <w:r w:rsidRPr="00124494">
        <w:rPr>
          <w:rFonts w:eastAsiaTheme="minorEastAsia"/>
          <w:color w:val="000000"/>
          <w:sz w:val="28"/>
          <w:szCs w:val="28"/>
        </w:rP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rsidR="005E07B9" w:rsidRPr="00124494" w:rsidRDefault="005E07B9" w:rsidP="00124494">
      <w:pPr>
        <w:widowControl w:val="0"/>
        <w:shd w:val="clear" w:color="auto" w:fill="FFFFFF"/>
        <w:tabs>
          <w:tab w:val="left" w:pos="1134"/>
        </w:tabs>
        <w:autoSpaceDE w:val="0"/>
        <w:autoSpaceDN w:val="0"/>
        <w:adjustRightInd w:val="0"/>
        <w:ind w:firstLine="709"/>
        <w:jc w:val="both"/>
        <w:rPr>
          <w:rFonts w:eastAsiaTheme="minorEastAsia"/>
          <w:color w:val="000000"/>
          <w:sz w:val="28"/>
          <w:szCs w:val="28"/>
        </w:rPr>
      </w:pPr>
      <w:r w:rsidRPr="00124494">
        <w:rPr>
          <w:rFonts w:eastAsiaTheme="minorEastAsia"/>
          <w:color w:val="000000"/>
          <w:sz w:val="28"/>
          <w:szCs w:val="28"/>
        </w:rP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5E07B9" w:rsidRPr="00124494" w:rsidRDefault="005E07B9"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r w:rsidRPr="00124494">
        <w:rPr>
          <w:rFonts w:eastAsiaTheme="minorEastAsia"/>
          <w:color w:val="000000" w:themeColor="text1"/>
          <w:sz w:val="28"/>
          <w:szCs w:val="28"/>
        </w:rPr>
        <w:t>Предметами согласования документации по планировке территории с главой</w:t>
      </w:r>
      <w:r w:rsidR="00C50D03" w:rsidRPr="00124494">
        <w:rPr>
          <w:rFonts w:eastAsiaTheme="minorEastAsia"/>
          <w:color w:val="000000" w:themeColor="text1"/>
          <w:sz w:val="28"/>
          <w:szCs w:val="28"/>
        </w:rPr>
        <w:t xml:space="preserve"> муниципального образования,</w:t>
      </w:r>
      <w:r w:rsidRPr="00124494">
        <w:rPr>
          <w:rFonts w:eastAsiaTheme="minorEastAsia"/>
          <w:color w:val="000000" w:themeColor="text1"/>
          <w:sz w:val="28"/>
          <w:szCs w:val="28"/>
        </w:rPr>
        <w:t xml:space="preserve"> поселения, указанным в </w:t>
      </w:r>
      <w:hyperlink r:id="rId21" w:history="1">
        <w:r w:rsidRPr="00124494">
          <w:rPr>
            <w:rFonts w:eastAsiaTheme="minorEastAsia"/>
            <w:color w:val="000000" w:themeColor="text1"/>
            <w:sz w:val="28"/>
            <w:szCs w:val="28"/>
          </w:rPr>
          <w:t>подпункте «в» пункта 1</w:t>
        </w:r>
      </w:hyperlink>
      <w:r w:rsidR="00AE0009" w:rsidRPr="00124494">
        <w:rPr>
          <w:rFonts w:eastAsiaTheme="minorEastAsia"/>
          <w:sz w:val="28"/>
          <w:szCs w:val="28"/>
        </w:rPr>
        <w:t>1</w:t>
      </w:r>
      <w:r w:rsidRPr="00124494">
        <w:rPr>
          <w:rFonts w:eastAsiaTheme="minorEastAsia"/>
          <w:color w:val="000000" w:themeColor="text1"/>
          <w:sz w:val="28"/>
          <w:szCs w:val="28"/>
        </w:rPr>
        <w:t xml:space="preserve"> настоящего порядка,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 транспортной, социальной инфраструктуры и фактических показателей территориальной доступности указанных объектов для населения.</w:t>
      </w:r>
    </w:p>
    <w:p w:rsidR="005E07B9" w:rsidRPr="00124494" w:rsidRDefault="005E07B9" w:rsidP="00124494">
      <w:pPr>
        <w:autoSpaceDE w:val="0"/>
        <w:autoSpaceDN w:val="0"/>
        <w:adjustRightInd w:val="0"/>
        <w:ind w:firstLine="709"/>
        <w:jc w:val="both"/>
        <w:rPr>
          <w:rFonts w:eastAsiaTheme="minorEastAsia"/>
          <w:color w:val="000000" w:themeColor="text1"/>
          <w:sz w:val="28"/>
          <w:szCs w:val="28"/>
        </w:rPr>
      </w:pPr>
      <w:r w:rsidRPr="00124494">
        <w:rPr>
          <w:rFonts w:eastAsiaTheme="minorEastAsia"/>
          <w:color w:val="000000" w:themeColor="text1"/>
          <w:sz w:val="28"/>
          <w:szCs w:val="28"/>
        </w:rPr>
        <w:t xml:space="preserve">Глава </w:t>
      </w:r>
      <w:r w:rsidR="00425A7C" w:rsidRPr="00124494">
        <w:rPr>
          <w:rFonts w:eastAsiaTheme="minorEastAsia"/>
          <w:color w:val="000000" w:themeColor="text1"/>
          <w:sz w:val="28"/>
          <w:szCs w:val="28"/>
        </w:rPr>
        <w:t>муниципального образования</w:t>
      </w:r>
      <w:r w:rsidR="00C50D03" w:rsidRPr="00124494">
        <w:rPr>
          <w:rFonts w:eastAsiaTheme="minorEastAsia"/>
          <w:color w:val="000000" w:themeColor="text1"/>
          <w:sz w:val="28"/>
          <w:szCs w:val="28"/>
        </w:rPr>
        <w:t>, поселения,</w:t>
      </w:r>
      <w:r w:rsidR="00425A7C" w:rsidRPr="00124494">
        <w:rPr>
          <w:rFonts w:eastAsiaTheme="minorEastAsia"/>
          <w:color w:val="000000" w:themeColor="text1"/>
          <w:sz w:val="28"/>
          <w:szCs w:val="28"/>
        </w:rPr>
        <w:t xml:space="preserve"> </w:t>
      </w:r>
      <w:r w:rsidRPr="00124494">
        <w:rPr>
          <w:rFonts w:eastAsiaTheme="minorEastAsia"/>
          <w:color w:val="000000" w:themeColor="text1"/>
          <w:sz w:val="28"/>
          <w:szCs w:val="28"/>
        </w:rPr>
        <w:t>отказывает в согласовании документации по планировке территории по следующим основаниям:</w:t>
      </w:r>
    </w:p>
    <w:p w:rsidR="005E07B9" w:rsidRPr="00124494" w:rsidRDefault="005E07B9" w:rsidP="00124494">
      <w:pPr>
        <w:autoSpaceDE w:val="0"/>
        <w:autoSpaceDN w:val="0"/>
        <w:adjustRightInd w:val="0"/>
        <w:ind w:firstLine="709"/>
        <w:jc w:val="both"/>
        <w:rPr>
          <w:rFonts w:eastAsiaTheme="minorEastAsia"/>
          <w:color w:val="000000" w:themeColor="text1"/>
          <w:sz w:val="28"/>
          <w:szCs w:val="28"/>
        </w:rPr>
      </w:pPr>
      <w:r w:rsidRPr="00124494">
        <w:rPr>
          <w:rFonts w:eastAsiaTheme="minorEastAsia"/>
          <w:color w:val="000000" w:themeColor="text1"/>
          <w:sz w:val="28"/>
          <w:szCs w:val="28"/>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color w:val="000000" w:themeColor="text1"/>
          <w:sz w:val="28"/>
          <w:szCs w:val="28"/>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5E07B9" w:rsidRPr="00124494" w:rsidRDefault="005E07B9"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r w:rsidRPr="00124494">
        <w:rPr>
          <w:rFonts w:eastAsiaTheme="minorEastAsia"/>
          <w:sz w:val="28"/>
          <w:szCs w:val="28"/>
        </w:rPr>
        <w:t>Предметом согласования документации по планировке террит</w:t>
      </w:r>
      <w:r w:rsidR="00425A7C" w:rsidRPr="00124494">
        <w:rPr>
          <w:rFonts w:eastAsiaTheme="minorEastAsia"/>
          <w:sz w:val="28"/>
          <w:szCs w:val="28"/>
        </w:rPr>
        <w:t>ории, указанной</w:t>
      </w:r>
      <w:r w:rsidR="00C50D03" w:rsidRPr="00124494">
        <w:rPr>
          <w:rFonts w:eastAsiaTheme="minorEastAsia"/>
          <w:sz w:val="28"/>
          <w:szCs w:val="28"/>
        </w:rPr>
        <w:t xml:space="preserve"> в подпункте «д» пункта 11</w:t>
      </w:r>
      <w:r w:rsidRPr="00124494">
        <w:rPr>
          <w:rFonts w:eastAsiaTheme="minorEastAsia"/>
          <w:sz w:val="28"/>
          <w:szCs w:val="28"/>
        </w:rPr>
        <w:t xml:space="preserve"> настоящего порядка, с владельцем автомобильной дороги является обеспечение </w:t>
      </w:r>
      <w:proofErr w:type="spellStart"/>
      <w:r w:rsidR="00A00976" w:rsidRPr="00124494">
        <w:rPr>
          <w:rFonts w:eastAsiaTheme="minorEastAsia"/>
          <w:sz w:val="28"/>
          <w:szCs w:val="28"/>
        </w:rPr>
        <w:t>неухудшения</w:t>
      </w:r>
      <w:proofErr w:type="spellEnd"/>
      <w:r w:rsidRPr="00124494">
        <w:rPr>
          <w:rFonts w:eastAsiaTheme="minorEastAsia"/>
          <w:sz w:val="28"/>
          <w:szCs w:val="28"/>
        </w:rPr>
        <w:t xml:space="preserve"> видимости на автомобильной дороге и других условий безопасности дорожного движения, сохранение возможности</w:t>
      </w:r>
      <w:r w:rsidR="00425A7C" w:rsidRPr="00124494">
        <w:rPr>
          <w:rFonts w:eastAsiaTheme="minorEastAsia"/>
          <w:sz w:val="28"/>
          <w:szCs w:val="28"/>
        </w:rPr>
        <w:t xml:space="preserve"> проведения работ </w:t>
      </w:r>
      <w:r w:rsidRPr="00124494">
        <w:rPr>
          <w:rFonts w:eastAsiaTheme="minorEastAsia"/>
          <w:sz w:val="28"/>
          <w:szCs w:val="28"/>
        </w:rPr>
        <w:t xml:space="preserve">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w:t>
      </w:r>
      <w:r w:rsidRPr="00124494">
        <w:rPr>
          <w:rFonts w:eastAsiaTheme="minorEastAsia"/>
          <w:sz w:val="28"/>
          <w:szCs w:val="28"/>
        </w:rPr>
        <w:lastRenderedPageBreak/>
        <w:t>предусмотрена утвержденными документами территориального планирования, документацией по планировке территории.</w:t>
      </w:r>
    </w:p>
    <w:p w:rsidR="005E07B9" w:rsidRPr="00124494" w:rsidRDefault="005E07B9" w:rsidP="00124494">
      <w:pPr>
        <w:autoSpaceDE w:val="0"/>
        <w:autoSpaceDN w:val="0"/>
        <w:adjustRightInd w:val="0"/>
        <w:ind w:firstLine="709"/>
        <w:jc w:val="both"/>
        <w:rPr>
          <w:rFonts w:eastAsiaTheme="minorEastAsia"/>
          <w:sz w:val="28"/>
          <w:szCs w:val="28"/>
        </w:rPr>
      </w:pPr>
      <w:r w:rsidRPr="00124494">
        <w:rPr>
          <w:rFonts w:eastAsiaTheme="minorEastAsia"/>
          <w:sz w:val="28"/>
          <w:szCs w:val="28"/>
        </w:rPr>
        <w:t>Владельцы автомобильной дороги отказывают в согласовании до</w:t>
      </w:r>
      <w:r w:rsidR="00425A7C" w:rsidRPr="00124494">
        <w:rPr>
          <w:rFonts w:eastAsiaTheme="minorEastAsia"/>
          <w:sz w:val="28"/>
          <w:szCs w:val="28"/>
        </w:rPr>
        <w:t xml:space="preserve">кументации </w:t>
      </w:r>
      <w:r w:rsidRPr="00124494">
        <w:rPr>
          <w:rFonts w:eastAsiaTheme="minorEastAsia"/>
          <w:sz w:val="28"/>
          <w:szCs w:val="28"/>
        </w:rPr>
        <w:t>по планировке территории по следующим основаниям:</w:t>
      </w:r>
    </w:p>
    <w:p w:rsidR="005E07B9" w:rsidRPr="00124494" w:rsidRDefault="005E07B9" w:rsidP="00124494">
      <w:pPr>
        <w:autoSpaceDE w:val="0"/>
        <w:autoSpaceDN w:val="0"/>
        <w:adjustRightInd w:val="0"/>
        <w:ind w:firstLine="709"/>
        <w:jc w:val="both"/>
        <w:rPr>
          <w:rFonts w:eastAsiaTheme="minorEastAsia"/>
          <w:sz w:val="28"/>
          <w:szCs w:val="28"/>
        </w:rPr>
      </w:pPr>
      <w:r w:rsidRPr="00124494">
        <w:rPr>
          <w:rFonts w:eastAsiaTheme="minorEastAsia"/>
          <w:sz w:val="28"/>
          <w:szCs w:val="28"/>
        </w:rPr>
        <w:t>а) строительство, реконструкция объекта капитального строительства, предусмотренного документацией по планировке территории, приведут к ухудшению видимости на автомобильной дороге и других условий безопасности дорожного движения;</w:t>
      </w:r>
    </w:p>
    <w:p w:rsidR="005E07B9" w:rsidRPr="00124494" w:rsidRDefault="005E07B9" w:rsidP="00124494">
      <w:pPr>
        <w:autoSpaceDE w:val="0"/>
        <w:autoSpaceDN w:val="0"/>
        <w:adjustRightInd w:val="0"/>
        <w:ind w:firstLine="709"/>
        <w:jc w:val="both"/>
        <w:rPr>
          <w:rFonts w:eastAsiaTheme="minorEastAsia"/>
          <w:sz w:val="28"/>
          <w:szCs w:val="28"/>
        </w:rPr>
      </w:pPr>
      <w:r w:rsidRPr="00124494">
        <w:rPr>
          <w:rFonts w:eastAsiaTheme="minorEastAsia"/>
          <w:sz w:val="28"/>
          <w:szCs w:val="28"/>
        </w:rPr>
        <w:t>б)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содержанию, ремонту автомобильной дороги и входящих в ее состав дорожных сооружений;</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в)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5E07B9" w:rsidRPr="00124494" w:rsidRDefault="009D043D" w:rsidP="00124494">
      <w:pPr>
        <w:widowControl w:val="0"/>
        <w:numPr>
          <w:ilvl w:val="0"/>
          <w:numId w:val="5"/>
        </w:numPr>
        <w:tabs>
          <w:tab w:val="left" w:pos="1134"/>
        </w:tabs>
        <w:autoSpaceDE w:val="0"/>
        <w:autoSpaceDN w:val="0"/>
        <w:adjustRightInd w:val="0"/>
        <w:ind w:left="0" w:firstLine="709"/>
        <w:jc w:val="both"/>
        <w:rPr>
          <w:rFonts w:eastAsiaTheme="minorEastAsia"/>
          <w:sz w:val="28"/>
          <w:szCs w:val="28"/>
        </w:rPr>
      </w:pPr>
      <w:r w:rsidRPr="00124494">
        <w:rPr>
          <w:rFonts w:eastAsiaTheme="minorEastAsia"/>
          <w:sz w:val="28"/>
          <w:szCs w:val="28"/>
        </w:rPr>
        <w:t>Указанные в пункте 11</w:t>
      </w:r>
      <w:r w:rsidR="005E07B9" w:rsidRPr="00124494">
        <w:rPr>
          <w:rFonts w:eastAsiaTheme="minorEastAsia"/>
          <w:sz w:val="28"/>
          <w:szCs w:val="28"/>
        </w:rPr>
        <w:t xml:space="preserve"> настоящего порядка органы государственной власти и органы местного самоуправления</w:t>
      </w:r>
      <w:r w:rsidRPr="00124494">
        <w:rPr>
          <w:rFonts w:eastAsiaTheme="minorEastAsia"/>
          <w:sz w:val="28"/>
          <w:szCs w:val="28"/>
        </w:rPr>
        <w:t xml:space="preserve"> и </w:t>
      </w:r>
      <w:r w:rsidR="00821C35" w:rsidRPr="00124494">
        <w:rPr>
          <w:rFonts w:eastAsiaTheme="minorEastAsia"/>
          <w:sz w:val="28"/>
          <w:szCs w:val="28"/>
        </w:rPr>
        <w:t>г</w:t>
      </w:r>
      <w:r w:rsidRPr="00124494">
        <w:rPr>
          <w:rFonts w:eastAsiaTheme="minorEastAsia"/>
          <w:sz w:val="28"/>
          <w:szCs w:val="28"/>
        </w:rPr>
        <w:t>лава поселения</w:t>
      </w:r>
      <w:r w:rsidR="005E07B9" w:rsidRPr="00124494">
        <w:rPr>
          <w:rFonts w:eastAsiaTheme="minorEastAsia"/>
          <w:sz w:val="28"/>
          <w:szCs w:val="28"/>
        </w:rPr>
        <w:t xml:space="preserve"> (за исключением главы</w:t>
      </w:r>
      <w:r w:rsidR="00425A7C" w:rsidRPr="00124494">
        <w:rPr>
          <w:rFonts w:eastAsiaTheme="minorEastAsia"/>
          <w:sz w:val="28"/>
          <w:szCs w:val="28"/>
        </w:rPr>
        <w:t xml:space="preserve"> муниципального образования</w:t>
      </w:r>
      <w:r w:rsidR="005E07B9" w:rsidRPr="00124494">
        <w:rPr>
          <w:rFonts w:eastAsiaTheme="minorEastAsia"/>
          <w:sz w:val="28"/>
          <w:szCs w:val="28"/>
        </w:rPr>
        <w:t>, указ</w:t>
      </w:r>
      <w:r w:rsidRPr="00124494">
        <w:rPr>
          <w:rFonts w:eastAsiaTheme="minorEastAsia"/>
          <w:sz w:val="28"/>
          <w:szCs w:val="28"/>
        </w:rPr>
        <w:t>анного в подпункте «в» пункта 11</w:t>
      </w:r>
      <w:r w:rsidR="005E07B9" w:rsidRPr="00124494">
        <w:rPr>
          <w:rFonts w:eastAsiaTheme="minorEastAsia"/>
          <w:sz w:val="28"/>
          <w:szCs w:val="28"/>
        </w:rPr>
        <w:t xml:space="preserve"> настоящего порядка) (далее - согласующие органы), владельцы автомобильных дорог обеспечивают рассмотрение представленной на согласование документации по планировке территории в течение тридцати дней со дня ее получения.</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 xml:space="preserve">Глава </w:t>
      </w:r>
      <w:r w:rsidR="00425A7C" w:rsidRPr="00124494">
        <w:rPr>
          <w:rFonts w:eastAsiaTheme="minorEastAsia"/>
          <w:sz w:val="28"/>
          <w:szCs w:val="28"/>
        </w:rPr>
        <w:t>муниципального образования</w:t>
      </w:r>
      <w:r w:rsidRPr="00124494">
        <w:rPr>
          <w:rFonts w:eastAsiaTheme="minorEastAsia"/>
          <w:sz w:val="28"/>
          <w:szCs w:val="28"/>
        </w:rPr>
        <w:t>,</w:t>
      </w:r>
      <w:r w:rsidR="009D043D" w:rsidRPr="00124494">
        <w:rPr>
          <w:rFonts w:eastAsiaTheme="minorEastAsia"/>
          <w:sz w:val="28"/>
          <w:szCs w:val="28"/>
        </w:rPr>
        <w:t xml:space="preserve"> поселения, указанные в подпункте «в» пункта 11</w:t>
      </w:r>
      <w:r w:rsidRPr="00124494">
        <w:rPr>
          <w:rFonts w:eastAsiaTheme="minorEastAsia"/>
          <w:sz w:val="28"/>
          <w:szCs w:val="28"/>
        </w:rPr>
        <w:t xml:space="preserve"> настоящего порядка, обеспечивает рассмотрение представленной на согласование документации по планировке территории в течение </w:t>
      </w:r>
      <w:r w:rsidRPr="00124494">
        <w:rPr>
          <w:rFonts w:eastAsiaTheme="minorEastAsia"/>
          <w:color w:val="000000" w:themeColor="text1"/>
          <w:sz w:val="28"/>
          <w:szCs w:val="28"/>
        </w:rPr>
        <w:t>двадцати рабочих дней со дня ее получения</w:t>
      </w:r>
      <w:r w:rsidRPr="00124494">
        <w:rPr>
          <w:rFonts w:eastAsiaTheme="minorEastAsia"/>
          <w:sz w:val="28"/>
          <w:szCs w:val="28"/>
        </w:rPr>
        <w:t>.</w:t>
      </w:r>
    </w:p>
    <w:p w:rsidR="005E07B9" w:rsidRPr="00124494" w:rsidRDefault="005E07B9" w:rsidP="00124494">
      <w:pPr>
        <w:widowControl w:val="0"/>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В случае, если по истечении тридцати дней с момента поступления в согласующие органы, указанные в подпункте «б» пункта 1</w:t>
      </w:r>
      <w:r w:rsidR="007203FA" w:rsidRPr="00124494">
        <w:rPr>
          <w:rFonts w:eastAsiaTheme="minorEastAsia"/>
          <w:sz w:val="28"/>
          <w:szCs w:val="28"/>
        </w:rPr>
        <w:t>1</w:t>
      </w:r>
      <w:r w:rsidRPr="00124494">
        <w:rPr>
          <w:rFonts w:eastAsiaTheme="minorEastAsia"/>
          <w:sz w:val="28"/>
          <w:szCs w:val="28"/>
        </w:rPr>
        <w:t xml:space="preserve"> настоящего порядка, документации по планировке территории такими органами не представлены возражения относительно данной документации, она считается согласованной.</w:t>
      </w:r>
    </w:p>
    <w:p w:rsidR="005E07B9" w:rsidRPr="00124494" w:rsidRDefault="005E07B9" w:rsidP="00124494">
      <w:pPr>
        <w:widowControl w:val="0"/>
        <w:numPr>
          <w:ilvl w:val="0"/>
          <w:numId w:val="5"/>
        </w:numPr>
        <w:shd w:val="clear" w:color="auto" w:fill="FFFFFF"/>
        <w:tabs>
          <w:tab w:val="left" w:pos="1134"/>
        </w:tabs>
        <w:autoSpaceDE w:val="0"/>
        <w:autoSpaceDN w:val="0"/>
        <w:adjustRightInd w:val="0"/>
        <w:ind w:left="0" w:firstLine="709"/>
        <w:jc w:val="both"/>
        <w:rPr>
          <w:rFonts w:eastAsiaTheme="minorEastAsia"/>
          <w:sz w:val="28"/>
          <w:szCs w:val="28"/>
        </w:rPr>
      </w:pPr>
      <w:r w:rsidRPr="00124494">
        <w:rPr>
          <w:rFonts w:eastAsiaTheme="minorEastAsia"/>
          <w:sz w:val="28"/>
          <w:szCs w:val="28"/>
        </w:rPr>
        <w:t xml:space="preserve">В случае отказа одного или нескольких согласующих органов, владельцев автомобильных дорог в согласовании документации по планировке территории уполномоченный орган (в случае принятия уполномоченным органом решения о подготовке документации по планировке территории по собственной инициативе), инициатор или лицо, указанное </w:t>
      </w:r>
      <w:hyperlink r:id="rId22" w:history="1">
        <w:r w:rsidRPr="00124494">
          <w:rPr>
            <w:rFonts w:eastAsiaTheme="minorEastAsia"/>
            <w:sz w:val="28"/>
            <w:szCs w:val="28"/>
          </w:rPr>
          <w:t>части</w:t>
        </w:r>
      </w:hyperlink>
      <w:r w:rsidRPr="00124494">
        <w:rPr>
          <w:rFonts w:eastAsiaTheme="minorEastAsia"/>
          <w:sz w:val="28"/>
          <w:szCs w:val="28"/>
        </w:rPr>
        <w:t xml:space="preserve"> 1.1 статьи 45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 направляет ее в соответствующие согласующие органы, владельцам автомобильных дорог, которые представили такой отказ.</w:t>
      </w:r>
    </w:p>
    <w:p w:rsidR="005E07B9" w:rsidRPr="00124494" w:rsidRDefault="005E07B9" w:rsidP="00124494">
      <w:pPr>
        <w:widowControl w:val="0"/>
        <w:shd w:val="clear" w:color="auto" w:fill="FFFFFF"/>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Согласующие органы, владельцы автомобильных дорог рассматривают представленную на повторное согласование документацию по планировке территории в течение 20 рабочих дней со дня ее получения.</w:t>
      </w:r>
    </w:p>
    <w:p w:rsidR="005E07B9" w:rsidRPr="00124494" w:rsidRDefault="005E07B9" w:rsidP="00124494">
      <w:pPr>
        <w:widowControl w:val="0"/>
        <w:shd w:val="clear" w:color="auto" w:fill="FFFFFF"/>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Отказ в согласовании документации по планировке территории должен содержать мотивированные замечания к указанной документации.</w:t>
      </w:r>
    </w:p>
    <w:p w:rsidR="005E07B9" w:rsidRPr="00124494" w:rsidRDefault="005E07B9" w:rsidP="00124494">
      <w:pPr>
        <w:widowControl w:val="0"/>
        <w:numPr>
          <w:ilvl w:val="0"/>
          <w:numId w:val="5"/>
        </w:numPr>
        <w:shd w:val="clear" w:color="auto" w:fill="FFFFFF"/>
        <w:tabs>
          <w:tab w:val="left" w:pos="1134"/>
        </w:tabs>
        <w:autoSpaceDE w:val="0"/>
        <w:autoSpaceDN w:val="0"/>
        <w:adjustRightInd w:val="0"/>
        <w:ind w:left="0" w:firstLine="709"/>
        <w:jc w:val="both"/>
        <w:rPr>
          <w:rFonts w:eastAsiaTheme="minorEastAsia"/>
          <w:sz w:val="28"/>
          <w:szCs w:val="28"/>
        </w:rPr>
      </w:pPr>
      <w:r w:rsidRPr="00124494">
        <w:rPr>
          <w:rFonts w:eastAsiaTheme="minorEastAsia"/>
          <w:sz w:val="28"/>
          <w:szCs w:val="28"/>
        </w:rPr>
        <w:lastRenderedPageBreak/>
        <w:t>В случае повторного отказа в согласовании документации по планировке территории одного или нескольких согласующих органов, владельцев автомобильных дорог инициатор или лицо, указанное в части 1.1 статьи 45 Градостроительного кодекса Российской Федерации, направляет в уполномоченный орган обращение о проведении согласительного совещания с участием согласующих органов, владельцев автомобильных дорог, повторно отказавших в согласовании документации по планировке территории (далее – обращение), в целях урегулирования разногласий. К обращению прилагаются документация по планировке территории, отказы согласующих органов, владельцев автомобильных дорог в согласовании документации по планировке территории, а также таблиц</w:t>
      </w:r>
      <w:r w:rsidR="00592F06" w:rsidRPr="00124494">
        <w:rPr>
          <w:rFonts w:eastAsiaTheme="minorEastAsia"/>
          <w:sz w:val="28"/>
          <w:szCs w:val="28"/>
        </w:rPr>
        <w:t>а</w:t>
      </w:r>
      <w:r w:rsidRPr="00124494">
        <w:rPr>
          <w:rFonts w:eastAsiaTheme="minorEastAsia"/>
          <w:sz w:val="28"/>
          <w:szCs w:val="28"/>
        </w:rPr>
        <w:t xml:space="preserve"> разногласий по замечаниям согласующих органов, владельцев автомобильных дорог, послуживших основанием для отказа в согласовании документации по планировке территории, содержащую позицию инициатора или лица, указанного в части 1.1 статьи 45 Градостроительного кодекса Российской Федерации, по каждому из замечаний и ее обоснование. Разрешение разногласий между органами государственной власти, органами местного самоуправления и (или)</w:t>
      </w:r>
      <w:r w:rsidR="00425A7C" w:rsidRPr="00124494">
        <w:rPr>
          <w:rFonts w:eastAsiaTheme="minorEastAsia"/>
          <w:sz w:val="28"/>
          <w:szCs w:val="28"/>
        </w:rPr>
        <w:t xml:space="preserve"> </w:t>
      </w:r>
      <w:r w:rsidRPr="00124494">
        <w:rPr>
          <w:rFonts w:eastAsiaTheme="minorEastAsia"/>
          <w:sz w:val="28"/>
          <w:szCs w:val="28"/>
        </w:rPr>
        <w:t>владельцами автомобильных дорог и принятие решений по вопросам согласования документации по планировке территории, предусматривающей размещение объектов, указанных в подпунктах «а» и «б» пункта 2 настоящего порядка, осуществляется в порядке, установленном Правительством Российской Федерации.</w:t>
      </w:r>
    </w:p>
    <w:p w:rsidR="005E07B9" w:rsidRPr="00124494" w:rsidRDefault="00CB5773" w:rsidP="00124494">
      <w:pPr>
        <w:shd w:val="clear" w:color="auto" w:fill="FFFFFF"/>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В случае</w:t>
      </w:r>
      <w:r w:rsidR="00C62F47" w:rsidRPr="00124494">
        <w:rPr>
          <w:rFonts w:eastAsiaTheme="minorEastAsia"/>
          <w:sz w:val="28"/>
          <w:szCs w:val="28"/>
        </w:rPr>
        <w:t xml:space="preserve"> повторного</w:t>
      </w:r>
      <w:r w:rsidRPr="00124494">
        <w:rPr>
          <w:rFonts w:eastAsiaTheme="minorEastAsia"/>
          <w:sz w:val="28"/>
          <w:szCs w:val="28"/>
        </w:rPr>
        <w:t xml:space="preserve"> отказа в согласовании документации по планировке территории одним или несколькими главами, указанны</w:t>
      </w:r>
      <w:r w:rsidR="00C62F47" w:rsidRPr="00124494">
        <w:rPr>
          <w:rFonts w:eastAsiaTheme="minorEastAsia"/>
          <w:sz w:val="28"/>
          <w:szCs w:val="28"/>
        </w:rPr>
        <w:t>ми</w:t>
      </w:r>
      <w:r w:rsidRPr="00124494">
        <w:rPr>
          <w:rFonts w:eastAsiaTheme="minorEastAsia"/>
          <w:sz w:val="28"/>
          <w:szCs w:val="28"/>
        </w:rPr>
        <w:t xml:space="preserve"> в подпункте «в» пункта 11 настоящего Порядка, уполномоченный орган направляет в администрацию Купинского района Новосибирской области обращение о необходимости создания согласительной комиссии с приложением документации по планировке территории, писем, полученных по результатам согласования, </w:t>
      </w:r>
      <w:r w:rsidR="00EF40F6" w:rsidRPr="00124494">
        <w:rPr>
          <w:rFonts w:eastAsiaTheme="minorEastAsia"/>
          <w:sz w:val="28"/>
          <w:szCs w:val="28"/>
        </w:rPr>
        <w:t>таблицы разногласий по замечаниям глав поселений, указанных в подпункте «в» пункта 11 настоящего Порядка, послужившими основаниями для отказа в согласовании документации по планировке территории, с обоснованием своей позиции.</w:t>
      </w:r>
    </w:p>
    <w:p w:rsidR="00EF40F6" w:rsidRPr="00124494" w:rsidRDefault="00EF40F6" w:rsidP="00124494">
      <w:pPr>
        <w:shd w:val="clear" w:color="auto" w:fill="FFFFFF"/>
        <w:tabs>
          <w:tab w:val="left" w:pos="1134"/>
        </w:tabs>
        <w:autoSpaceDE w:val="0"/>
        <w:autoSpaceDN w:val="0"/>
        <w:adjustRightInd w:val="0"/>
        <w:ind w:firstLine="709"/>
        <w:jc w:val="both"/>
        <w:rPr>
          <w:rFonts w:eastAsiaTheme="minorEastAsia"/>
          <w:sz w:val="28"/>
          <w:szCs w:val="28"/>
        </w:rPr>
      </w:pPr>
      <w:r w:rsidRPr="00124494">
        <w:rPr>
          <w:rFonts w:eastAsiaTheme="minorEastAsia"/>
          <w:sz w:val="28"/>
          <w:szCs w:val="28"/>
        </w:rPr>
        <w:t>Утверждение документации по планировке территории в данном случае осуществляется администрацией Купинского района Новосибирской области с учетом результатов рассмотрения разногласий согласительной комиссией, требований к составу и порядку работы которой устанавливаются постановлением Правительства Российской Федерации.</w:t>
      </w:r>
    </w:p>
    <w:p w:rsidR="005E07B9" w:rsidRPr="00124494" w:rsidRDefault="005E07B9" w:rsidP="00124494">
      <w:pPr>
        <w:widowControl w:val="0"/>
        <w:numPr>
          <w:ilvl w:val="0"/>
          <w:numId w:val="5"/>
        </w:numPr>
        <w:shd w:val="clear" w:color="auto" w:fill="FFFFFF"/>
        <w:tabs>
          <w:tab w:val="left" w:pos="1134"/>
        </w:tabs>
        <w:autoSpaceDE w:val="0"/>
        <w:autoSpaceDN w:val="0"/>
        <w:adjustRightInd w:val="0"/>
        <w:ind w:left="0" w:firstLine="709"/>
        <w:jc w:val="both"/>
        <w:rPr>
          <w:rFonts w:eastAsiaTheme="minorEastAsia"/>
          <w:sz w:val="28"/>
          <w:szCs w:val="28"/>
        </w:rPr>
      </w:pPr>
      <w:r w:rsidRPr="00124494">
        <w:rPr>
          <w:rFonts w:eastAsiaTheme="minorEastAsia"/>
          <w:color w:val="000000" w:themeColor="text1"/>
          <w:sz w:val="28"/>
          <w:szCs w:val="28"/>
        </w:rPr>
        <w:t xml:space="preserve">Согласованная документация по планировке территории направляется инициатором или лицом, указанным в </w:t>
      </w:r>
      <w:r w:rsidRPr="00124494">
        <w:rPr>
          <w:rFonts w:eastAsiaTheme="minorEastAsia"/>
          <w:sz w:val="28"/>
          <w:szCs w:val="28"/>
        </w:rPr>
        <w:t>части 1.1 статьи 45</w:t>
      </w:r>
      <w:r w:rsidRPr="00124494">
        <w:rPr>
          <w:rFonts w:eastAsiaTheme="minorEastAsia"/>
          <w:color w:val="000000" w:themeColor="text1"/>
          <w:sz w:val="28"/>
          <w:szCs w:val="28"/>
        </w:rPr>
        <w:t xml:space="preserve"> Градостроительного кодекса Российской Федерации, в уполномоченный орган для ее проверки и утверждения с приложением писем, подтверждающих ее согласование.</w:t>
      </w:r>
    </w:p>
    <w:p w:rsidR="005E07B9" w:rsidRPr="00124494" w:rsidRDefault="005E07B9" w:rsidP="00124494">
      <w:pPr>
        <w:shd w:val="clear" w:color="auto" w:fill="FFFFFF"/>
        <w:tabs>
          <w:tab w:val="left" w:pos="1134"/>
        </w:tabs>
        <w:autoSpaceDE w:val="0"/>
        <w:autoSpaceDN w:val="0"/>
        <w:adjustRightInd w:val="0"/>
        <w:ind w:firstLine="709"/>
        <w:contextualSpacing/>
        <w:jc w:val="both"/>
        <w:rPr>
          <w:rFonts w:eastAsiaTheme="minorEastAsia"/>
          <w:color w:val="000000" w:themeColor="text1"/>
          <w:sz w:val="28"/>
          <w:szCs w:val="28"/>
        </w:rPr>
      </w:pPr>
      <w:r w:rsidRPr="00124494">
        <w:rPr>
          <w:rFonts w:eastAsiaTheme="minorEastAsia"/>
          <w:color w:val="000000" w:themeColor="text1"/>
          <w:sz w:val="28"/>
          <w:szCs w:val="28"/>
        </w:rPr>
        <w:t>Документация по планировке территории, согласование которой в соот</w:t>
      </w:r>
      <w:r w:rsidR="00425A7C" w:rsidRPr="00124494">
        <w:rPr>
          <w:rFonts w:eastAsiaTheme="minorEastAsia"/>
          <w:color w:val="000000" w:themeColor="text1"/>
          <w:sz w:val="28"/>
          <w:szCs w:val="28"/>
        </w:rPr>
        <w:t>ветствии</w:t>
      </w:r>
      <w:r w:rsidRPr="00124494">
        <w:rPr>
          <w:rFonts w:eastAsiaTheme="minorEastAsia"/>
          <w:color w:val="000000" w:themeColor="text1"/>
          <w:sz w:val="28"/>
          <w:szCs w:val="28"/>
        </w:rPr>
        <w:t xml:space="preserve"> с законодательством Российской Федерации не требуется, после ее разработки направляется инициатором или лицом, указанным в части 1.1 статьи 45 Градостроительного кодекса Российской Федерации, в уполномоченный орган для ее проверки и утверждения.</w:t>
      </w:r>
    </w:p>
    <w:p w:rsidR="005E07B9" w:rsidRPr="00124494" w:rsidRDefault="005E07B9" w:rsidP="00124494">
      <w:pPr>
        <w:shd w:val="clear" w:color="auto" w:fill="FFFFFF"/>
        <w:tabs>
          <w:tab w:val="left" w:pos="1134"/>
        </w:tabs>
        <w:autoSpaceDE w:val="0"/>
        <w:autoSpaceDN w:val="0"/>
        <w:adjustRightInd w:val="0"/>
        <w:ind w:firstLine="709"/>
        <w:contextualSpacing/>
        <w:jc w:val="both"/>
        <w:rPr>
          <w:rFonts w:eastAsiaTheme="minorEastAsia"/>
          <w:color w:val="000000" w:themeColor="text1"/>
          <w:sz w:val="28"/>
          <w:szCs w:val="28"/>
        </w:rPr>
      </w:pPr>
      <w:r w:rsidRPr="00124494">
        <w:rPr>
          <w:rFonts w:eastAsiaTheme="minorEastAsia"/>
          <w:color w:val="000000" w:themeColor="text1"/>
          <w:sz w:val="28"/>
          <w:szCs w:val="28"/>
        </w:rPr>
        <w:lastRenderedPageBreak/>
        <w:t xml:space="preserve">Документация по планировке территории направляется инициатором или лицом, указанным в </w:t>
      </w:r>
      <w:r w:rsidRPr="00124494">
        <w:rPr>
          <w:rFonts w:eastAsiaTheme="minorEastAsia"/>
          <w:sz w:val="28"/>
          <w:szCs w:val="28"/>
        </w:rPr>
        <w:t>части 1.1 статьи 45</w:t>
      </w:r>
      <w:r w:rsidRPr="00124494">
        <w:rPr>
          <w:rFonts w:eastAsiaTheme="minorEastAsia"/>
          <w:color w:val="000000" w:themeColor="text1"/>
          <w:sz w:val="28"/>
          <w:szCs w:val="28"/>
        </w:rPr>
        <w:t xml:space="preserve">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количеству поселений, в отношении территорий которых осуществлялась подготовка документации по планировке территории, и муниципальных районов, осуществляющих ведение государственных информационных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5E07B9" w:rsidRPr="00124494" w:rsidRDefault="005E07B9" w:rsidP="00124494">
      <w:pPr>
        <w:shd w:val="clear" w:color="auto" w:fill="FFFFFF"/>
        <w:tabs>
          <w:tab w:val="left" w:pos="1134"/>
        </w:tabs>
        <w:autoSpaceDE w:val="0"/>
        <w:autoSpaceDN w:val="0"/>
        <w:adjustRightInd w:val="0"/>
        <w:ind w:firstLine="709"/>
        <w:contextualSpacing/>
        <w:jc w:val="both"/>
        <w:rPr>
          <w:rFonts w:eastAsiaTheme="minorEastAsia"/>
          <w:color w:val="000000" w:themeColor="text1"/>
          <w:sz w:val="28"/>
          <w:szCs w:val="28"/>
        </w:rPr>
      </w:pPr>
      <w:r w:rsidRPr="00124494">
        <w:rPr>
          <w:rFonts w:eastAsiaTheme="minorEastAsia"/>
          <w:color w:val="000000" w:themeColor="text1"/>
          <w:sz w:val="28"/>
          <w:szCs w:val="28"/>
        </w:rPr>
        <w:t>Документация по планировке территории направляется в уполном</w:t>
      </w:r>
      <w:r w:rsidR="00425A7C" w:rsidRPr="00124494">
        <w:rPr>
          <w:rFonts w:eastAsiaTheme="minorEastAsia"/>
          <w:color w:val="000000" w:themeColor="text1"/>
          <w:sz w:val="28"/>
          <w:szCs w:val="28"/>
        </w:rPr>
        <w:t xml:space="preserve">оченный орган </w:t>
      </w:r>
      <w:r w:rsidRPr="00124494">
        <w:rPr>
          <w:rFonts w:eastAsiaTheme="minorEastAsia"/>
          <w:color w:val="000000" w:themeColor="text1"/>
          <w:sz w:val="28"/>
          <w:szCs w:val="28"/>
        </w:rPr>
        <w:t>на электронном носителе в формате, позволяющем осуществить ее размеще</w:t>
      </w:r>
      <w:r w:rsidR="00425A7C" w:rsidRPr="00124494">
        <w:rPr>
          <w:rFonts w:eastAsiaTheme="minorEastAsia"/>
          <w:color w:val="000000" w:themeColor="text1"/>
          <w:sz w:val="28"/>
          <w:szCs w:val="28"/>
        </w:rPr>
        <w:t xml:space="preserve">ние </w:t>
      </w:r>
      <w:r w:rsidRPr="00124494">
        <w:rPr>
          <w:rFonts w:eastAsiaTheme="minorEastAsia"/>
          <w:color w:val="000000" w:themeColor="text1"/>
          <w:sz w:val="28"/>
          <w:szCs w:val="28"/>
        </w:rPr>
        <w:t>в государственных информационных системах обеспечения градостроительной деятельности.</w:t>
      </w:r>
    </w:p>
    <w:p w:rsidR="005E07B9" w:rsidRPr="00124494" w:rsidRDefault="005E07B9" w:rsidP="00124494">
      <w:pPr>
        <w:autoSpaceDE w:val="0"/>
        <w:autoSpaceDN w:val="0"/>
        <w:adjustRightInd w:val="0"/>
        <w:ind w:firstLine="709"/>
        <w:jc w:val="both"/>
        <w:rPr>
          <w:rFonts w:eastAsiaTheme="minorEastAsia"/>
          <w:color w:val="000000" w:themeColor="text1"/>
          <w:sz w:val="28"/>
          <w:szCs w:val="28"/>
        </w:rPr>
      </w:pPr>
      <w:r w:rsidRPr="00124494">
        <w:rPr>
          <w:rFonts w:eastAsiaTheme="minorEastAsia"/>
          <w:color w:val="000000" w:themeColor="text1"/>
          <w:sz w:val="28"/>
          <w:szCs w:val="28"/>
        </w:rPr>
        <w:t>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5E07B9" w:rsidRPr="00124494" w:rsidRDefault="005E07B9" w:rsidP="00124494">
      <w:pPr>
        <w:widowControl w:val="0"/>
        <w:numPr>
          <w:ilvl w:val="0"/>
          <w:numId w:val="5"/>
        </w:numPr>
        <w:shd w:val="clear" w:color="auto" w:fill="FFFFFF"/>
        <w:tabs>
          <w:tab w:val="left" w:pos="1134"/>
        </w:tabs>
        <w:autoSpaceDE w:val="0"/>
        <w:autoSpaceDN w:val="0"/>
        <w:adjustRightInd w:val="0"/>
        <w:ind w:left="0" w:firstLine="709"/>
        <w:jc w:val="both"/>
        <w:rPr>
          <w:rFonts w:eastAsiaTheme="minorEastAsia"/>
          <w:sz w:val="28"/>
          <w:szCs w:val="28"/>
        </w:rPr>
      </w:pPr>
      <w:r w:rsidRPr="00124494">
        <w:rPr>
          <w:rFonts w:eastAsiaTheme="minorEastAsia"/>
          <w:color w:val="000000" w:themeColor="text1"/>
          <w:sz w:val="28"/>
          <w:szCs w:val="28"/>
        </w:rPr>
        <w:t xml:space="preserve">Уполномоченный орган осуществляет проверку документации по планировке территории на соответствие требованиям, указанным в </w:t>
      </w:r>
      <w:hyperlink r:id="rId23" w:history="1">
        <w:r w:rsidRPr="00124494">
          <w:rPr>
            <w:rFonts w:eastAsiaTheme="minorEastAsia"/>
            <w:color w:val="000000" w:themeColor="text1"/>
            <w:sz w:val="28"/>
            <w:szCs w:val="28"/>
          </w:rPr>
          <w:t>части 10 статьи 45</w:t>
        </w:r>
      </w:hyperlink>
      <w:r w:rsidRPr="00124494">
        <w:rPr>
          <w:rFonts w:eastAsiaTheme="minorEastAsia"/>
          <w:color w:val="000000" w:themeColor="text1"/>
          <w:sz w:val="28"/>
          <w:szCs w:val="28"/>
        </w:rPr>
        <w:t xml:space="preserve"> Градостроительного кодекса Российской Федерации, в течение двадцати рабочих дней со дня поступления такой документации</w:t>
      </w:r>
      <w:r w:rsidRPr="00124494">
        <w:rPr>
          <w:rFonts w:eastAsiaTheme="minorEastAsia"/>
          <w:sz w:val="28"/>
          <w:szCs w:val="28"/>
        </w:rPr>
        <w:t>.</w:t>
      </w:r>
    </w:p>
    <w:p w:rsidR="005E07B9" w:rsidRPr="00124494" w:rsidRDefault="005E07B9" w:rsidP="00124494">
      <w:pPr>
        <w:autoSpaceDE w:val="0"/>
        <w:autoSpaceDN w:val="0"/>
        <w:adjustRightInd w:val="0"/>
        <w:ind w:firstLine="709"/>
        <w:jc w:val="both"/>
        <w:rPr>
          <w:rFonts w:eastAsiaTheme="minorEastAsia"/>
          <w:color w:val="000000" w:themeColor="text1"/>
          <w:sz w:val="28"/>
          <w:szCs w:val="28"/>
        </w:rPr>
      </w:pPr>
      <w:r w:rsidRPr="00124494">
        <w:rPr>
          <w:rFonts w:eastAsiaTheme="minorEastAsia"/>
          <w:color w:val="000000" w:themeColor="text1"/>
          <w:sz w:val="28"/>
          <w:szCs w:val="28"/>
        </w:rPr>
        <w:t>По результатам проверки уполномоченный орган принимает решение:</w:t>
      </w:r>
    </w:p>
    <w:p w:rsidR="005E07B9" w:rsidRPr="00124494" w:rsidRDefault="005E07B9" w:rsidP="00124494">
      <w:pPr>
        <w:autoSpaceDE w:val="0"/>
        <w:autoSpaceDN w:val="0"/>
        <w:adjustRightInd w:val="0"/>
        <w:ind w:firstLine="709"/>
        <w:jc w:val="both"/>
        <w:rPr>
          <w:rFonts w:eastAsiaTheme="minorEastAsia"/>
          <w:color w:val="000000" w:themeColor="text1"/>
          <w:sz w:val="28"/>
          <w:szCs w:val="28"/>
        </w:rPr>
      </w:pPr>
      <w:r w:rsidRPr="00124494">
        <w:rPr>
          <w:rFonts w:eastAsiaTheme="minorEastAsia"/>
          <w:color w:val="000000" w:themeColor="text1"/>
          <w:sz w:val="28"/>
          <w:szCs w:val="28"/>
        </w:rPr>
        <w:t>о проведении общественных обсуждений или публичных слушаний по проекту документации по планировке территории, в</w:t>
      </w:r>
      <w:r w:rsidR="00425A7C" w:rsidRPr="00124494">
        <w:rPr>
          <w:rFonts w:eastAsiaTheme="minorEastAsia"/>
          <w:color w:val="000000" w:themeColor="text1"/>
          <w:sz w:val="28"/>
          <w:szCs w:val="28"/>
        </w:rPr>
        <w:t xml:space="preserve"> </w:t>
      </w:r>
      <w:r w:rsidRPr="00124494">
        <w:rPr>
          <w:rFonts w:eastAsiaTheme="minorEastAsia"/>
          <w:color w:val="000000" w:themeColor="text1"/>
          <w:sz w:val="28"/>
          <w:szCs w:val="28"/>
        </w:rPr>
        <w:t>случаях, предусмотренных Градостроительным кодексом Российской Федерации;</w:t>
      </w:r>
    </w:p>
    <w:p w:rsidR="005E07B9" w:rsidRPr="00124494" w:rsidRDefault="005E07B9" w:rsidP="00124494">
      <w:pPr>
        <w:autoSpaceDE w:val="0"/>
        <w:autoSpaceDN w:val="0"/>
        <w:adjustRightInd w:val="0"/>
        <w:ind w:firstLine="709"/>
        <w:jc w:val="both"/>
        <w:rPr>
          <w:rFonts w:eastAsiaTheme="minorEastAsia"/>
          <w:color w:val="000000" w:themeColor="text1"/>
          <w:sz w:val="28"/>
          <w:szCs w:val="28"/>
        </w:rPr>
      </w:pPr>
      <w:r w:rsidRPr="00124494">
        <w:rPr>
          <w:rFonts w:eastAsiaTheme="minorEastAsia"/>
          <w:color w:val="000000" w:themeColor="text1"/>
          <w:sz w:val="28"/>
          <w:szCs w:val="28"/>
        </w:rPr>
        <w:t>об отклонении документации по планировке территории и направлении ее                            на доработку в случае ее несоответствия установленным требованиям.</w:t>
      </w:r>
    </w:p>
    <w:p w:rsidR="005E07B9" w:rsidRPr="00124494" w:rsidRDefault="005E07B9" w:rsidP="00124494">
      <w:pPr>
        <w:autoSpaceDE w:val="0"/>
        <w:autoSpaceDN w:val="0"/>
        <w:adjustRightInd w:val="0"/>
        <w:ind w:firstLine="709"/>
        <w:jc w:val="both"/>
        <w:rPr>
          <w:rFonts w:eastAsiaTheme="minorEastAsia"/>
          <w:color w:val="000000" w:themeColor="text1"/>
          <w:sz w:val="28"/>
          <w:szCs w:val="28"/>
        </w:rPr>
      </w:pPr>
      <w:r w:rsidRPr="00124494">
        <w:rPr>
          <w:rFonts w:eastAsiaTheme="minorEastAsia"/>
          <w:sz w:val="28"/>
          <w:szCs w:val="28"/>
        </w:rPr>
        <w:t xml:space="preserve">Основанием для отклонения документации по планировке территории, подготовленной лицами, указанными в </w:t>
      </w:r>
      <w:r w:rsidRPr="00124494">
        <w:rPr>
          <w:rFonts w:eastAsiaTheme="minorEastAsia"/>
          <w:color w:val="000000" w:themeColor="text1"/>
          <w:sz w:val="28"/>
          <w:szCs w:val="28"/>
        </w:rPr>
        <w:t>части 1.1 статьи 45 Градостроительного кодекса Российской Федерации</w:t>
      </w:r>
      <w:r w:rsidRPr="00124494">
        <w:rPr>
          <w:rFonts w:eastAsiaTheme="minorEastAsia"/>
          <w:sz w:val="28"/>
          <w:szCs w:val="28"/>
        </w:rPr>
        <w:t xml:space="preserve">, и направления ее на доработку является несоответствие такой документации требованиям, указанным в </w:t>
      </w:r>
      <w:r w:rsidRPr="00124494">
        <w:rPr>
          <w:rFonts w:eastAsiaTheme="minorEastAsia"/>
          <w:color w:val="000000" w:themeColor="text1"/>
          <w:sz w:val="28"/>
          <w:szCs w:val="28"/>
        </w:rPr>
        <w:t>части 10 статьи 45 Градостроительного кодекса Российской Федерации</w:t>
      </w:r>
      <w:r w:rsidRPr="00124494">
        <w:rPr>
          <w:rFonts w:eastAsiaTheme="minorEastAsia"/>
          <w:sz w:val="28"/>
          <w:szCs w:val="28"/>
        </w:rPr>
        <w:t>. В иных случаях отклонение представленной такими лицами документации по планировке территории не допускается.</w:t>
      </w:r>
    </w:p>
    <w:p w:rsidR="005E07B9" w:rsidRPr="00124494" w:rsidRDefault="00AB0216" w:rsidP="00124494">
      <w:pPr>
        <w:ind w:firstLine="709"/>
        <w:jc w:val="both"/>
        <w:rPr>
          <w:sz w:val="28"/>
          <w:szCs w:val="28"/>
        </w:rPr>
      </w:pPr>
      <w:r w:rsidRPr="00124494">
        <w:rPr>
          <w:rFonts w:eastAsiaTheme="minorEastAsia"/>
          <w:color w:val="000000" w:themeColor="text1"/>
          <w:sz w:val="28"/>
          <w:szCs w:val="28"/>
        </w:rPr>
        <w:t>21</w:t>
      </w:r>
      <w:r w:rsidR="005E07B9" w:rsidRPr="00124494">
        <w:rPr>
          <w:rFonts w:eastAsiaTheme="minorEastAsia"/>
          <w:color w:val="000000" w:themeColor="text1"/>
          <w:sz w:val="28"/>
          <w:szCs w:val="28"/>
        </w:rPr>
        <w:t xml:space="preserve">. Общественные обсуждения или публичные слушания по проекту документации по планировке территории проводятся в порядке, установленном </w:t>
      </w:r>
      <w:r w:rsidR="00586285" w:rsidRPr="00124494">
        <w:rPr>
          <w:rFonts w:eastAsiaTheme="minorEastAsia"/>
          <w:color w:val="000000" w:themeColor="text1"/>
          <w:sz w:val="28"/>
          <w:szCs w:val="28"/>
        </w:rPr>
        <w:t>решением сессии</w:t>
      </w:r>
      <w:r w:rsidR="005E07B9" w:rsidRPr="00124494">
        <w:rPr>
          <w:rFonts w:eastAsiaTheme="minorEastAsia"/>
          <w:color w:val="000000" w:themeColor="text1"/>
          <w:sz w:val="28"/>
          <w:szCs w:val="28"/>
        </w:rPr>
        <w:t xml:space="preserve"> </w:t>
      </w:r>
      <w:r w:rsidR="00586285" w:rsidRPr="00124494">
        <w:rPr>
          <w:rFonts w:eastAsiaTheme="minorEastAsia"/>
          <w:sz w:val="28"/>
          <w:szCs w:val="28"/>
        </w:rPr>
        <w:t>Купинского района Новосибирской области</w:t>
      </w:r>
      <w:r w:rsidR="005E07B9" w:rsidRPr="00124494">
        <w:rPr>
          <w:rFonts w:eastAsiaTheme="minorEastAsia"/>
          <w:color w:val="000000" w:themeColor="text1"/>
          <w:sz w:val="28"/>
          <w:szCs w:val="28"/>
        </w:rPr>
        <w:t xml:space="preserve"> от </w:t>
      </w:r>
      <w:r w:rsidR="00586285" w:rsidRPr="00124494">
        <w:rPr>
          <w:rFonts w:eastAsiaTheme="minorEastAsia"/>
          <w:color w:val="000000" w:themeColor="text1"/>
          <w:sz w:val="28"/>
          <w:szCs w:val="28"/>
        </w:rPr>
        <w:t xml:space="preserve">09.10.2018 </w:t>
      </w:r>
      <w:r w:rsidR="005E07B9" w:rsidRPr="00124494">
        <w:rPr>
          <w:rFonts w:eastAsiaTheme="minorEastAsia"/>
          <w:color w:val="000000" w:themeColor="text1"/>
          <w:sz w:val="28"/>
          <w:szCs w:val="28"/>
        </w:rPr>
        <w:t xml:space="preserve"> № </w:t>
      </w:r>
      <w:r w:rsidR="00586285" w:rsidRPr="00124494">
        <w:rPr>
          <w:rFonts w:eastAsiaTheme="minorEastAsia"/>
          <w:color w:val="000000" w:themeColor="text1"/>
          <w:sz w:val="28"/>
          <w:szCs w:val="28"/>
        </w:rPr>
        <w:t>205</w:t>
      </w:r>
      <w:r w:rsidR="005E07B9" w:rsidRPr="00124494">
        <w:rPr>
          <w:rFonts w:eastAsiaTheme="minorEastAsia"/>
          <w:color w:val="000000" w:themeColor="text1"/>
          <w:sz w:val="28"/>
          <w:szCs w:val="28"/>
        </w:rPr>
        <w:t xml:space="preserve"> «</w:t>
      </w:r>
      <w:r w:rsidR="00790B86" w:rsidRPr="00124494">
        <w:rPr>
          <w:sz w:val="28"/>
          <w:szCs w:val="28"/>
        </w:rPr>
        <w:t xml:space="preserve">Об утверждении Порядка проведения общественных обсуждений,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разрешённый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w:t>
      </w:r>
      <w:r w:rsidR="00790B86" w:rsidRPr="00124494">
        <w:rPr>
          <w:sz w:val="28"/>
          <w:szCs w:val="28"/>
        </w:rPr>
        <w:lastRenderedPageBreak/>
        <w:t>параметров разрешённого строительства, реконструкции объектов капитального строительства в  Купинском районе Новосибирской области</w:t>
      </w:r>
      <w:r w:rsidR="00F74E81" w:rsidRPr="00124494">
        <w:rPr>
          <w:sz w:val="28"/>
          <w:szCs w:val="28"/>
        </w:rPr>
        <w:t>»</w:t>
      </w:r>
      <w:r w:rsidR="00AE795E" w:rsidRPr="00124494">
        <w:rPr>
          <w:sz w:val="28"/>
          <w:szCs w:val="28"/>
        </w:rPr>
        <w:t xml:space="preserve"> </w:t>
      </w:r>
      <w:r w:rsidR="005E07B9" w:rsidRPr="00124494">
        <w:rPr>
          <w:rFonts w:eastAsiaTheme="minorEastAsia"/>
          <w:color w:val="000000" w:themeColor="text1"/>
          <w:sz w:val="28"/>
          <w:szCs w:val="28"/>
        </w:rPr>
        <w:t>с учетом требований статьи 5.1 Градостроительного кодекса Российской Федерации.</w:t>
      </w:r>
    </w:p>
    <w:p w:rsidR="00FB2538" w:rsidRPr="00124494" w:rsidRDefault="00AB0216" w:rsidP="00124494">
      <w:pPr>
        <w:widowControl w:val="0"/>
        <w:shd w:val="clear" w:color="auto" w:fill="FFFFFF"/>
        <w:tabs>
          <w:tab w:val="left" w:pos="1134"/>
        </w:tabs>
        <w:autoSpaceDE w:val="0"/>
        <w:autoSpaceDN w:val="0"/>
        <w:adjustRightInd w:val="0"/>
        <w:ind w:firstLine="709"/>
        <w:jc w:val="both"/>
        <w:rPr>
          <w:rFonts w:eastAsiaTheme="minorEastAsia"/>
          <w:color w:val="000000" w:themeColor="text1"/>
          <w:sz w:val="28"/>
          <w:szCs w:val="28"/>
        </w:rPr>
      </w:pPr>
      <w:r w:rsidRPr="00124494">
        <w:rPr>
          <w:rFonts w:eastAsiaTheme="minorEastAsia"/>
          <w:color w:val="000000" w:themeColor="text1"/>
          <w:sz w:val="28"/>
          <w:szCs w:val="28"/>
        </w:rPr>
        <w:t>22</w:t>
      </w:r>
      <w:r w:rsidR="005E07B9" w:rsidRPr="00124494">
        <w:rPr>
          <w:rFonts w:eastAsiaTheme="minorEastAsia"/>
          <w:color w:val="000000" w:themeColor="text1"/>
          <w:sz w:val="28"/>
          <w:szCs w:val="28"/>
        </w:rPr>
        <w:t>.</w:t>
      </w:r>
      <w:r w:rsidR="006109F7" w:rsidRPr="00124494">
        <w:rPr>
          <w:rFonts w:eastAsiaTheme="minorEastAsia"/>
          <w:color w:val="000000" w:themeColor="text1"/>
          <w:sz w:val="28"/>
          <w:szCs w:val="28"/>
        </w:rPr>
        <w:t xml:space="preserve"> </w:t>
      </w:r>
      <w:r w:rsidR="005E07B9" w:rsidRPr="00124494">
        <w:rPr>
          <w:rFonts w:eastAsiaTheme="minorEastAsia"/>
          <w:color w:val="000000" w:themeColor="text1"/>
          <w:sz w:val="28"/>
          <w:szCs w:val="28"/>
        </w:rPr>
        <w:t xml:space="preserve">Уполномоченный орган с учетом протокола общественных обсуждений или публичных слушаний по проекту </w:t>
      </w:r>
      <w:r w:rsidR="00FB2538" w:rsidRPr="00124494">
        <w:rPr>
          <w:rFonts w:eastAsiaTheme="minorEastAsia"/>
          <w:color w:val="000000" w:themeColor="text1"/>
          <w:sz w:val="28"/>
          <w:szCs w:val="28"/>
        </w:rPr>
        <w:t>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в течение 20 календарных дней со дня проведения публичных слушаний.</w:t>
      </w:r>
    </w:p>
    <w:p w:rsidR="00FB2538" w:rsidRPr="00124494" w:rsidRDefault="00FB2538" w:rsidP="00124494">
      <w:pPr>
        <w:widowControl w:val="0"/>
        <w:shd w:val="clear" w:color="auto" w:fill="FFFFFF"/>
        <w:tabs>
          <w:tab w:val="left" w:pos="1134"/>
        </w:tabs>
        <w:autoSpaceDE w:val="0"/>
        <w:autoSpaceDN w:val="0"/>
        <w:adjustRightInd w:val="0"/>
        <w:ind w:firstLine="709"/>
        <w:jc w:val="both"/>
        <w:rPr>
          <w:sz w:val="28"/>
          <w:szCs w:val="28"/>
        </w:rPr>
      </w:pPr>
      <w:r w:rsidRPr="00124494">
        <w:rPr>
          <w:sz w:val="28"/>
          <w:szCs w:val="28"/>
        </w:rPr>
        <w:t xml:space="preserve">Решение об утверждении документации по планировке территории принимается постановлением уполномоченного органа. </w:t>
      </w:r>
    </w:p>
    <w:p w:rsidR="00FB2538" w:rsidRPr="00124494" w:rsidRDefault="00FB2538" w:rsidP="00124494">
      <w:pPr>
        <w:widowControl w:val="0"/>
        <w:shd w:val="clear" w:color="auto" w:fill="FFFFFF"/>
        <w:tabs>
          <w:tab w:val="left" w:pos="1134"/>
        </w:tabs>
        <w:autoSpaceDE w:val="0"/>
        <w:autoSpaceDN w:val="0"/>
        <w:adjustRightInd w:val="0"/>
        <w:ind w:firstLine="709"/>
        <w:jc w:val="both"/>
        <w:rPr>
          <w:sz w:val="28"/>
          <w:szCs w:val="28"/>
        </w:rPr>
      </w:pPr>
      <w:r w:rsidRPr="00124494">
        <w:rPr>
          <w:sz w:val="28"/>
          <w:szCs w:val="28"/>
        </w:rPr>
        <w:t xml:space="preserve">Уполномоченный орган в течение 7 календарных дней со дня принятия решения об утверждении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о принятом решении,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соответствующего постановления уполномоченного органа об утверждении документации по планировке территории. </w:t>
      </w:r>
    </w:p>
    <w:p w:rsidR="00FB2538" w:rsidRPr="00124494" w:rsidRDefault="00FB2538" w:rsidP="00124494">
      <w:pPr>
        <w:widowControl w:val="0"/>
        <w:shd w:val="clear" w:color="auto" w:fill="FFFFFF"/>
        <w:tabs>
          <w:tab w:val="left" w:pos="1134"/>
        </w:tabs>
        <w:autoSpaceDE w:val="0"/>
        <w:autoSpaceDN w:val="0"/>
        <w:adjustRightInd w:val="0"/>
        <w:ind w:firstLine="709"/>
        <w:jc w:val="both"/>
        <w:rPr>
          <w:sz w:val="28"/>
          <w:szCs w:val="28"/>
        </w:rPr>
      </w:pPr>
      <w:r w:rsidRPr="00124494">
        <w:rPr>
          <w:sz w:val="28"/>
          <w:szCs w:val="28"/>
        </w:rPr>
        <w:t>Уполномоченный орган в течение 7 календарных дней со дня принятия решения об отклонении документации по планировке территории и направлении ее на доработку подготавливает уведомление об отклонении документации по планировке территории с указанием причин отклонения (далее - уведомление) и направляет указанное уведомление инициатору, либо лицу, указанному в части 1.1 статьи 45 Градостроительного кодекса Российской Федерации. В случае отклонения документации по планировке территории и направлении ее на доработку измененная документация по планировке территории подлежит повторному согласованию с согласующими органами.</w:t>
      </w:r>
    </w:p>
    <w:p w:rsidR="00FB2538" w:rsidRPr="00124494" w:rsidRDefault="00FB2538" w:rsidP="00124494">
      <w:pPr>
        <w:widowControl w:val="0"/>
        <w:shd w:val="clear" w:color="auto" w:fill="FFFFFF"/>
        <w:tabs>
          <w:tab w:val="left" w:pos="1134"/>
        </w:tabs>
        <w:autoSpaceDE w:val="0"/>
        <w:autoSpaceDN w:val="0"/>
        <w:adjustRightInd w:val="0"/>
        <w:ind w:firstLine="709"/>
        <w:jc w:val="both"/>
        <w:rPr>
          <w:sz w:val="28"/>
          <w:szCs w:val="28"/>
        </w:rPr>
      </w:pPr>
      <w:r w:rsidRPr="00124494">
        <w:rPr>
          <w:sz w:val="28"/>
          <w:szCs w:val="28"/>
        </w:rPr>
        <w:t xml:space="preserve"> </w:t>
      </w:r>
      <w:r w:rsidR="00752E71" w:rsidRPr="00124494">
        <w:rPr>
          <w:sz w:val="28"/>
          <w:szCs w:val="28"/>
        </w:rPr>
        <w:t xml:space="preserve">23. </w:t>
      </w:r>
      <w:r w:rsidRPr="00124494">
        <w:rPr>
          <w:sz w:val="28"/>
          <w:szCs w:val="28"/>
        </w:rPr>
        <w:t>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FB2538" w:rsidRPr="00124494" w:rsidRDefault="00752E71" w:rsidP="00124494">
      <w:pPr>
        <w:widowControl w:val="0"/>
        <w:shd w:val="clear" w:color="auto" w:fill="FFFFFF"/>
        <w:tabs>
          <w:tab w:val="left" w:pos="1134"/>
        </w:tabs>
        <w:autoSpaceDE w:val="0"/>
        <w:autoSpaceDN w:val="0"/>
        <w:adjustRightInd w:val="0"/>
        <w:ind w:firstLine="709"/>
        <w:jc w:val="both"/>
        <w:rPr>
          <w:sz w:val="28"/>
          <w:szCs w:val="28"/>
        </w:rPr>
      </w:pPr>
      <w:r w:rsidRPr="00124494">
        <w:rPr>
          <w:sz w:val="28"/>
          <w:szCs w:val="28"/>
        </w:rPr>
        <w:t xml:space="preserve">24. </w:t>
      </w:r>
      <w:r w:rsidR="00FB2538" w:rsidRPr="00124494">
        <w:rPr>
          <w:sz w:val="28"/>
          <w:szCs w:val="28"/>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иной официальной информации, в течение 7 календарных дней со дня ее утверждения и размещается на официальном сайте </w:t>
      </w:r>
      <w:r w:rsidRPr="00124494">
        <w:rPr>
          <w:sz w:val="28"/>
          <w:szCs w:val="28"/>
        </w:rPr>
        <w:t>а</w:t>
      </w:r>
      <w:r w:rsidR="00FB2538" w:rsidRPr="00124494">
        <w:rPr>
          <w:sz w:val="28"/>
          <w:szCs w:val="28"/>
        </w:rPr>
        <w:t>дминистрации</w:t>
      </w:r>
      <w:r w:rsidRPr="00124494">
        <w:rPr>
          <w:sz w:val="28"/>
          <w:szCs w:val="28"/>
        </w:rPr>
        <w:t xml:space="preserve"> Купинского</w:t>
      </w:r>
      <w:r w:rsidR="00FB2538" w:rsidRPr="00124494">
        <w:rPr>
          <w:sz w:val="28"/>
          <w:szCs w:val="28"/>
        </w:rPr>
        <w:t xml:space="preserve"> района </w:t>
      </w:r>
      <w:r w:rsidRPr="00124494">
        <w:rPr>
          <w:sz w:val="28"/>
          <w:szCs w:val="28"/>
        </w:rPr>
        <w:t xml:space="preserve">Новосибирской области </w:t>
      </w:r>
      <w:r w:rsidR="00FB2538" w:rsidRPr="00124494">
        <w:rPr>
          <w:sz w:val="28"/>
          <w:szCs w:val="28"/>
        </w:rPr>
        <w:t>в информационно-телекоммуникационной сети «Интернет»</w:t>
      </w:r>
    </w:p>
    <w:p w:rsidR="00FB2538" w:rsidRPr="00124494" w:rsidRDefault="00752E71" w:rsidP="00124494">
      <w:pPr>
        <w:widowControl w:val="0"/>
        <w:shd w:val="clear" w:color="auto" w:fill="FFFFFF"/>
        <w:tabs>
          <w:tab w:val="left" w:pos="1134"/>
        </w:tabs>
        <w:autoSpaceDE w:val="0"/>
        <w:autoSpaceDN w:val="0"/>
        <w:adjustRightInd w:val="0"/>
        <w:ind w:firstLine="709"/>
        <w:jc w:val="both"/>
        <w:rPr>
          <w:rFonts w:eastAsiaTheme="minorEastAsia"/>
          <w:color w:val="000000" w:themeColor="text1"/>
          <w:sz w:val="28"/>
          <w:szCs w:val="28"/>
        </w:rPr>
      </w:pPr>
      <w:r w:rsidRPr="00124494">
        <w:rPr>
          <w:sz w:val="28"/>
          <w:szCs w:val="28"/>
        </w:rPr>
        <w:lastRenderedPageBreak/>
        <w:t>25.</w:t>
      </w:r>
      <w:r w:rsidR="00FB2538" w:rsidRPr="00124494">
        <w:rPr>
          <w:sz w:val="28"/>
          <w:szCs w:val="28"/>
        </w:rPr>
        <w:t xml:space="preserve"> Внесение изменений в документацию по планировке территории допускается путем утверждения ее отдельных частей в соответствии с настоящим Порядком.</w:t>
      </w:r>
    </w:p>
    <w:p w:rsidR="00907C51" w:rsidRPr="00124494" w:rsidRDefault="00907C51" w:rsidP="00124494">
      <w:pPr>
        <w:autoSpaceDE w:val="0"/>
        <w:autoSpaceDN w:val="0"/>
        <w:adjustRightInd w:val="0"/>
        <w:ind w:firstLine="709"/>
        <w:jc w:val="both"/>
        <w:rPr>
          <w:rFonts w:eastAsiaTheme="minorHAnsi"/>
          <w:sz w:val="28"/>
          <w:szCs w:val="28"/>
          <w:lang w:eastAsia="en-US"/>
        </w:rPr>
      </w:pPr>
      <w:bookmarkStart w:id="12" w:name="Par2"/>
      <w:bookmarkStart w:id="13" w:name="Par5"/>
      <w:bookmarkEnd w:id="1"/>
      <w:bookmarkEnd w:id="12"/>
      <w:bookmarkEnd w:id="13"/>
      <w:r w:rsidRPr="00124494">
        <w:rPr>
          <w:rFonts w:eastAsiaTheme="minorHAnsi"/>
          <w:sz w:val="28"/>
          <w:szCs w:val="28"/>
          <w:lang w:eastAsia="en-US"/>
        </w:rPr>
        <w:t>26. Отмена документации по планировке территории или ее отдельных частей, признание отдельных частей такой документации не подлежащими применению осуществляется в соответствии с законодательством, в том числе в случае утверждения взамен ранее утвержденной документации по планировке территории, на основании соответствующего решения уполномоченного органа.</w:t>
      </w:r>
    </w:p>
    <w:p w:rsidR="00907C51" w:rsidRPr="00124494" w:rsidRDefault="00907C51" w:rsidP="00124494">
      <w:pPr>
        <w:autoSpaceDE w:val="0"/>
        <w:autoSpaceDN w:val="0"/>
        <w:adjustRightInd w:val="0"/>
        <w:ind w:firstLine="709"/>
        <w:jc w:val="both"/>
        <w:rPr>
          <w:rFonts w:eastAsiaTheme="minorHAnsi"/>
          <w:sz w:val="28"/>
          <w:szCs w:val="28"/>
          <w:lang w:eastAsia="en-US"/>
        </w:rPr>
      </w:pPr>
      <w:r w:rsidRPr="00124494">
        <w:rPr>
          <w:rFonts w:eastAsiaTheme="minorHAnsi"/>
          <w:sz w:val="28"/>
          <w:szCs w:val="28"/>
          <w:lang w:eastAsia="en-US"/>
        </w:rPr>
        <w:t xml:space="preserve">Решения, указанные в </w:t>
      </w:r>
      <w:hyperlink w:anchor="Par5" w:history="1">
        <w:r w:rsidRPr="00124494">
          <w:rPr>
            <w:rFonts w:eastAsiaTheme="minorHAnsi"/>
            <w:sz w:val="28"/>
            <w:szCs w:val="28"/>
            <w:lang w:eastAsia="en-US"/>
          </w:rPr>
          <w:t>абзаце первом</w:t>
        </w:r>
      </w:hyperlink>
      <w:r w:rsidRPr="00124494">
        <w:rPr>
          <w:rFonts w:eastAsiaTheme="minorHAnsi"/>
          <w:sz w:val="28"/>
          <w:szCs w:val="28"/>
          <w:lang w:eastAsia="en-US"/>
        </w:rPr>
        <w:t xml:space="preserve"> настоящего пункта, </w:t>
      </w:r>
      <w:r w:rsidRPr="00124494">
        <w:rPr>
          <w:sz w:val="28"/>
          <w:szCs w:val="28"/>
        </w:rPr>
        <w:t>принимаются постановлением уполномоченного органа.</w:t>
      </w:r>
      <w:r w:rsidRPr="00124494">
        <w:rPr>
          <w:rFonts w:eastAsiaTheme="minorHAnsi"/>
          <w:sz w:val="28"/>
          <w:szCs w:val="28"/>
          <w:lang w:eastAsia="en-US"/>
        </w:rPr>
        <w:t xml:space="preserve"> </w:t>
      </w:r>
    </w:p>
    <w:p w:rsidR="00746BC7" w:rsidRPr="00124494" w:rsidRDefault="00907C51" w:rsidP="00124494">
      <w:pPr>
        <w:widowControl w:val="0"/>
        <w:shd w:val="clear" w:color="auto" w:fill="FFFFFF"/>
        <w:tabs>
          <w:tab w:val="left" w:pos="1134"/>
        </w:tabs>
        <w:autoSpaceDE w:val="0"/>
        <w:autoSpaceDN w:val="0"/>
        <w:adjustRightInd w:val="0"/>
        <w:ind w:firstLine="709"/>
        <w:jc w:val="both"/>
        <w:rPr>
          <w:sz w:val="28"/>
          <w:szCs w:val="28"/>
        </w:rPr>
      </w:pPr>
      <w:r w:rsidRPr="00124494">
        <w:rPr>
          <w:rFonts w:eastAsiaTheme="minorHAnsi"/>
          <w:sz w:val="28"/>
          <w:szCs w:val="28"/>
          <w:lang w:eastAsia="en-US"/>
        </w:rPr>
        <w:t xml:space="preserve">Решение об отмене документации по планировке территории или ее отдельных частей, признание отдельных частей такой документации не подлежащими применению подлежит обязательному опубликованию в порядке, </w:t>
      </w:r>
      <w:r w:rsidR="00746BC7" w:rsidRPr="00124494">
        <w:rPr>
          <w:sz w:val="28"/>
          <w:szCs w:val="28"/>
        </w:rPr>
        <w:t>установленном для официального опубликования муниципальных правовых актов, иной официальной информации, иной официальной информации, в течение 7 календарных дней со дня ее утверждения и размещается на официальном сайте администрации Купинского района Новосибирской области в информационно-телекоммуникационной сети «Интернет»</w:t>
      </w:r>
    </w:p>
    <w:p w:rsidR="005E07B9" w:rsidRPr="00124494" w:rsidRDefault="00907C51" w:rsidP="00124494">
      <w:pPr>
        <w:autoSpaceDE w:val="0"/>
        <w:autoSpaceDN w:val="0"/>
        <w:adjustRightInd w:val="0"/>
        <w:ind w:firstLine="709"/>
        <w:jc w:val="both"/>
        <w:rPr>
          <w:rFonts w:eastAsiaTheme="minorEastAsia"/>
          <w:color w:val="FF0000"/>
          <w:sz w:val="28"/>
          <w:szCs w:val="28"/>
        </w:rPr>
      </w:pPr>
      <w:r w:rsidRPr="00124494">
        <w:rPr>
          <w:rFonts w:eastAsiaTheme="minorEastAsia"/>
          <w:sz w:val="28"/>
          <w:szCs w:val="28"/>
        </w:rPr>
        <w:t xml:space="preserve"> </w:t>
      </w:r>
      <w:r w:rsidR="005E07B9" w:rsidRPr="00124494">
        <w:rPr>
          <w:rFonts w:eastAsiaTheme="minorEastAsia"/>
          <w:sz w:val="28"/>
          <w:szCs w:val="28"/>
        </w:rPr>
        <w:br w:type="page"/>
      </w:r>
    </w:p>
    <w:p w:rsidR="005E07B9" w:rsidRPr="005E07B9" w:rsidRDefault="005E07B9" w:rsidP="005E07B9">
      <w:pPr>
        <w:widowControl w:val="0"/>
        <w:autoSpaceDE w:val="0"/>
        <w:autoSpaceDN w:val="0"/>
        <w:adjustRightInd w:val="0"/>
        <w:ind w:left="6237" w:right="-48"/>
        <w:jc w:val="center"/>
        <w:rPr>
          <w:rFonts w:eastAsiaTheme="minorEastAsia"/>
          <w:b/>
          <w:bCs/>
          <w:color w:val="26282F"/>
        </w:rPr>
      </w:pPr>
      <w:bookmarkStart w:id="14" w:name="sub_70"/>
      <w:r w:rsidRPr="005E07B9">
        <w:rPr>
          <w:rFonts w:eastAsiaTheme="minorEastAsia"/>
          <w:bCs/>
          <w:color w:val="26282F"/>
          <w:sz w:val="26"/>
          <w:szCs w:val="26"/>
        </w:rPr>
        <w:lastRenderedPageBreak/>
        <w:t>ПРИЛОЖЕНИЕ № 1</w:t>
      </w:r>
      <w:r w:rsidRPr="005E07B9">
        <w:rPr>
          <w:rFonts w:eastAsiaTheme="minorEastAsia"/>
          <w:bCs/>
          <w:color w:val="26282F"/>
          <w:sz w:val="26"/>
          <w:szCs w:val="26"/>
        </w:rPr>
        <w:br/>
      </w:r>
      <w:r w:rsidRPr="005E07B9">
        <w:rPr>
          <w:rFonts w:eastAsiaTheme="minorEastAsia"/>
          <w:bCs/>
          <w:color w:val="26282F"/>
        </w:rPr>
        <w:t xml:space="preserve">к </w:t>
      </w:r>
      <w:r w:rsidRPr="005E07B9">
        <w:rPr>
          <w:rFonts w:eastAsiaTheme="minorEastAsia"/>
        </w:rPr>
        <w:t xml:space="preserve">Порядку подготовки документации по планировке территории, разрабатываемой на основании решений </w:t>
      </w:r>
      <w:r w:rsidR="00891676">
        <w:rPr>
          <w:rFonts w:eastAsiaTheme="minorEastAsia"/>
        </w:rPr>
        <w:t>администрации Купинского района Новосибирской области</w:t>
      </w:r>
      <w:r w:rsidRPr="005E07B9">
        <w:rPr>
          <w:rFonts w:eastAsiaTheme="minorEastAsia"/>
        </w:rPr>
        <w:t xml:space="preserve">, и принятия решений об утверждении документации по планировке территории, </w:t>
      </w:r>
      <w:r w:rsidRPr="005E07B9">
        <w:rPr>
          <w:rFonts w:eastAsiaTheme="minorEastAsia"/>
          <w:iCs/>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5E07B9">
        <w:rPr>
          <w:rFonts w:eastAsiaTheme="minorEastAsia"/>
        </w:rPr>
        <w:t xml:space="preserve"> в соответствии с Градостроительным кодексом Российской Федерации</w:t>
      </w:r>
    </w:p>
    <w:bookmarkEnd w:id="14"/>
    <w:p w:rsidR="005E07B9" w:rsidRPr="005E07B9" w:rsidRDefault="005E07B9" w:rsidP="005E07B9">
      <w:pPr>
        <w:widowControl w:val="0"/>
        <w:autoSpaceDE w:val="0"/>
        <w:autoSpaceDN w:val="0"/>
        <w:adjustRightInd w:val="0"/>
        <w:ind w:firstLine="720"/>
        <w:jc w:val="both"/>
        <w:rPr>
          <w:rFonts w:eastAsiaTheme="minorEastAsia"/>
        </w:rPr>
      </w:pPr>
    </w:p>
    <w:p w:rsidR="005E07B9" w:rsidRPr="005E07B9" w:rsidRDefault="005E07B9" w:rsidP="005E07B9">
      <w:pPr>
        <w:widowControl w:val="0"/>
        <w:autoSpaceDE w:val="0"/>
        <w:autoSpaceDN w:val="0"/>
        <w:adjustRightInd w:val="0"/>
        <w:ind w:firstLine="720"/>
        <w:jc w:val="right"/>
        <w:rPr>
          <w:rFonts w:eastAsiaTheme="minorEastAsia"/>
          <w:b/>
          <w:bCs/>
          <w:color w:val="26282F"/>
        </w:rPr>
      </w:pPr>
      <w:r w:rsidRPr="005E07B9">
        <w:rPr>
          <w:rFonts w:eastAsiaTheme="minorEastAsia"/>
          <w:b/>
          <w:bCs/>
          <w:color w:val="26282F"/>
        </w:rPr>
        <w:t>(форма)</w:t>
      </w:r>
    </w:p>
    <w:p w:rsidR="005E07B9" w:rsidRPr="005E07B9" w:rsidRDefault="005E07B9" w:rsidP="005E07B9">
      <w:pPr>
        <w:widowControl w:val="0"/>
        <w:autoSpaceDE w:val="0"/>
        <w:autoSpaceDN w:val="0"/>
        <w:adjustRightInd w:val="0"/>
        <w:ind w:firstLine="720"/>
        <w:jc w:val="both"/>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6"/>
        <w:gridCol w:w="4900"/>
        <w:gridCol w:w="270"/>
        <w:gridCol w:w="2251"/>
      </w:tblGrid>
      <w:tr w:rsidR="005E07B9" w:rsidRPr="005E07B9" w:rsidTr="00AD0712">
        <w:tc>
          <w:tcPr>
            <w:tcW w:w="2866" w:type="dxa"/>
            <w:tcBorders>
              <w:top w:val="nil"/>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c>
          <w:tcPr>
            <w:tcW w:w="7421" w:type="dxa"/>
            <w:gridSpan w:val="3"/>
            <w:tcBorders>
              <w:top w:val="nil"/>
              <w:left w:val="nil"/>
              <w:bottom w:val="single" w:sz="4" w:space="0" w:color="auto"/>
              <w:right w:val="nil"/>
            </w:tcBorders>
          </w:tcPr>
          <w:p w:rsidR="005E07B9" w:rsidRPr="005E07B9" w:rsidRDefault="005E07B9" w:rsidP="005E07B9">
            <w:pPr>
              <w:widowControl w:val="0"/>
              <w:autoSpaceDE w:val="0"/>
              <w:autoSpaceDN w:val="0"/>
              <w:adjustRightInd w:val="0"/>
              <w:jc w:val="right"/>
              <w:rPr>
                <w:rFonts w:eastAsiaTheme="minorEastAsia"/>
              </w:rPr>
            </w:pPr>
            <w:r w:rsidRPr="005E07B9">
              <w:rPr>
                <w:rFonts w:eastAsiaTheme="minorEastAsia"/>
              </w:rPr>
              <w:t>УТВЕРЖДЕНО</w:t>
            </w:r>
          </w:p>
          <w:p w:rsidR="005E07B9" w:rsidRPr="005E07B9" w:rsidRDefault="005E07B9" w:rsidP="005E07B9">
            <w:pPr>
              <w:widowControl w:val="0"/>
              <w:autoSpaceDE w:val="0"/>
              <w:autoSpaceDN w:val="0"/>
              <w:adjustRightInd w:val="0"/>
              <w:ind w:firstLine="720"/>
              <w:jc w:val="both"/>
              <w:rPr>
                <w:rFonts w:ascii="Times New Roman CYR" w:eastAsiaTheme="minorEastAsia" w:hAnsi="Times New Roman CYR" w:cs="Times New Roman CYR"/>
              </w:rPr>
            </w:pPr>
          </w:p>
        </w:tc>
      </w:tr>
      <w:tr w:rsidR="005E07B9" w:rsidRPr="005E07B9" w:rsidTr="00AD0712">
        <w:tc>
          <w:tcPr>
            <w:tcW w:w="2866" w:type="dxa"/>
            <w:tcBorders>
              <w:top w:val="nil"/>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c>
          <w:tcPr>
            <w:tcW w:w="7421" w:type="dxa"/>
            <w:gridSpan w:val="3"/>
            <w:tcBorders>
              <w:top w:val="single" w:sz="4" w:space="0" w:color="auto"/>
              <w:left w:val="nil"/>
              <w:bottom w:val="nil"/>
              <w:right w:val="nil"/>
            </w:tcBorders>
          </w:tcPr>
          <w:p w:rsidR="005E07B9" w:rsidRPr="005E07B9" w:rsidRDefault="005E07B9" w:rsidP="005E07B9">
            <w:pPr>
              <w:widowControl w:val="0"/>
              <w:autoSpaceDE w:val="0"/>
              <w:autoSpaceDN w:val="0"/>
              <w:adjustRightInd w:val="0"/>
              <w:jc w:val="center"/>
              <w:rPr>
                <w:rFonts w:eastAsiaTheme="minorEastAsia"/>
                <w:sz w:val="18"/>
                <w:szCs w:val="18"/>
              </w:rPr>
            </w:pPr>
            <w:r w:rsidRPr="005E07B9">
              <w:rPr>
                <w:rFonts w:eastAsiaTheme="minorEastAsia"/>
                <w:sz w:val="18"/>
                <w:szCs w:val="18"/>
              </w:rPr>
              <w:t>(вид документа органа, уполномоченного на принятие решения о подготовке документации по планировке территории)</w:t>
            </w:r>
          </w:p>
        </w:tc>
      </w:tr>
      <w:tr w:rsidR="005E07B9" w:rsidRPr="005E07B9" w:rsidTr="00AD0712">
        <w:tc>
          <w:tcPr>
            <w:tcW w:w="2866" w:type="dxa"/>
            <w:tcBorders>
              <w:top w:val="nil"/>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c>
          <w:tcPr>
            <w:tcW w:w="7421" w:type="dxa"/>
            <w:gridSpan w:val="3"/>
            <w:tcBorders>
              <w:top w:val="nil"/>
              <w:left w:val="nil"/>
              <w:bottom w:val="single" w:sz="4" w:space="0" w:color="auto"/>
              <w:right w:val="nil"/>
            </w:tcBorders>
          </w:tcPr>
          <w:p w:rsidR="005E07B9" w:rsidRPr="005E07B9" w:rsidRDefault="005E07B9" w:rsidP="005E07B9">
            <w:pPr>
              <w:widowControl w:val="0"/>
              <w:autoSpaceDE w:val="0"/>
              <w:autoSpaceDN w:val="0"/>
              <w:adjustRightInd w:val="0"/>
              <w:jc w:val="center"/>
              <w:rPr>
                <w:rFonts w:eastAsiaTheme="minorEastAsia"/>
              </w:rPr>
            </w:pPr>
            <w:r w:rsidRPr="005E07B9">
              <w:rPr>
                <w:rFonts w:eastAsiaTheme="minorEastAsia"/>
              </w:rPr>
              <w:t>от "__" __________________________20__ г. N ____</w:t>
            </w:r>
          </w:p>
          <w:p w:rsidR="005E07B9" w:rsidRPr="005E07B9" w:rsidRDefault="005E07B9" w:rsidP="005E07B9">
            <w:pPr>
              <w:widowControl w:val="0"/>
              <w:autoSpaceDE w:val="0"/>
              <w:autoSpaceDN w:val="0"/>
              <w:adjustRightInd w:val="0"/>
              <w:jc w:val="center"/>
              <w:rPr>
                <w:rFonts w:eastAsiaTheme="minorEastAsia"/>
                <w:sz w:val="18"/>
                <w:szCs w:val="18"/>
              </w:rPr>
            </w:pPr>
            <w:r w:rsidRPr="005E07B9">
              <w:rPr>
                <w:rFonts w:eastAsiaTheme="minorEastAsia"/>
                <w:sz w:val="18"/>
                <w:szCs w:val="18"/>
              </w:rPr>
              <w:t>(дата и номер документа о принятии решения о подготовке документации по планировке территории)</w:t>
            </w:r>
          </w:p>
          <w:p w:rsidR="005E07B9" w:rsidRPr="005E07B9" w:rsidRDefault="005E07B9" w:rsidP="005E07B9">
            <w:pPr>
              <w:widowControl w:val="0"/>
              <w:autoSpaceDE w:val="0"/>
              <w:autoSpaceDN w:val="0"/>
              <w:adjustRightInd w:val="0"/>
              <w:ind w:firstLine="720"/>
              <w:jc w:val="both"/>
              <w:rPr>
                <w:rFonts w:ascii="Times New Roman CYR" w:eastAsiaTheme="minorEastAsia" w:hAnsi="Times New Roman CYR" w:cs="Times New Roman CYR"/>
              </w:rPr>
            </w:pPr>
          </w:p>
        </w:tc>
      </w:tr>
      <w:tr w:rsidR="005E07B9" w:rsidRPr="005E07B9" w:rsidTr="00AD0712">
        <w:tc>
          <w:tcPr>
            <w:tcW w:w="2866" w:type="dxa"/>
            <w:tcBorders>
              <w:top w:val="nil"/>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c>
          <w:tcPr>
            <w:tcW w:w="7421" w:type="dxa"/>
            <w:gridSpan w:val="3"/>
            <w:tcBorders>
              <w:top w:val="single" w:sz="4" w:space="0" w:color="auto"/>
              <w:left w:val="nil"/>
              <w:bottom w:val="nil"/>
              <w:right w:val="nil"/>
            </w:tcBorders>
          </w:tcPr>
          <w:p w:rsidR="005E07B9" w:rsidRPr="005E07B9" w:rsidRDefault="005E07B9" w:rsidP="005E07B9">
            <w:pPr>
              <w:widowControl w:val="0"/>
              <w:autoSpaceDE w:val="0"/>
              <w:autoSpaceDN w:val="0"/>
              <w:adjustRightInd w:val="0"/>
              <w:jc w:val="center"/>
              <w:rPr>
                <w:rFonts w:eastAsiaTheme="minorEastAsia"/>
                <w:sz w:val="18"/>
                <w:szCs w:val="18"/>
              </w:rPr>
            </w:pPr>
            <w:r w:rsidRPr="005E07B9">
              <w:rPr>
                <w:rFonts w:eastAsiaTheme="minorEastAsia"/>
                <w:sz w:val="18"/>
                <w:szCs w:val="18"/>
              </w:rPr>
              <w:t>(должность уполномоченного лица органа, уполномоченного на принятие решения о подготовке документации по планировке территории)</w:t>
            </w:r>
          </w:p>
          <w:p w:rsidR="005E07B9" w:rsidRPr="005E07B9" w:rsidRDefault="005E07B9" w:rsidP="005E07B9">
            <w:pPr>
              <w:widowControl w:val="0"/>
              <w:autoSpaceDE w:val="0"/>
              <w:autoSpaceDN w:val="0"/>
              <w:adjustRightInd w:val="0"/>
              <w:ind w:firstLine="720"/>
              <w:jc w:val="both"/>
              <w:rPr>
                <w:rFonts w:ascii="Times New Roman CYR" w:eastAsiaTheme="minorEastAsia" w:hAnsi="Times New Roman CYR" w:cs="Times New Roman CYR"/>
              </w:rPr>
            </w:pPr>
          </w:p>
        </w:tc>
      </w:tr>
      <w:tr w:rsidR="005E07B9" w:rsidRPr="005E07B9" w:rsidTr="00AD0712">
        <w:tc>
          <w:tcPr>
            <w:tcW w:w="2866" w:type="dxa"/>
            <w:tcBorders>
              <w:top w:val="nil"/>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c>
          <w:tcPr>
            <w:tcW w:w="4900" w:type="dxa"/>
            <w:tcBorders>
              <w:top w:val="single" w:sz="4" w:space="0" w:color="auto"/>
              <w:left w:val="nil"/>
              <w:bottom w:val="nil"/>
              <w:right w:val="nil"/>
            </w:tcBorders>
          </w:tcPr>
          <w:p w:rsidR="005E07B9" w:rsidRPr="005E07B9" w:rsidRDefault="005E07B9" w:rsidP="005E07B9">
            <w:pPr>
              <w:widowControl w:val="0"/>
              <w:autoSpaceDE w:val="0"/>
              <w:autoSpaceDN w:val="0"/>
              <w:adjustRightInd w:val="0"/>
              <w:jc w:val="center"/>
              <w:rPr>
                <w:rFonts w:eastAsiaTheme="minorEastAsia"/>
                <w:sz w:val="18"/>
                <w:szCs w:val="18"/>
              </w:rPr>
            </w:pPr>
            <w:r w:rsidRPr="005E07B9">
              <w:rPr>
                <w:rFonts w:eastAsiaTheme="minorEastAsia"/>
                <w:sz w:val="18"/>
                <w:szCs w:val="18"/>
              </w:rPr>
              <w:t>(подпись уполномоченного лица органа, уполномоченного на принятие решения о подготовке документации по планировке территории)</w:t>
            </w:r>
          </w:p>
          <w:p w:rsidR="005E07B9" w:rsidRPr="005E07B9" w:rsidRDefault="005E07B9" w:rsidP="005E07B9">
            <w:pPr>
              <w:widowControl w:val="0"/>
              <w:autoSpaceDE w:val="0"/>
              <w:autoSpaceDN w:val="0"/>
              <w:adjustRightInd w:val="0"/>
              <w:jc w:val="center"/>
              <w:rPr>
                <w:rFonts w:eastAsiaTheme="minorEastAsia"/>
              </w:rPr>
            </w:pPr>
            <w:r w:rsidRPr="005E07B9">
              <w:rPr>
                <w:rFonts w:eastAsiaTheme="minorEastAsia"/>
                <w:sz w:val="18"/>
                <w:szCs w:val="18"/>
              </w:rPr>
              <w:t>М.П.</w:t>
            </w:r>
          </w:p>
        </w:tc>
        <w:tc>
          <w:tcPr>
            <w:tcW w:w="270" w:type="dxa"/>
            <w:tcBorders>
              <w:top w:val="nil"/>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c>
          <w:tcPr>
            <w:tcW w:w="2251" w:type="dxa"/>
            <w:tcBorders>
              <w:top w:val="single" w:sz="4" w:space="0" w:color="auto"/>
              <w:left w:val="nil"/>
              <w:bottom w:val="nil"/>
              <w:right w:val="nil"/>
            </w:tcBorders>
          </w:tcPr>
          <w:p w:rsidR="005E07B9" w:rsidRPr="005E07B9" w:rsidRDefault="005E07B9" w:rsidP="005E07B9">
            <w:pPr>
              <w:widowControl w:val="0"/>
              <w:autoSpaceDE w:val="0"/>
              <w:autoSpaceDN w:val="0"/>
              <w:adjustRightInd w:val="0"/>
              <w:jc w:val="center"/>
              <w:rPr>
                <w:rFonts w:eastAsiaTheme="minorEastAsia"/>
                <w:sz w:val="18"/>
                <w:szCs w:val="18"/>
              </w:rPr>
            </w:pPr>
            <w:r w:rsidRPr="005E07B9">
              <w:rPr>
                <w:rFonts w:eastAsiaTheme="minorEastAsia"/>
                <w:sz w:val="18"/>
                <w:szCs w:val="18"/>
              </w:rPr>
              <w:t>(расшифровка подписи)</w:t>
            </w:r>
          </w:p>
        </w:tc>
      </w:tr>
    </w:tbl>
    <w:p w:rsidR="005E07B9" w:rsidRPr="005E07B9" w:rsidRDefault="005E07B9" w:rsidP="005E07B9">
      <w:pPr>
        <w:widowControl w:val="0"/>
        <w:autoSpaceDE w:val="0"/>
        <w:autoSpaceDN w:val="0"/>
        <w:adjustRightInd w:val="0"/>
        <w:ind w:firstLine="720"/>
        <w:jc w:val="both"/>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5E07B9" w:rsidRPr="005E07B9" w:rsidTr="00AD0712">
        <w:tc>
          <w:tcPr>
            <w:tcW w:w="10220" w:type="dxa"/>
            <w:tcBorders>
              <w:top w:val="nil"/>
              <w:left w:val="nil"/>
              <w:bottom w:val="single" w:sz="4" w:space="0" w:color="auto"/>
              <w:right w:val="nil"/>
            </w:tcBorders>
          </w:tcPr>
          <w:p w:rsidR="005E07B9" w:rsidRPr="005E07B9" w:rsidRDefault="005E07B9" w:rsidP="005E07B9">
            <w:pPr>
              <w:widowControl w:val="0"/>
              <w:autoSpaceDE w:val="0"/>
              <w:autoSpaceDN w:val="0"/>
              <w:adjustRightInd w:val="0"/>
              <w:spacing w:before="108" w:after="108"/>
              <w:jc w:val="center"/>
              <w:outlineLvl w:val="0"/>
              <w:rPr>
                <w:rFonts w:eastAsiaTheme="minorEastAsia"/>
                <w:b/>
                <w:bCs/>
                <w:color w:val="26282F"/>
              </w:rPr>
            </w:pPr>
            <w:r w:rsidRPr="005E07B9">
              <w:rPr>
                <w:rFonts w:eastAsiaTheme="minorEastAsia"/>
                <w:b/>
                <w:bCs/>
                <w:color w:val="26282F"/>
              </w:rPr>
              <w:t>ЗАДАНИЕ</w:t>
            </w:r>
            <w:r w:rsidRPr="005E07B9">
              <w:rPr>
                <w:rFonts w:eastAsiaTheme="minorEastAsia"/>
                <w:b/>
                <w:bCs/>
                <w:color w:val="26282F"/>
              </w:rPr>
              <w:br/>
              <w:t>на разработку документации по планировке территории</w:t>
            </w:r>
          </w:p>
          <w:p w:rsidR="005E07B9" w:rsidRPr="005E07B9" w:rsidRDefault="005E07B9" w:rsidP="005E07B9">
            <w:pPr>
              <w:widowControl w:val="0"/>
              <w:autoSpaceDE w:val="0"/>
              <w:autoSpaceDN w:val="0"/>
              <w:adjustRightInd w:val="0"/>
              <w:jc w:val="both"/>
              <w:rPr>
                <w:rFonts w:eastAsiaTheme="minorEastAsia"/>
              </w:rPr>
            </w:pPr>
          </w:p>
        </w:tc>
      </w:tr>
      <w:tr w:rsidR="005E07B9" w:rsidRPr="005E07B9" w:rsidTr="00AD0712">
        <w:tc>
          <w:tcPr>
            <w:tcW w:w="10220" w:type="dxa"/>
            <w:tcBorders>
              <w:top w:val="single" w:sz="4" w:space="0" w:color="auto"/>
              <w:left w:val="nil"/>
              <w:bottom w:val="single" w:sz="4" w:space="0" w:color="auto"/>
              <w:right w:val="nil"/>
            </w:tcBorders>
          </w:tcPr>
          <w:p w:rsidR="005E07B9" w:rsidRPr="005E07B9" w:rsidRDefault="005E07B9" w:rsidP="005E07B9">
            <w:pPr>
              <w:widowControl w:val="0"/>
              <w:autoSpaceDE w:val="0"/>
              <w:autoSpaceDN w:val="0"/>
              <w:adjustRightInd w:val="0"/>
              <w:jc w:val="center"/>
              <w:rPr>
                <w:rFonts w:eastAsiaTheme="minorEastAsia"/>
                <w:sz w:val="18"/>
                <w:szCs w:val="18"/>
              </w:rPr>
            </w:pPr>
            <w:r w:rsidRPr="005E07B9">
              <w:rPr>
                <w:rFonts w:eastAsiaTheme="minorEastAsia"/>
                <w:sz w:val="18"/>
                <w:szCs w:val="18"/>
              </w:rPr>
              <w:t>(наименование территории, наименование объекта (объектов) капитального строительства, для размещения которого (которых)</w:t>
            </w:r>
          </w:p>
          <w:p w:rsidR="005E07B9" w:rsidRPr="005E07B9" w:rsidRDefault="005E07B9" w:rsidP="005E07B9">
            <w:pPr>
              <w:widowControl w:val="0"/>
              <w:autoSpaceDE w:val="0"/>
              <w:autoSpaceDN w:val="0"/>
              <w:adjustRightInd w:val="0"/>
              <w:ind w:firstLine="720"/>
              <w:jc w:val="both"/>
              <w:rPr>
                <w:rFonts w:ascii="Times New Roman CYR" w:eastAsiaTheme="minorEastAsia" w:hAnsi="Times New Roman CYR" w:cs="Times New Roman CYR"/>
              </w:rPr>
            </w:pPr>
          </w:p>
        </w:tc>
      </w:tr>
      <w:tr w:rsidR="005E07B9" w:rsidRPr="005E07B9" w:rsidTr="00AD0712">
        <w:tc>
          <w:tcPr>
            <w:tcW w:w="10220" w:type="dxa"/>
            <w:tcBorders>
              <w:top w:val="single" w:sz="4" w:space="0" w:color="auto"/>
              <w:left w:val="nil"/>
              <w:bottom w:val="nil"/>
              <w:right w:val="nil"/>
            </w:tcBorders>
          </w:tcPr>
          <w:p w:rsidR="005E07B9" w:rsidRPr="005E07B9" w:rsidRDefault="005E07B9" w:rsidP="005E07B9">
            <w:pPr>
              <w:widowControl w:val="0"/>
              <w:autoSpaceDE w:val="0"/>
              <w:autoSpaceDN w:val="0"/>
              <w:adjustRightInd w:val="0"/>
              <w:jc w:val="center"/>
              <w:rPr>
                <w:rFonts w:eastAsiaTheme="minorEastAsia"/>
                <w:sz w:val="18"/>
                <w:szCs w:val="18"/>
              </w:rPr>
            </w:pPr>
            <w:r w:rsidRPr="005E07B9">
              <w:rPr>
                <w:rFonts w:eastAsiaTheme="minorEastAsia"/>
                <w:sz w:val="18"/>
                <w:szCs w:val="18"/>
              </w:rPr>
              <w:t>подготавливается документация по планировке территории)</w:t>
            </w:r>
          </w:p>
        </w:tc>
      </w:tr>
    </w:tbl>
    <w:p w:rsidR="005E07B9" w:rsidRPr="005E07B9" w:rsidRDefault="005E07B9" w:rsidP="005E07B9">
      <w:pPr>
        <w:widowControl w:val="0"/>
        <w:autoSpaceDE w:val="0"/>
        <w:autoSpaceDN w:val="0"/>
        <w:adjustRightInd w:val="0"/>
        <w:ind w:firstLine="720"/>
        <w:jc w:val="both"/>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861"/>
        <w:gridCol w:w="4928"/>
      </w:tblGrid>
      <w:tr w:rsidR="005E07B9" w:rsidRPr="005E07B9" w:rsidTr="00AD0712">
        <w:tc>
          <w:tcPr>
            <w:tcW w:w="426" w:type="dxa"/>
            <w:tcBorders>
              <w:top w:val="single" w:sz="4" w:space="0" w:color="auto"/>
              <w:left w:val="nil"/>
              <w:bottom w:val="single" w:sz="4" w:space="0" w:color="auto"/>
              <w:right w:val="nil"/>
            </w:tcBorders>
          </w:tcPr>
          <w:p w:rsidR="005E07B9" w:rsidRPr="005E07B9" w:rsidRDefault="005E07B9" w:rsidP="005E07B9">
            <w:pPr>
              <w:widowControl w:val="0"/>
              <w:autoSpaceDE w:val="0"/>
              <w:autoSpaceDN w:val="0"/>
              <w:adjustRightInd w:val="0"/>
              <w:jc w:val="both"/>
              <w:rPr>
                <w:rFonts w:eastAsiaTheme="minorEastAsia"/>
              </w:rPr>
            </w:pPr>
          </w:p>
        </w:tc>
        <w:tc>
          <w:tcPr>
            <w:tcW w:w="4861" w:type="dxa"/>
            <w:tcBorders>
              <w:top w:val="single" w:sz="4" w:space="0" w:color="auto"/>
              <w:left w:val="nil"/>
              <w:bottom w:val="single" w:sz="4" w:space="0" w:color="auto"/>
              <w:right w:val="single" w:sz="4" w:space="0" w:color="auto"/>
            </w:tcBorders>
          </w:tcPr>
          <w:p w:rsidR="005E07B9" w:rsidRPr="005E07B9" w:rsidRDefault="005E07B9" w:rsidP="005E07B9">
            <w:pPr>
              <w:widowControl w:val="0"/>
              <w:autoSpaceDE w:val="0"/>
              <w:autoSpaceDN w:val="0"/>
              <w:adjustRightInd w:val="0"/>
              <w:rPr>
                <w:rFonts w:eastAsiaTheme="minorEastAsia"/>
              </w:rPr>
            </w:pPr>
            <w:r w:rsidRPr="005E07B9">
              <w:rPr>
                <w:rFonts w:eastAsiaTheme="minorEastAsia"/>
              </w:rPr>
              <w:t>Наименование позиции</w:t>
            </w:r>
          </w:p>
        </w:tc>
        <w:tc>
          <w:tcPr>
            <w:tcW w:w="4928" w:type="dxa"/>
            <w:tcBorders>
              <w:top w:val="single" w:sz="4" w:space="0" w:color="auto"/>
              <w:left w:val="single" w:sz="4" w:space="0" w:color="auto"/>
              <w:bottom w:val="single" w:sz="4" w:space="0" w:color="auto"/>
              <w:right w:val="nil"/>
            </w:tcBorders>
          </w:tcPr>
          <w:p w:rsidR="005E07B9" w:rsidRPr="005E07B9" w:rsidRDefault="005E07B9" w:rsidP="005E07B9">
            <w:pPr>
              <w:widowControl w:val="0"/>
              <w:autoSpaceDE w:val="0"/>
              <w:autoSpaceDN w:val="0"/>
              <w:adjustRightInd w:val="0"/>
              <w:rPr>
                <w:rFonts w:eastAsiaTheme="minorEastAsia"/>
              </w:rPr>
            </w:pPr>
            <w:r w:rsidRPr="005E07B9">
              <w:rPr>
                <w:rFonts w:eastAsiaTheme="minorEastAsia"/>
              </w:rPr>
              <w:t>Содержание</w:t>
            </w:r>
          </w:p>
        </w:tc>
      </w:tr>
      <w:tr w:rsidR="005E07B9" w:rsidRPr="005E07B9" w:rsidTr="00AD0712">
        <w:tc>
          <w:tcPr>
            <w:tcW w:w="426" w:type="dxa"/>
            <w:tcBorders>
              <w:top w:val="single" w:sz="4" w:space="0" w:color="auto"/>
              <w:left w:val="nil"/>
              <w:bottom w:val="nil"/>
              <w:right w:val="nil"/>
            </w:tcBorders>
          </w:tcPr>
          <w:p w:rsidR="005E07B9" w:rsidRPr="005E07B9" w:rsidRDefault="005E07B9" w:rsidP="005E07B9">
            <w:pPr>
              <w:widowControl w:val="0"/>
              <w:autoSpaceDE w:val="0"/>
              <w:autoSpaceDN w:val="0"/>
              <w:adjustRightInd w:val="0"/>
              <w:jc w:val="center"/>
              <w:rPr>
                <w:rFonts w:eastAsiaTheme="minorEastAsia"/>
              </w:rPr>
            </w:pPr>
            <w:bookmarkStart w:id="15" w:name="sub_24"/>
            <w:r w:rsidRPr="005E07B9">
              <w:rPr>
                <w:rFonts w:eastAsiaTheme="minorEastAsia"/>
              </w:rPr>
              <w:t>1.</w:t>
            </w:r>
            <w:bookmarkEnd w:id="15"/>
          </w:p>
        </w:tc>
        <w:tc>
          <w:tcPr>
            <w:tcW w:w="4861" w:type="dxa"/>
            <w:tcBorders>
              <w:top w:val="single" w:sz="4" w:space="0" w:color="auto"/>
              <w:left w:val="nil"/>
              <w:bottom w:val="nil"/>
              <w:right w:val="nil"/>
            </w:tcBorders>
          </w:tcPr>
          <w:p w:rsidR="005E07B9" w:rsidRPr="005E07B9" w:rsidRDefault="005E07B9" w:rsidP="005E07B9">
            <w:pPr>
              <w:widowControl w:val="0"/>
              <w:autoSpaceDE w:val="0"/>
              <w:autoSpaceDN w:val="0"/>
              <w:adjustRightInd w:val="0"/>
              <w:rPr>
                <w:rFonts w:eastAsiaTheme="minorEastAsia"/>
              </w:rPr>
            </w:pPr>
            <w:r w:rsidRPr="005E07B9">
              <w:rPr>
                <w:rFonts w:eastAsiaTheme="minorEastAsia"/>
              </w:rPr>
              <w:t>Вид разрабатываемой документации по планировке территории</w:t>
            </w:r>
          </w:p>
        </w:tc>
        <w:tc>
          <w:tcPr>
            <w:tcW w:w="4928" w:type="dxa"/>
            <w:tcBorders>
              <w:top w:val="single" w:sz="4" w:space="0" w:color="auto"/>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r>
      <w:tr w:rsidR="005E07B9" w:rsidRPr="005E07B9" w:rsidTr="00AD0712">
        <w:tc>
          <w:tcPr>
            <w:tcW w:w="426" w:type="dxa"/>
            <w:tcBorders>
              <w:top w:val="nil"/>
              <w:left w:val="nil"/>
              <w:bottom w:val="nil"/>
              <w:right w:val="nil"/>
            </w:tcBorders>
          </w:tcPr>
          <w:p w:rsidR="005E07B9" w:rsidRPr="005E07B9" w:rsidRDefault="005E07B9" w:rsidP="005E07B9">
            <w:pPr>
              <w:widowControl w:val="0"/>
              <w:autoSpaceDE w:val="0"/>
              <w:autoSpaceDN w:val="0"/>
              <w:adjustRightInd w:val="0"/>
              <w:jc w:val="center"/>
              <w:rPr>
                <w:rFonts w:eastAsiaTheme="minorEastAsia"/>
              </w:rPr>
            </w:pPr>
            <w:bookmarkStart w:id="16" w:name="sub_25"/>
            <w:r w:rsidRPr="005E07B9">
              <w:rPr>
                <w:rFonts w:eastAsiaTheme="minorEastAsia"/>
              </w:rPr>
              <w:t>2.</w:t>
            </w:r>
            <w:bookmarkEnd w:id="16"/>
          </w:p>
        </w:tc>
        <w:tc>
          <w:tcPr>
            <w:tcW w:w="4861" w:type="dxa"/>
            <w:tcBorders>
              <w:top w:val="nil"/>
              <w:left w:val="nil"/>
              <w:bottom w:val="nil"/>
              <w:right w:val="nil"/>
            </w:tcBorders>
          </w:tcPr>
          <w:p w:rsidR="005E07B9" w:rsidRPr="005E07B9" w:rsidRDefault="005E07B9" w:rsidP="005E07B9">
            <w:pPr>
              <w:widowControl w:val="0"/>
              <w:autoSpaceDE w:val="0"/>
              <w:autoSpaceDN w:val="0"/>
              <w:adjustRightInd w:val="0"/>
              <w:rPr>
                <w:rFonts w:eastAsiaTheme="minorEastAsia"/>
              </w:rPr>
            </w:pPr>
            <w:r w:rsidRPr="005E07B9">
              <w:rPr>
                <w:rFonts w:eastAsiaTheme="minorEastAsia"/>
              </w:rPr>
              <w:t>Инициатор подготовки документации по планировке территории</w:t>
            </w:r>
          </w:p>
        </w:tc>
        <w:tc>
          <w:tcPr>
            <w:tcW w:w="4928" w:type="dxa"/>
            <w:tcBorders>
              <w:top w:val="nil"/>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r>
      <w:tr w:rsidR="005E07B9" w:rsidRPr="005E07B9" w:rsidTr="00AD0712">
        <w:tc>
          <w:tcPr>
            <w:tcW w:w="426" w:type="dxa"/>
            <w:tcBorders>
              <w:top w:val="nil"/>
              <w:left w:val="nil"/>
              <w:bottom w:val="nil"/>
              <w:right w:val="nil"/>
            </w:tcBorders>
          </w:tcPr>
          <w:p w:rsidR="005E07B9" w:rsidRPr="005E07B9" w:rsidRDefault="005E07B9" w:rsidP="005E07B9">
            <w:pPr>
              <w:widowControl w:val="0"/>
              <w:autoSpaceDE w:val="0"/>
              <w:autoSpaceDN w:val="0"/>
              <w:adjustRightInd w:val="0"/>
              <w:jc w:val="center"/>
              <w:rPr>
                <w:rFonts w:eastAsiaTheme="minorEastAsia"/>
              </w:rPr>
            </w:pPr>
            <w:bookmarkStart w:id="17" w:name="sub_26"/>
            <w:r w:rsidRPr="005E07B9">
              <w:rPr>
                <w:rFonts w:eastAsiaTheme="minorEastAsia"/>
              </w:rPr>
              <w:t>3.</w:t>
            </w:r>
            <w:bookmarkEnd w:id="17"/>
          </w:p>
        </w:tc>
        <w:tc>
          <w:tcPr>
            <w:tcW w:w="4861" w:type="dxa"/>
            <w:tcBorders>
              <w:top w:val="nil"/>
              <w:left w:val="nil"/>
              <w:bottom w:val="nil"/>
              <w:right w:val="nil"/>
            </w:tcBorders>
          </w:tcPr>
          <w:p w:rsidR="005E07B9" w:rsidRPr="005E07B9" w:rsidRDefault="005E07B9" w:rsidP="005E07B9">
            <w:pPr>
              <w:widowControl w:val="0"/>
              <w:autoSpaceDE w:val="0"/>
              <w:autoSpaceDN w:val="0"/>
              <w:adjustRightInd w:val="0"/>
              <w:rPr>
                <w:rFonts w:eastAsiaTheme="minorEastAsia"/>
              </w:rPr>
            </w:pPr>
            <w:r w:rsidRPr="005E07B9">
              <w:rPr>
                <w:rFonts w:eastAsiaTheme="minorEastAsia"/>
              </w:rP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r>
      <w:tr w:rsidR="005E07B9" w:rsidRPr="005E07B9" w:rsidTr="00AD0712">
        <w:tc>
          <w:tcPr>
            <w:tcW w:w="426" w:type="dxa"/>
            <w:tcBorders>
              <w:top w:val="nil"/>
              <w:left w:val="nil"/>
              <w:bottom w:val="nil"/>
              <w:right w:val="nil"/>
            </w:tcBorders>
          </w:tcPr>
          <w:p w:rsidR="005E07B9" w:rsidRPr="005E07B9" w:rsidRDefault="005E07B9" w:rsidP="005E07B9">
            <w:pPr>
              <w:widowControl w:val="0"/>
              <w:autoSpaceDE w:val="0"/>
              <w:autoSpaceDN w:val="0"/>
              <w:adjustRightInd w:val="0"/>
              <w:jc w:val="center"/>
              <w:rPr>
                <w:rFonts w:eastAsiaTheme="minorEastAsia"/>
              </w:rPr>
            </w:pPr>
            <w:bookmarkStart w:id="18" w:name="sub_27"/>
            <w:r w:rsidRPr="005E07B9">
              <w:rPr>
                <w:rFonts w:eastAsiaTheme="minorEastAsia"/>
              </w:rPr>
              <w:t>4.</w:t>
            </w:r>
            <w:bookmarkEnd w:id="18"/>
          </w:p>
        </w:tc>
        <w:tc>
          <w:tcPr>
            <w:tcW w:w="4861" w:type="dxa"/>
            <w:tcBorders>
              <w:top w:val="nil"/>
              <w:left w:val="nil"/>
              <w:bottom w:val="nil"/>
              <w:right w:val="nil"/>
            </w:tcBorders>
          </w:tcPr>
          <w:p w:rsidR="005E07B9" w:rsidRPr="005E07B9" w:rsidRDefault="005E07B9" w:rsidP="005E07B9">
            <w:pPr>
              <w:widowControl w:val="0"/>
              <w:autoSpaceDE w:val="0"/>
              <w:autoSpaceDN w:val="0"/>
              <w:adjustRightInd w:val="0"/>
              <w:rPr>
                <w:rFonts w:eastAsiaTheme="minorEastAsia"/>
              </w:rPr>
            </w:pPr>
            <w:r w:rsidRPr="005E07B9">
              <w:rPr>
                <w:rFonts w:eastAsiaTheme="minorEastAsia"/>
              </w:rPr>
              <w:t xml:space="preserve">Вид и наименование планируемого к размещению объекта капитального </w:t>
            </w:r>
            <w:r w:rsidRPr="005E07B9">
              <w:rPr>
                <w:rFonts w:eastAsiaTheme="minorEastAsia"/>
              </w:rPr>
              <w:lastRenderedPageBreak/>
              <w:t>строительства, его основные характеристики</w:t>
            </w:r>
          </w:p>
        </w:tc>
        <w:tc>
          <w:tcPr>
            <w:tcW w:w="4928" w:type="dxa"/>
            <w:tcBorders>
              <w:top w:val="nil"/>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r>
      <w:tr w:rsidR="005E07B9" w:rsidRPr="005E07B9" w:rsidTr="00AD0712">
        <w:tc>
          <w:tcPr>
            <w:tcW w:w="426" w:type="dxa"/>
            <w:tcBorders>
              <w:top w:val="nil"/>
              <w:left w:val="nil"/>
              <w:bottom w:val="nil"/>
              <w:right w:val="nil"/>
            </w:tcBorders>
          </w:tcPr>
          <w:p w:rsidR="005E07B9" w:rsidRPr="005E07B9" w:rsidRDefault="005E07B9" w:rsidP="005E07B9">
            <w:pPr>
              <w:widowControl w:val="0"/>
              <w:autoSpaceDE w:val="0"/>
              <w:autoSpaceDN w:val="0"/>
              <w:adjustRightInd w:val="0"/>
              <w:jc w:val="center"/>
              <w:rPr>
                <w:rFonts w:eastAsiaTheme="minorEastAsia"/>
              </w:rPr>
            </w:pPr>
            <w:bookmarkStart w:id="19" w:name="sub_28"/>
            <w:r w:rsidRPr="005E07B9">
              <w:rPr>
                <w:rFonts w:eastAsiaTheme="minorEastAsia"/>
              </w:rPr>
              <w:lastRenderedPageBreak/>
              <w:t>5.</w:t>
            </w:r>
            <w:bookmarkEnd w:id="19"/>
          </w:p>
        </w:tc>
        <w:tc>
          <w:tcPr>
            <w:tcW w:w="4861" w:type="dxa"/>
            <w:tcBorders>
              <w:top w:val="nil"/>
              <w:left w:val="nil"/>
              <w:bottom w:val="nil"/>
              <w:right w:val="nil"/>
            </w:tcBorders>
          </w:tcPr>
          <w:p w:rsidR="005E07B9" w:rsidRPr="005E07B9" w:rsidRDefault="005E07B9" w:rsidP="005E07B9">
            <w:pPr>
              <w:widowControl w:val="0"/>
              <w:autoSpaceDE w:val="0"/>
              <w:autoSpaceDN w:val="0"/>
              <w:adjustRightInd w:val="0"/>
              <w:rPr>
                <w:rFonts w:eastAsiaTheme="minorEastAsia"/>
              </w:rPr>
            </w:pPr>
            <w:r w:rsidRPr="005E07B9">
              <w:rPr>
                <w:rFonts w:eastAsiaTheme="minorEastAsia"/>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r>
      <w:tr w:rsidR="005E07B9" w:rsidRPr="005E07B9" w:rsidTr="00AD0712">
        <w:tc>
          <w:tcPr>
            <w:tcW w:w="426" w:type="dxa"/>
            <w:tcBorders>
              <w:top w:val="nil"/>
              <w:left w:val="nil"/>
              <w:bottom w:val="nil"/>
              <w:right w:val="nil"/>
            </w:tcBorders>
          </w:tcPr>
          <w:p w:rsidR="005E07B9" w:rsidRPr="005E07B9" w:rsidRDefault="005E07B9" w:rsidP="005E07B9">
            <w:pPr>
              <w:widowControl w:val="0"/>
              <w:autoSpaceDE w:val="0"/>
              <w:autoSpaceDN w:val="0"/>
              <w:adjustRightInd w:val="0"/>
              <w:jc w:val="center"/>
              <w:rPr>
                <w:rFonts w:eastAsiaTheme="minorEastAsia"/>
              </w:rPr>
            </w:pPr>
            <w:bookmarkStart w:id="20" w:name="sub_29"/>
            <w:r w:rsidRPr="005E07B9">
              <w:rPr>
                <w:rFonts w:eastAsiaTheme="minorEastAsia"/>
              </w:rPr>
              <w:t>6.</w:t>
            </w:r>
            <w:bookmarkEnd w:id="20"/>
          </w:p>
        </w:tc>
        <w:tc>
          <w:tcPr>
            <w:tcW w:w="4861" w:type="dxa"/>
            <w:tcBorders>
              <w:top w:val="nil"/>
              <w:left w:val="nil"/>
              <w:bottom w:val="nil"/>
              <w:right w:val="nil"/>
            </w:tcBorders>
          </w:tcPr>
          <w:p w:rsidR="005E07B9" w:rsidRPr="005E07B9" w:rsidRDefault="005E07B9" w:rsidP="005E07B9">
            <w:pPr>
              <w:widowControl w:val="0"/>
              <w:autoSpaceDE w:val="0"/>
              <w:autoSpaceDN w:val="0"/>
              <w:adjustRightInd w:val="0"/>
              <w:rPr>
                <w:rFonts w:eastAsiaTheme="minorEastAsia"/>
              </w:rPr>
            </w:pPr>
            <w:r w:rsidRPr="005E07B9">
              <w:rPr>
                <w:rFonts w:eastAsiaTheme="minorEastAsia"/>
              </w:rPr>
              <w:t>Состав документации по планировке территории</w:t>
            </w:r>
          </w:p>
        </w:tc>
        <w:tc>
          <w:tcPr>
            <w:tcW w:w="4928" w:type="dxa"/>
            <w:tcBorders>
              <w:top w:val="nil"/>
              <w:left w:val="nil"/>
              <w:bottom w:val="nil"/>
              <w:right w:val="nil"/>
            </w:tcBorders>
          </w:tcPr>
          <w:p w:rsidR="005E07B9" w:rsidRPr="005E07B9" w:rsidRDefault="005E07B9" w:rsidP="005E07B9">
            <w:pPr>
              <w:widowControl w:val="0"/>
              <w:autoSpaceDE w:val="0"/>
              <w:autoSpaceDN w:val="0"/>
              <w:adjustRightInd w:val="0"/>
              <w:jc w:val="both"/>
              <w:rPr>
                <w:rFonts w:eastAsiaTheme="minorEastAsia"/>
              </w:rPr>
            </w:pPr>
          </w:p>
        </w:tc>
      </w:tr>
    </w:tbl>
    <w:p w:rsidR="005E07B9" w:rsidRPr="005E07B9" w:rsidRDefault="005E07B9" w:rsidP="005E07B9">
      <w:pPr>
        <w:shd w:val="clear" w:color="auto" w:fill="FFFFFF"/>
        <w:spacing w:before="100" w:beforeAutospacing="1" w:after="100" w:afterAutospacing="1"/>
        <w:rPr>
          <w:rFonts w:ascii="Tahoma" w:eastAsiaTheme="minorEastAsia" w:hAnsi="Tahoma" w:cs="Tahoma"/>
          <w:color w:val="000000"/>
          <w:sz w:val="16"/>
          <w:szCs w:val="16"/>
        </w:rPr>
      </w:pPr>
    </w:p>
    <w:p w:rsidR="005E07B9" w:rsidRPr="005E07B9" w:rsidRDefault="005E07B9" w:rsidP="005E07B9">
      <w:pPr>
        <w:widowControl w:val="0"/>
        <w:autoSpaceDE w:val="0"/>
        <w:autoSpaceDN w:val="0"/>
        <w:adjustRightInd w:val="0"/>
        <w:ind w:left="6237" w:right="-48"/>
        <w:jc w:val="center"/>
        <w:rPr>
          <w:rFonts w:eastAsiaTheme="minorEastAsia"/>
          <w:b/>
          <w:bCs/>
          <w:color w:val="26282F"/>
        </w:rPr>
      </w:pPr>
      <w:r w:rsidRPr="005E07B9">
        <w:rPr>
          <w:rFonts w:ascii="Tahoma" w:eastAsiaTheme="minorEastAsia" w:hAnsi="Tahoma" w:cs="Tahoma"/>
          <w:color w:val="000000"/>
          <w:sz w:val="16"/>
          <w:szCs w:val="16"/>
        </w:rPr>
        <w:br w:type="page"/>
      </w:r>
      <w:r w:rsidRPr="005E07B9">
        <w:rPr>
          <w:rFonts w:eastAsiaTheme="minorEastAsia"/>
          <w:bCs/>
          <w:color w:val="26282F"/>
        </w:rPr>
        <w:lastRenderedPageBreak/>
        <w:t>ПРИЛОЖЕНИЕ № 2</w:t>
      </w:r>
      <w:r w:rsidRPr="005E07B9">
        <w:rPr>
          <w:rFonts w:eastAsiaTheme="minorEastAsia"/>
          <w:bCs/>
          <w:color w:val="26282F"/>
        </w:rPr>
        <w:br/>
        <w:t xml:space="preserve">к </w:t>
      </w:r>
      <w:r w:rsidRPr="005E07B9">
        <w:rPr>
          <w:rFonts w:eastAsiaTheme="minorEastAsia"/>
        </w:rPr>
        <w:t xml:space="preserve">Порядку подготовки документации по планировке территории, разрабатываемой на основании решений </w:t>
      </w:r>
      <w:r w:rsidR="00891676">
        <w:rPr>
          <w:rFonts w:eastAsiaTheme="minorEastAsia"/>
        </w:rPr>
        <w:t>администрации Купинского района Новосибирской области</w:t>
      </w:r>
      <w:r w:rsidRPr="005E07B9">
        <w:rPr>
          <w:rFonts w:eastAsiaTheme="minorEastAsia"/>
        </w:rPr>
        <w:t>, и принятия решений об утверждении документации по планировке территории в соответствии с Градостроительным кодексом Российской Федерации</w:t>
      </w:r>
    </w:p>
    <w:p w:rsidR="005E07B9" w:rsidRPr="005E07B9" w:rsidRDefault="005E07B9" w:rsidP="005E07B9">
      <w:pPr>
        <w:shd w:val="clear" w:color="auto" w:fill="FFFFFF"/>
        <w:spacing w:before="100" w:beforeAutospacing="1" w:after="100" w:afterAutospacing="1"/>
        <w:rPr>
          <w:rFonts w:ascii="Tahoma" w:eastAsiaTheme="minorEastAsia" w:hAnsi="Tahoma" w:cs="Tahoma"/>
          <w:color w:val="000000"/>
          <w:sz w:val="16"/>
          <w:szCs w:val="16"/>
        </w:rPr>
      </w:pPr>
    </w:p>
    <w:p w:rsidR="005E07B9" w:rsidRPr="005E07B9" w:rsidRDefault="005E07B9" w:rsidP="005E07B9">
      <w:pPr>
        <w:shd w:val="clear" w:color="auto" w:fill="FFFFFF"/>
        <w:spacing w:before="100" w:beforeAutospacing="1" w:after="100" w:afterAutospacing="1"/>
        <w:rPr>
          <w:rFonts w:ascii="Tahoma" w:eastAsiaTheme="minorEastAsia" w:hAnsi="Tahoma" w:cs="Tahoma"/>
          <w:color w:val="000000"/>
          <w:sz w:val="16"/>
          <w:szCs w:val="16"/>
        </w:rPr>
      </w:pPr>
    </w:p>
    <w:p w:rsidR="005E07B9" w:rsidRPr="005E07B9" w:rsidRDefault="005E07B9" w:rsidP="005E07B9">
      <w:pPr>
        <w:shd w:val="clear" w:color="auto" w:fill="FFFFFF"/>
        <w:ind w:firstLine="425"/>
        <w:contextualSpacing/>
        <w:jc w:val="center"/>
        <w:rPr>
          <w:rFonts w:eastAsiaTheme="minorEastAsia"/>
          <w:color w:val="000000"/>
        </w:rPr>
      </w:pPr>
      <w:r w:rsidRPr="005E07B9">
        <w:rPr>
          <w:rFonts w:eastAsiaTheme="minorEastAsia"/>
          <w:color w:val="000000"/>
        </w:rPr>
        <w:t>Правила</w:t>
      </w:r>
    </w:p>
    <w:p w:rsidR="005E07B9" w:rsidRPr="005E07B9" w:rsidRDefault="005E07B9" w:rsidP="005E07B9">
      <w:pPr>
        <w:shd w:val="clear" w:color="auto" w:fill="FFFFFF"/>
        <w:ind w:firstLine="425"/>
        <w:contextualSpacing/>
        <w:jc w:val="center"/>
        <w:rPr>
          <w:rFonts w:eastAsiaTheme="minorEastAsia"/>
          <w:color w:val="000000"/>
        </w:rPr>
      </w:pPr>
      <w:r w:rsidRPr="005E07B9">
        <w:rPr>
          <w:rFonts w:eastAsiaTheme="minorEastAsia"/>
          <w:color w:val="000000"/>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5E07B9" w:rsidRPr="005E07B9" w:rsidRDefault="005E07B9" w:rsidP="005E07B9">
      <w:pPr>
        <w:shd w:val="clear" w:color="auto" w:fill="FFFFFF"/>
        <w:ind w:firstLine="425"/>
        <w:contextualSpacing/>
        <w:jc w:val="both"/>
        <w:rPr>
          <w:rFonts w:eastAsiaTheme="minorEastAsia"/>
          <w:color w:val="000000"/>
        </w:rPr>
      </w:pPr>
    </w:p>
    <w:p w:rsidR="005E07B9" w:rsidRPr="00762E4C" w:rsidRDefault="005E07B9" w:rsidP="005E07B9">
      <w:pPr>
        <w:shd w:val="clear" w:color="auto" w:fill="FFFFFF"/>
        <w:ind w:firstLine="425"/>
        <w:contextualSpacing/>
        <w:jc w:val="both"/>
        <w:rPr>
          <w:rFonts w:eastAsiaTheme="minorEastAsia"/>
        </w:rPr>
      </w:pPr>
      <w:r w:rsidRPr="005E07B9">
        <w:rPr>
          <w:rFonts w:eastAsiaTheme="minorEastAsia"/>
          <w:color w:val="000000"/>
        </w:rPr>
        <w:t>1</w:t>
      </w:r>
      <w:r w:rsidRPr="00762E4C">
        <w:rPr>
          <w:rFonts w:eastAsiaTheme="minorEastAsia"/>
        </w:rPr>
        <w:t xml:space="preserve">. В </w:t>
      </w:r>
      <w:hyperlink r:id="rId24" w:anchor="/document/71733116/entry/24" w:history="1">
        <w:r w:rsidRPr="00762E4C">
          <w:rPr>
            <w:rFonts w:eastAsiaTheme="minorEastAsia"/>
          </w:rPr>
          <w:t>позиции</w:t>
        </w:r>
      </w:hyperlink>
      <w:r w:rsidRPr="00762E4C">
        <w:rPr>
          <w:rFonts w:eastAsiaTheme="minorEastAsia"/>
        </w:rPr>
        <w:t xml:space="preserve"> «Вид разрабатываемой документации по планировке территории» в графе «Содержание» указывается информация о разработке одного из следующих документов:</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а) проект планировки территории;</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б) проект планировки территории, содержащий проект межевания территории;</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г) проект межевания территории в виде отдельного документа.</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 xml:space="preserve">2. В </w:t>
      </w:r>
      <w:hyperlink r:id="rId25" w:anchor="/document/71733116/entry/25" w:history="1">
        <w:r w:rsidRPr="00762E4C">
          <w:rPr>
            <w:rFonts w:eastAsiaTheme="minorEastAsia"/>
          </w:rPr>
          <w:t>позиции</w:t>
        </w:r>
      </w:hyperlink>
      <w:r w:rsidRPr="00762E4C">
        <w:rPr>
          <w:rFonts w:eastAsiaTheme="minorEastAsia"/>
        </w:rPr>
        <w:t xml:space="preserve">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а) полное наименование федерального органа исполнительной власти;</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б) полное наименование органа исполнительной власти субъекта Российской Федерации;</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в) полное наименование органа местного самоуправления;</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д) фамилия, имя, отчество, адрес места регистрации и паспортные данные физического лица.</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 xml:space="preserve">3. В </w:t>
      </w:r>
      <w:hyperlink r:id="rId26" w:anchor="/document/71733116/entry/26" w:history="1">
        <w:r w:rsidRPr="00762E4C">
          <w:rPr>
            <w:rFonts w:eastAsiaTheme="minorEastAsia"/>
          </w:rPr>
          <w:t>позиции</w:t>
        </w:r>
      </w:hyperlink>
      <w:r w:rsidRPr="00762E4C">
        <w:rPr>
          <w:rFonts w:eastAsiaTheme="minorEastAsia"/>
        </w:rPr>
        <w:t xml:space="preserve">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27" w:anchor="/document/70353464/entry/2" w:history="1">
        <w:r w:rsidRPr="00762E4C">
          <w:rPr>
            <w:rFonts w:eastAsiaTheme="minorEastAsia"/>
          </w:rPr>
          <w:t>законодательством</w:t>
        </w:r>
      </w:hyperlink>
      <w:r w:rsidRPr="00762E4C">
        <w:rPr>
          <w:rFonts w:eastAsiaTheme="minorEastAsia"/>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 xml:space="preserve">4. В </w:t>
      </w:r>
      <w:hyperlink r:id="rId28" w:anchor="/document/71733116/entry/27" w:history="1">
        <w:r w:rsidRPr="00762E4C">
          <w:rPr>
            <w:rFonts w:eastAsiaTheme="minorEastAsia"/>
          </w:rPr>
          <w:t>позиции</w:t>
        </w:r>
      </w:hyperlink>
      <w:r w:rsidRPr="00762E4C">
        <w:rPr>
          <w:rFonts w:eastAsiaTheme="minorEastAsia"/>
        </w:rPr>
        <w:t xml:space="preserve"> «Вид и наименование планируемого к размещению объекта капитального строительства, его основные характеристики» в графе «Содержание» указываются полное </w:t>
      </w:r>
      <w:r w:rsidRPr="00762E4C">
        <w:rPr>
          <w:rFonts w:eastAsiaTheme="minorEastAsia"/>
        </w:rPr>
        <w:lastRenderedPageBreak/>
        <w:t>наименование и вид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основные характеристики.</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w:t>
      </w:r>
      <w:r w:rsidR="00D65747" w:rsidRPr="00762E4C">
        <w:rPr>
          <w:rFonts w:eastAsiaTheme="minorEastAsia"/>
        </w:rPr>
        <w:t xml:space="preserve">и территориального планирования, за исключением случая указанного в ч. 14, статьи </w:t>
      </w:r>
      <w:proofErr w:type="gramStart"/>
      <w:r w:rsidR="00D65747" w:rsidRPr="00762E4C">
        <w:rPr>
          <w:rFonts w:eastAsiaTheme="minorEastAsia"/>
        </w:rPr>
        <w:t>9  Градостроительного</w:t>
      </w:r>
      <w:proofErr w:type="gramEnd"/>
      <w:r w:rsidR="00D65747" w:rsidRPr="00762E4C">
        <w:rPr>
          <w:rFonts w:eastAsiaTheme="minorEastAsia"/>
        </w:rPr>
        <w:t xml:space="preserve"> кодекса Российской Федерации.</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 xml:space="preserve">5. В </w:t>
      </w:r>
      <w:hyperlink r:id="rId29" w:anchor="/document/71733116/entry/28" w:history="1">
        <w:r w:rsidRPr="00762E4C">
          <w:rPr>
            <w:rFonts w:eastAsiaTheme="minorEastAsia"/>
          </w:rPr>
          <w:t>позиции</w:t>
        </w:r>
      </w:hyperlink>
      <w:r w:rsidRPr="00762E4C">
        <w:rPr>
          <w:rFonts w:eastAsiaTheme="minorEastAsia"/>
        </w:rPr>
        <w:t xml:space="preserve">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w:t>
      </w:r>
      <w:r w:rsidR="00D65747" w:rsidRPr="00762E4C">
        <w:rPr>
          <w:rFonts w:eastAsiaTheme="minorEastAsia"/>
        </w:rPr>
        <w:t>наименования муниципальных образований, населенных пунктов, за исключением случая указанного в ч. 14, статьи 9  Градостроительного кодекса Российской Федерации</w:t>
      </w:r>
      <w:r w:rsidRPr="00762E4C">
        <w:rPr>
          <w:rFonts w:eastAsiaTheme="minorEastAsia"/>
        </w:rPr>
        <w:t xml:space="preserve">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
    <w:p w:rsidR="005E07B9" w:rsidRPr="00762E4C" w:rsidRDefault="005E07B9" w:rsidP="005E07B9">
      <w:pPr>
        <w:shd w:val="clear" w:color="auto" w:fill="FFFFFF"/>
        <w:ind w:firstLine="425"/>
        <w:contextualSpacing/>
        <w:jc w:val="both"/>
        <w:rPr>
          <w:rFonts w:eastAsiaTheme="minorEastAsia"/>
        </w:rPr>
      </w:pPr>
      <w:r w:rsidRPr="00762E4C">
        <w:rPr>
          <w:rFonts w:eastAsiaTheme="minorEastAsia"/>
        </w:rPr>
        <w:t xml:space="preserve">6. В </w:t>
      </w:r>
      <w:hyperlink r:id="rId30" w:anchor="/document/71733116/entry/29" w:history="1">
        <w:r w:rsidRPr="00762E4C">
          <w:rPr>
            <w:rFonts w:eastAsiaTheme="minorEastAsia"/>
          </w:rPr>
          <w:t>позиции</w:t>
        </w:r>
      </w:hyperlink>
      <w:r w:rsidRPr="00762E4C">
        <w:rPr>
          <w:rFonts w:eastAsiaTheme="minorEastAsia"/>
        </w:rPr>
        <w:t xml:space="preserve"> «Состав документации по планировке территории» в графе «Содержание» указывается состав документации по планировке территории, соответствующий требованиям </w:t>
      </w:r>
      <w:hyperlink r:id="rId31" w:anchor="/document/12138258/entry/42" w:history="1">
        <w:r w:rsidRPr="00762E4C">
          <w:rPr>
            <w:rFonts w:eastAsiaTheme="minorEastAsia"/>
          </w:rPr>
          <w:t>Градостроительного кодекса</w:t>
        </w:r>
      </w:hyperlink>
      <w:r w:rsidRPr="00762E4C">
        <w:rPr>
          <w:rFonts w:eastAsiaTheme="minorEastAsia"/>
        </w:rPr>
        <w:t xml:space="preserve"> Российской Федерации и положениям </w:t>
      </w:r>
      <w:hyperlink r:id="rId32" w:anchor="/document/71674578/entry/1000" w:history="1">
        <w:r w:rsidRPr="00762E4C">
          <w:rPr>
            <w:rFonts w:eastAsiaTheme="minorEastAsia"/>
          </w:rPr>
          <w:t>нормативных правовых актов</w:t>
        </w:r>
      </w:hyperlink>
      <w:r w:rsidRPr="00762E4C">
        <w:rPr>
          <w:rFonts w:eastAsiaTheme="minorEastAsia"/>
        </w:rPr>
        <w:t xml:space="preserve"> Российской Федерации, определяющих требования к составу и содержанию проектов планировки территории.</w:t>
      </w:r>
    </w:p>
    <w:p w:rsidR="005E07B9" w:rsidRPr="00762E4C" w:rsidRDefault="005E07B9" w:rsidP="005E07B9">
      <w:pPr>
        <w:widowControl w:val="0"/>
        <w:autoSpaceDE w:val="0"/>
        <w:autoSpaceDN w:val="0"/>
        <w:adjustRightInd w:val="0"/>
        <w:spacing w:after="120"/>
        <w:ind w:firstLine="425"/>
        <w:jc w:val="both"/>
        <w:rPr>
          <w:rFonts w:eastAsiaTheme="minorEastAsia"/>
          <w:sz w:val="26"/>
          <w:szCs w:val="26"/>
        </w:rPr>
      </w:pPr>
    </w:p>
    <w:p w:rsidR="005E07B9" w:rsidRPr="00762E4C" w:rsidRDefault="005E07B9">
      <w:pPr>
        <w:rPr>
          <w:sz w:val="20"/>
          <w:szCs w:val="20"/>
        </w:rPr>
      </w:pPr>
    </w:p>
    <w:sectPr w:rsidR="005E07B9" w:rsidRPr="00762E4C" w:rsidSect="00746BC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7692"/>
    <w:multiLevelType w:val="multilevel"/>
    <w:tmpl w:val="2A52D802"/>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29D93646"/>
    <w:multiLevelType w:val="hybridMultilevel"/>
    <w:tmpl w:val="F13E67D2"/>
    <w:lvl w:ilvl="0" w:tplc="A31AA43A">
      <w:start w:val="1"/>
      <w:numFmt w:val="decimal"/>
      <w:lvlText w:val="%1."/>
      <w:lvlJc w:val="left"/>
      <w:pPr>
        <w:ind w:left="2312"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2" w15:restartNumberingAfterBreak="0">
    <w:nsid w:val="4F7E6B7D"/>
    <w:multiLevelType w:val="multilevel"/>
    <w:tmpl w:val="20BADDDE"/>
    <w:lvl w:ilvl="0">
      <w:start w:val="1"/>
      <w:numFmt w:val="upperRoman"/>
      <w:lvlText w:val="%1."/>
      <w:lvlJc w:val="left"/>
      <w:pPr>
        <w:ind w:left="1080" w:hanging="72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9F641ED"/>
    <w:multiLevelType w:val="multilevel"/>
    <w:tmpl w:val="CB3E806C"/>
    <w:lvl w:ilvl="0">
      <w:start w:val="2"/>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6E2016A1"/>
    <w:multiLevelType w:val="multilevel"/>
    <w:tmpl w:val="CCDA4840"/>
    <w:lvl w:ilvl="0">
      <w:start w:val="3"/>
      <w:numFmt w:val="decimal"/>
      <w:lvlText w:val="%1."/>
      <w:lvlJc w:val="left"/>
      <w:pPr>
        <w:ind w:left="450" w:hanging="450"/>
      </w:pPr>
      <w:rPr>
        <w:rFonts w:hint="default"/>
      </w:rPr>
    </w:lvl>
    <w:lvl w:ilvl="1">
      <w:start w:val="3"/>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5" w15:restartNumberingAfterBreak="0">
    <w:nsid w:val="700D6A82"/>
    <w:multiLevelType w:val="hybridMultilevel"/>
    <w:tmpl w:val="864CA4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B1"/>
    <w:rsid w:val="00000D5F"/>
    <w:rsid w:val="00007B7A"/>
    <w:rsid w:val="000308AD"/>
    <w:rsid w:val="00032715"/>
    <w:rsid w:val="00034CEC"/>
    <w:rsid w:val="00062484"/>
    <w:rsid w:val="000779BC"/>
    <w:rsid w:val="000810F1"/>
    <w:rsid w:val="00092299"/>
    <w:rsid w:val="000A5A6D"/>
    <w:rsid w:val="000D68DF"/>
    <w:rsid w:val="000F0369"/>
    <w:rsid w:val="000F4A1C"/>
    <w:rsid w:val="0010740E"/>
    <w:rsid w:val="00112F5A"/>
    <w:rsid w:val="0011704C"/>
    <w:rsid w:val="001225B8"/>
    <w:rsid w:val="00124494"/>
    <w:rsid w:val="001340AD"/>
    <w:rsid w:val="00155D12"/>
    <w:rsid w:val="001A2D7C"/>
    <w:rsid w:val="001D1170"/>
    <w:rsid w:val="001E24D7"/>
    <w:rsid w:val="00200038"/>
    <w:rsid w:val="002067E6"/>
    <w:rsid w:val="00222A68"/>
    <w:rsid w:val="00237CCC"/>
    <w:rsid w:val="002663E5"/>
    <w:rsid w:val="00280370"/>
    <w:rsid w:val="002B19CE"/>
    <w:rsid w:val="002E6378"/>
    <w:rsid w:val="002F0A83"/>
    <w:rsid w:val="002F0B47"/>
    <w:rsid w:val="0034157E"/>
    <w:rsid w:val="00346F55"/>
    <w:rsid w:val="00370D49"/>
    <w:rsid w:val="00371DCE"/>
    <w:rsid w:val="003773D0"/>
    <w:rsid w:val="0038160F"/>
    <w:rsid w:val="003A1AE6"/>
    <w:rsid w:val="003E2810"/>
    <w:rsid w:val="00404195"/>
    <w:rsid w:val="0040527C"/>
    <w:rsid w:val="00415FBD"/>
    <w:rsid w:val="00425A7C"/>
    <w:rsid w:val="004B188B"/>
    <w:rsid w:val="004B5933"/>
    <w:rsid w:val="004D56C3"/>
    <w:rsid w:val="004E0CA2"/>
    <w:rsid w:val="004E1294"/>
    <w:rsid w:val="004E6220"/>
    <w:rsid w:val="00527A40"/>
    <w:rsid w:val="00537830"/>
    <w:rsid w:val="00555098"/>
    <w:rsid w:val="00557FF6"/>
    <w:rsid w:val="00573BE9"/>
    <w:rsid w:val="0058472E"/>
    <w:rsid w:val="00586285"/>
    <w:rsid w:val="0059042D"/>
    <w:rsid w:val="00592F06"/>
    <w:rsid w:val="005C66EA"/>
    <w:rsid w:val="005E07B9"/>
    <w:rsid w:val="005E5C47"/>
    <w:rsid w:val="005E6D61"/>
    <w:rsid w:val="006109F7"/>
    <w:rsid w:val="006231F3"/>
    <w:rsid w:val="00644769"/>
    <w:rsid w:val="00650E2E"/>
    <w:rsid w:val="00655FA5"/>
    <w:rsid w:val="0067138C"/>
    <w:rsid w:val="006A0261"/>
    <w:rsid w:val="006E1F09"/>
    <w:rsid w:val="006F1F11"/>
    <w:rsid w:val="007110D9"/>
    <w:rsid w:val="00715A50"/>
    <w:rsid w:val="007202F8"/>
    <w:rsid w:val="007203FA"/>
    <w:rsid w:val="0074043A"/>
    <w:rsid w:val="00746BC7"/>
    <w:rsid w:val="007529A5"/>
    <w:rsid w:val="00752E71"/>
    <w:rsid w:val="00762E4C"/>
    <w:rsid w:val="007654B6"/>
    <w:rsid w:val="00785BB1"/>
    <w:rsid w:val="00790B86"/>
    <w:rsid w:val="00795957"/>
    <w:rsid w:val="007C1329"/>
    <w:rsid w:val="007C7408"/>
    <w:rsid w:val="007D61A0"/>
    <w:rsid w:val="0080449C"/>
    <w:rsid w:val="00811CE3"/>
    <w:rsid w:val="00812C8A"/>
    <w:rsid w:val="00821C35"/>
    <w:rsid w:val="0084131A"/>
    <w:rsid w:val="00891676"/>
    <w:rsid w:val="008F3128"/>
    <w:rsid w:val="0090684F"/>
    <w:rsid w:val="00907C51"/>
    <w:rsid w:val="009234B7"/>
    <w:rsid w:val="009409DE"/>
    <w:rsid w:val="0096308A"/>
    <w:rsid w:val="00963CF4"/>
    <w:rsid w:val="00990E20"/>
    <w:rsid w:val="009C5671"/>
    <w:rsid w:val="009C786A"/>
    <w:rsid w:val="009D043D"/>
    <w:rsid w:val="009E398C"/>
    <w:rsid w:val="00A00976"/>
    <w:rsid w:val="00A538F3"/>
    <w:rsid w:val="00A64A06"/>
    <w:rsid w:val="00A877C6"/>
    <w:rsid w:val="00A97623"/>
    <w:rsid w:val="00AB0216"/>
    <w:rsid w:val="00AD0811"/>
    <w:rsid w:val="00AE0009"/>
    <w:rsid w:val="00AE039D"/>
    <w:rsid w:val="00AE795E"/>
    <w:rsid w:val="00AF1144"/>
    <w:rsid w:val="00AF1942"/>
    <w:rsid w:val="00B079D0"/>
    <w:rsid w:val="00B262C7"/>
    <w:rsid w:val="00B830F3"/>
    <w:rsid w:val="00B87140"/>
    <w:rsid w:val="00BA1CE5"/>
    <w:rsid w:val="00BA6F17"/>
    <w:rsid w:val="00BB45EF"/>
    <w:rsid w:val="00BC2F11"/>
    <w:rsid w:val="00BC6A6E"/>
    <w:rsid w:val="00BD0F40"/>
    <w:rsid w:val="00BF46FD"/>
    <w:rsid w:val="00C139DD"/>
    <w:rsid w:val="00C50D03"/>
    <w:rsid w:val="00C6282E"/>
    <w:rsid w:val="00C62F47"/>
    <w:rsid w:val="00C87535"/>
    <w:rsid w:val="00CB2184"/>
    <w:rsid w:val="00CB5773"/>
    <w:rsid w:val="00CC20CF"/>
    <w:rsid w:val="00CC2BA1"/>
    <w:rsid w:val="00CC60F2"/>
    <w:rsid w:val="00CC6703"/>
    <w:rsid w:val="00CD695C"/>
    <w:rsid w:val="00CE07C1"/>
    <w:rsid w:val="00CF799C"/>
    <w:rsid w:val="00D25D3D"/>
    <w:rsid w:val="00D3719C"/>
    <w:rsid w:val="00D65747"/>
    <w:rsid w:val="00DA7C4D"/>
    <w:rsid w:val="00DB70CB"/>
    <w:rsid w:val="00DC6BCA"/>
    <w:rsid w:val="00E01EAA"/>
    <w:rsid w:val="00E31B5B"/>
    <w:rsid w:val="00E55F40"/>
    <w:rsid w:val="00E8024B"/>
    <w:rsid w:val="00E90E49"/>
    <w:rsid w:val="00EA1421"/>
    <w:rsid w:val="00EB3203"/>
    <w:rsid w:val="00EC355A"/>
    <w:rsid w:val="00EF40F6"/>
    <w:rsid w:val="00F3210F"/>
    <w:rsid w:val="00F34A85"/>
    <w:rsid w:val="00F729B3"/>
    <w:rsid w:val="00F74E81"/>
    <w:rsid w:val="00F92856"/>
    <w:rsid w:val="00FB2538"/>
    <w:rsid w:val="00FF6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6496"/>
  <w15:docId w15:val="{1B839CC2-967A-4C51-B379-3815DCE4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B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E07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785BB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5BB1"/>
    <w:rPr>
      <w:rFonts w:ascii="Times New Roman" w:eastAsia="Times New Roman" w:hAnsi="Times New Roman" w:cs="Times New Roman"/>
      <w:b/>
      <w:bCs/>
      <w:sz w:val="36"/>
      <w:szCs w:val="36"/>
      <w:lang w:eastAsia="ru-RU"/>
    </w:rPr>
  </w:style>
  <w:style w:type="paragraph" w:customStyle="1" w:styleId="p1">
    <w:name w:val="p1"/>
    <w:basedOn w:val="a"/>
    <w:rsid w:val="00785BB1"/>
    <w:pPr>
      <w:spacing w:before="100" w:beforeAutospacing="1" w:after="100" w:afterAutospacing="1"/>
    </w:pPr>
  </w:style>
  <w:style w:type="character" w:customStyle="1" w:styleId="s1">
    <w:name w:val="s1"/>
    <w:basedOn w:val="a0"/>
    <w:rsid w:val="00785BB1"/>
  </w:style>
  <w:style w:type="paragraph" w:customStyle="1" w:styleId="p2">
    <w:name w:val="p2"/>
    <w:basedOn w:val="a"/>
    <w:rsid w:val="00785BB1"/>
    <w:pPr>
      <w:spacing w:before="100" w:beforeAutospacing="1" w:after="100" w:afterAutospacing="1"/>
    </w:pPr>
  </w:style>
  <w:style w:type="paragraph" w:customStyle="1" w:styleId="p3">
    <w:name w:val="p3"/>
    <w:basedOn w:val="a"/>
    <w:rsid w:val="00785BB1"/>
    <w:pPr>
      <w:spacing w:before="100" w:beforeAutospacing="1" w:after="100" w:afterAutospacing="1"/>
    </w:pPr>
  </w:style>
  <w:style w:type="paragraph" w:customStyle="1" w:styleId="p7">
    <w:name w:val="p7"/>
    <w:basedOn w:val="a"/>
    <w:rsid w:val="00785BB1"/>
    <w:pPr>
      <w:spacing w:before="100" w:beforeAutospacing="1" w:after="100" w:afterAutospacing="1"/>
    </w:pPr>
  </w:style>
  <w:style w:type="character" w:customStyle="1" w:styleId="apple-converted-space">
    <w:name w:val="apple-converted-space"/>
    <w:basedOn w:val="a0"/>
    <w:rsid w:val="00785BB1"/>
  </w:style>
  <w:style w:type="character" w:styleId="a3">
    <w:name w:val="Hyperlink"/>
    <w:basedOn w:val="a0"/>
    <w:uiPriority w:val="99"/>
    <w:semiHidden/>
    <w:unhideWhenUsed/>
    <w:rsid w:val="00785BB1"/>
    <w:rPr>
      <w:color w:val="0000FF"/>
      <w:u w:val="single"/>
    </w:rPr>
  </w:style>
  <w:style w:type="paragraph" w:customStyle="1" w:styleId="p9">
    <w:name w:val="p9"/>
    <w:basedOn w:val="a"/>
    <w:rsid w:val="00785BB1"/>
    <w:pPr>
      <w:spacing w:before="100" w:beforeAutospacing="1" w:after="100" w:afterAutospacing="1"/>
    </w:pPr>
  </w:style>
  <w:style w:type="paragraph" w:customStyle="1" w:styleId="p11">
    <w:name w:val="p11"/>
    <w:basedOn w:val="a"/>
    <w:rsid w:val="00785BB1"/>
    <w:pPr>
      <w:spacing w:before="100" w:beforeAutospacing="1" w:after="100" w:afterAutospacing="1"/>
    </w:pPr>
  </w:style>
  <w:style w:type="paragraph" w:customStyle="1" w:styleId="p12">
    <w:name w:val="p12"/>
    <w:basedOn w:val="a"/>
    <w:rsid w:val="00785BB1"/>
    <w:pPr>
      <w:spacing w:before="100" w:beforeAutospacing="1" w:after="100" w:afterAutospacing="1"/>
    </w:pPr>
  </w:style>
  <w:style w:type="paragraph" w:customStyle="1" w:styleId="p13">
    <w:name w:val="p13"/>
    <w:basedOn w:val="a"/>
    <w:rsid w:val="00785BB1"/>
    <w:pPr>
      <w:spacing w:before="100" w:beforeAutospacing="1" w:after="100" w:afterAutospacing="1"/>
    </w:pPr>
  </w:style>
  <w:style w:type="paragraph" w:customStyle="1" w:styleId="p15">
    <w:name w:val="p15"/>
    <w:basedOn w:val="a"/>
    <w:rsid w:val="00785BB1"/>
    <w:pPr>
      <w:spacing w:before="100" w:beforeAutospacing="1" w:after="100" w:afterAutospacing="1"/>
    </w:pPr>
  </w:style>
  <w:style w:type="paragraph" w:customStyle="1" w:styleId="ConsPlusNormal">
    <w:name w:val="ConsPlusNormal"/>
    <w:link w:val="ConsPlusNormal0"/>
    <w:rsid w:val="00785BB1"/>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85BB1"/>
    <w:rPr>
      <w:rFonts w:ascii="Times New Roman" w:eastAsia="Times New Roman" w:hAnsi="Times New Roman" w:cs="Times New Roman"/>
      <w:sz w:val="24"/>
      <w:szCs w:val="20"/>
      <w:lang w:eastAsia="ru-RU"/>
    </w:rPr>
  </w:style>
  <w:style w:type="paragraph" w:customStyle="1" w:styleId="ConsPlusTitle">
    <w:name w:val="ConsPlusTitle"/>
    <w:rsid w:val="00785BB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4">
    <w:name w:val="Balloon Text"/>
    <w:basedOn w:val="a"/>
    <w:link w:val="a5"/>
    <w:uiPriority w:val="99"/>
    <w:semiHidden/>
    <w:unhideWhenUsed/>
    <w:rsid w:val="00785BB1"/>
    <w:rPr>
      <w:rFonts w:ascii="Tahoma" w:hAnsi="Tahoma" w:cs="Tahoma"/>
      <w:sz w:val="16"/>
      <w:szCs w:val="16"/>
    </w:rPr>
  </w:style>
  <w:style w:type="character" w:customStyle="1" w:styleId="a5">
    <w:name w:val="Текст выноски Знак"/>
    <w:basedOn w:val="a0"/>
    <w:link w:val="a4"/>
    <w:uiPriority w:val="99"/>
    <w:semiHidden/>
    <w:rsid w:val="00785BB1"/>
    <w:rPr>
      <w:rFonts w:ascii="Tahoma" w:eastAsia="Times New Roman" w:hAnsi="Tahoma" w:cs="Tahoma"/>
      <w:sz w:val="16"/>
      <w:szCs w:val="16"/>
      <w:lang w:eastAsia="ru-RU"/>
    </w:rPr>
  </w:style>
  <w:style w:type="character" w:customStyle="1" w:styleId="blk">
    <w:name w:val="blk"/>
    <w:basedOn w:val="a0"/>
    <w:rsid w:val="001A2D7C"/>
  </w:style>
  <w:style w:type="paragraph" w:styleId="a6">
    <w:name w:val="List Paragraph"/>
    <w:basedOn w:val="a"/>
    <w:uiPriority w:val="34"/>
    <w:qFormat/>
    <w:rsid w:val="00EB3203"/>
    <w:pPr>
      <w:ind w:left="720"/>
      <w:contextualSpacing/>
    </w:pPr>
    <w:rPr>
      <w:sz w:val="20"/>
      <w:szCs w:val="20"/>
    </w:rPr>
  </w:style>
  <w:style w:type="paragraph" w:customStyle="1" w:styleId="14pt1">
    <w:name w:val="Стиль Обычный (веб) + 14 pt по ширине Первая строка:  1 см"/>
    <w:basedOn w:val="a7"/>
    <w:rsid w:val="00644769"/>
    <w:pPr>
      <w:ind w:firstLine="567"/>
      <w:jc w:val="both"/>
    </w:pPr>
    <w:rPr>
      <w:szCs w:val="20"/>
    </w:rPr>
  </w:style>
  <w:style w:type="paragraph" w:styleId="a7">
    <w:name w:val="Normal (Web)"/>
    <w:basedOn w:val="a"/>
    <w:uiPriority w:val="99"/>
    <w:semiHidden/>
    <w:unhideWhenUsed/>
    <w:rsid w:val="00644769"/>
  </w:style>
  <w:style w:type="character" w:customStyle="1" w:styleId="10">
    <w:name w:val="Заголовок 1 Знак"/>
    <w:basedOn w:val="a0"/>
    <w:link w:val="1"/>
    <w:uiPriority w:val="9"/>
    <w:rsid w:val="005E07B9"/>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9147">
      <w:bodyDiv w:val="1"/>
      <w:marLeft w:val="0"/>
      <w:marRight w:val="0"/>
      <w:marTop w:val="0"/>
      <w:marBottom w:val="0"/>
      <w:divBdr>
        <w:top w:val="none" w:sz="0" w:space="0" w:color="auto"/>
        <w:left w:val="none" w:sz="0" w:space="0" w:color="auto"/>
        <w:bottom w:val="none" w:sz="0" w:space="0" w:color="auto"/>
        <w:right w:val="none" w:sz="0" w:space="0" w:color="auto"/>
      </w:divBdr>
    </w:div>
    <w:div w:id="354157707">
      <w:bodyDiv w:val="1"/>
      <w:marLeft w:val="0"/>
      <w:marRight w:val="0"/>
      <w:marTop w:val="0"/>
      <w:marBottom w:val="0"/>
      <w:divBdr>
        <w:top w:val="none" w:sz="0" w:space="0" w:color="auto"/>
        <w:left w:val="none" w:sz="0" w:space="0" w:color="auto"/>
        <w:bottom w:val="none" w:sz="0" w:space="0" w:color="auto"/>
        <w:right w:val="none" w:sz="0" w:space="0" w:color="auto"/>
      </w:divBdr>
    </w:div>
    <w:div w:id="355930056">
      <w:bodyDiv w:val="1"/>
      <w:marLeft w:val="0"/>
      <w:marRight w:val="0"/>
      <w:marTop w:val="0"/>
      <w:marBottom w:val="0"/>
      <w:divBdr>
        <w:top w:val="none" w:sz="0" w:space="0" w:color="auto"/>
        <w:left w:val="none" w:sz="0" w:space="0" w:color="auto"/>
        <w:bottom w:val="none" w:sz="0" w:space="0" w:color="auto"/>
        <w:right w:val="none" w:sz="0" w:space="0" w:color="auto"/>
      </w:divBdr>
    </w:div>
    <w:div w:id="568150154">
      <w:bodyDiv w:val="1"/>
      <w:marLeft w:val="0"/>
      <w:marRight w:val="0"/>
      <w:marTop w:val="0"/>
      <w:marBottom w:val="0"/>
      <w:divBdr>
        <w:top w:val="none" w:sz="0" w:space="0" w:color="auto"/>
        <w:left w:val="none" w:sz="0" w:space="0" w:color="auto"/>
        <w:bottom w:val="none" w:sz="0" w:space="0" w:color="auto"/>
        <w:right w:val="none" w:sz="0" w:space="0" w:color="auto"/>
      </w:divBdr>
      <w:divsChild>
        <w:div w:id="1113475042">
          <w:marLeft w:val="0"/>
          <w:marRight w:val="0"/>
          <w:marTop w:val="450"/>
          <w:marBottom w:val="300"/>
          <w:divBdr>
            <w:top w:val="none" w:sz="0" w:space="0" w:color="auto"/>
            <w:left w:val="none" w:sz="0" w:space="0" w:color="auto"/>
            <w:bottom w:val="none" w:sz="0" w:space="0" w:color="auto"/>
            <w:right w:val="none" w:sz="0" w:space="0" w:color="auto"/>
          </w:divBdr>
        </w:div>
        <w:div w:id="142310950">
          <w:marLeft w:val="0"/>
          <w:marRight w:val="0"/>
          <w:marTop w:val="150"/>
          <w:marBottom w:val="150"/>
          <w:divBdr>
            <w:top w:val="none" w:sz="0" w:space="0" w:color="auto"/>
            <w:left w:val="none" w:sz="0" w:space="0" w:color="auto"/>
            <w:bottom w:val="none" w:sz="0" w:space="0" w:color="auto"/>
            <w:right w:val="none" w:sz="0" w:space="0" w:color="auto"/>
          </w:divBdr>
          <w:divsChild>
            <w:div w:id="55015319">
              <w:marLeft w:val="0"/>
              <w:marRight w:val="0"/>
              <w:marTop w:val="0"/>
              <w:marBottom w:val="0"/>
              <w:divBdr>
                <w:top w:val="none" w:sz="0" w:space="0" w:color="auto"/>
                <w:left w:val="none" w:sz="0" w:space="0" w:color="auto"/>
                <w:bottom w:val="none" w:sz="0" w:space="0" w:color="auto"/>
                <w:right w:val="none" w:sz="0" w:space="0" w:color="auto"/>
              </w:divBdr>
              <w:divsChild>
                <w:div w:id="1267542069">
                  <w:marLeft w:val="1440"/>
                  <w:marRight w:val="386"/>
                  <w:marTop w:val="719"/>
                  <w:marBottom w:val="719"/>
                  <w:divBdr>
                    <w:top w:val="none" w:sz="0" w:space="0" w:color="auto"/>
                    <w:left w:val="none" w:sz="0" w:space="0" w:color="auto"/>
                    <w:bottom w:val="none" w:sz="0" w:space="0" w:color="auto"/>
                    <w:right w:val="none" w:sz="0" w:space="0" w:color="auto"/>
                  </w:divBdr>
                </w:div>
              </w:divsChild>
            </w:div>
          </w:divsChild>
        </w:div>
      </w:divsChild>
    </w:div>
    <w:div w:id="1099830195">
      <w:bodyDiv w:val="1"/>
      <w:marLeft w:val="0"/>
      <w:marRight w:val="0"/>
      <w:marTop w:val="0"/>
      <w:marBottom w:val="0"/>
      <w:divBdr>
        <w:top w:val="none" w:sz="0" w:space="0" w:color="auto"/>
        <w:left w:val="none" w:sz="0" w:space="0" w:color="auto"/>
        <w:bottom w:val="none" w:sz="0" w:space="0" w:color="auto"/>
        <w:right w:val="none" w:sz="0" w:space="0" w:color="auto"/>
      </w:divBdr>
      <w:divsChild>
        <w:div w:id="1982079584">
          <w:marLeft w:val="0"/>
          <w:marRight w:val="0"/>
          <w:marTop w:val="0"/>
          <w:marBottom w:val="150"/>
          <w:divBdr>
            <w:top w:val="none" w:sz="0" w:space="0" w:color="auto"/>
            <w:left w:val="none" w:sz="0" w:space="0" w:color="auto"/>
            <w:bottom w:val="none" w:sz="0" w:space="0" w:color="auto"/>
            <w:right w:val="none" w:sz="0" w:space="0" w:color="auto"/>
          </w:divBdr>
        </w:div>
        <w:div w:id="1517495811">
          <w:marLeft w:val="0"/>
          <w:marRight w:val="0"/>
          <w:marTop w:val="120"/>
          <w:marBottom w:val="0"/>
          <w:divBdr>
            <w:top w:val="none" w:sz="0" w:space="0" w:color="auto"/>
            <w:left w:val="none" w:sz="0" w:space="0" w:color="auto"/>
            <w:bottom w:val="none" w:sz="0" w:space="0" w:color="auto"/>
            <w:right w:val="none" w:sz="0" w:space="0" w:color="auto"/>
          </w:divBdr>
        </w:div>
      </w:divsChild>
    </w:div>
    <w:div w:id="1190610000">
      <w:bodyDiv w:val="1"/>
      <w:marLeft w:val="0"/>
      <w:marRight w:val="0"/>
      <w:marTop w:val="0"/>
      <w:marBottom w:val="0"/>
      <w:divBdr>
        <w:top w:val="none" w:sz="0" w:space="0" w:color="auto"/>
        <w:left w:val="none" w:sz="0" w:space="0" w:color="auto"/>
        <w:bottom w:val="none" w:sz="0" w:space="0" w:color="auto"/>
        <w:right w:val="none" w:sz="0" w:space="0" w:color="auto"/>
      </w:divBdr>
      <w:divsChild>
        <w:div w:id="1200901879">
          <w:marLeft w:val="0"/>
          <w:marRight w:val="0"/>
          <w:marTop w:val="0"/>
          <w:marBottom w:val="150"/>
          <w:divBdr>
            <w:top w:val="none" w:sz="0" w:space="0" w:color="auto"/>
            <w:left w:val="none" w:sz="0" w:space="0" w:color="auto"/>
            <w:bottom w:val="none" w:sz="0" w:space="0" w:color="auto"/>
            <w:right w:val="none" w:sz="0" w:space="0" w:color="auto"/>
          </w:divBdr>
        </w:div>
        <w:div w:id="1728454520">
          <w:marLeft w:val="0"/>
          <w:marRight w:val="0"/>
          <w:marTop w:val="120"/>
          <w:marBottom w:val="0"/>
          <w:divBdr>
            <w:top w:val="none" w:sz="0" w:space="0" w:color="auto"/>
            <w:left w:val="none" w:sz="0" w:space="0" w:color="auto"/>
            <w:bottom w:val="none" w:sz="0" w:space="0" w:color="auto"/>
            <w:right w:val="none" w:sz="0" w:space="0" w:color="auto"/>
          </w:divBdr>
        </w:div>
      </w:divsChild>
    </w:div>
    <w:div w:id="1195265612">
      <w:bodyDiv w:val="1"/>
      <w:marLeft w:val="0"/>
      <w:marRight w:val="0"/>
      <w:marTop w:val="0"/>
      <w:marBottom w:val="0"/>
      <w:divBdr>
        <w:top w:val="none" w:sz="0" w:space="0" w:color="auto"/>
        <w:left w:val="none" w:sz="0" w:space="0" w:color="auto"/>
        <w:bottom w:val="none" w:sz="0" w:space="0" w:color="auto"/>
        <w:right w:val="none" w:sz="0" w:space="0" w:color="auto"/>
      </w:divBdr>
    </w:div>
    <w:div w:id="1860311270">
      <w:bodyDiv w:val="1"/>
      <w:marLeft w:val="0"/>
      <w:marRight w:val="0"/>
      <w:marTop w:val="0"/>
      <w:marBottom w:val="0"/>
      <w:divBdr>
        <w:top w:val="none" w:sz="0" w:space="0" w:color="auto"/>
        <w:left w:val="none" w:sz="0" w:space="0" w:color="auto"/>
        <w:bottom w:val="none" w:sz="0" w:space="0" w:color="auto"/>
        <w:right w:val="none" w:sz="0" w:space="0" w:color="auto"/>
      </w:divBdr>
      <w:divsChild>
        <w:div w:id="810710482">
          <w:marLeft w:val="0"/>
          <w:marRight w:val="0"/>
          <w:marTop w:val="0"/>
          <w:marBottom w:val="150"/>
          <w:divBdr>
            <w:top w:val="none" w:sz="0" w:space="0" w:color="auto"/>
            <w:left w:val="none" w:sz="0" w:space="0" w:color="auto"/>
            <w:bottom w:val="none" w:sz="0" w:space="0" w:color="auto"/>
            <w:right w:val="none" w:sz="0" w:space="0" w:color="auto"/>
          </w:divBdr>
        </w:div>
        <w:div w:id="72229243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92A615462806782CFCD03D33B27357A1CD139965215773C8517837B21FCBD943E31F2F1FB5E57B8410575A22E015AC156BFEF31E69x9P8D" TargetMode="External"/><Relationship Id="rId13" Type="http://schemas.openxmlformats.org/officeDocument/2006/relationships/hyperlink" Target="consultantplus://offline/ref=3F1FB56F41298BF160A39351C72E3452DCE239ABA98A9830FD4EB45AF0F318B6C84FCE293AAB9E52D02228BDA3AA8074C99DEDC6DAA7pB2FH" TargetMode="External"/><Relationship Id="rId18" Type="http://schemas.openxmlformats.org/officeDocument/2006/relationships/hyperlink" Target="consultantplus://offline/ref=3F1FB56F41298BF160A39351C72E3452DCE239ABA98A9830FD4EB45AF0F318B6C84FCE293AAB9F52D02228BDA3AA8074C99DEDC6DAA7pB2FH" TargetMode="External"/><Relationship Id="rId26"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consultantplus://offline/ref=1FEE9E541F5F62FD7F7A12CA9E7537FB1DB28E06864E01E1F68FD64FF3C9DD079E7CA061E5F328940686BBDA47527A6D1A63F81F0880549F3D52K" TargetMode="External"/><Relationship Id="rId34" Type="http://schemas.openxmlformats.org/officeDocument/2006/relationships/theme" Target="theme/theme1.xml"/><Relationship Id="rId7" Type="http://schemas.openxmlformats.org/officeDocument/2006/relationships/hyperlink" Target="consultantplus://offline/ref=3092A615462806782CFCD03D33B27357A1CD139965215773C8517837B21FCBD943E31F2F1FB5E07B8410575A22E015AC156BFEF31E69x9P8D" TargetMode="External"/><Relationship Id="rId12" Type="http://schemas.openxmlformats.org/officeDocument/2006/relationships/hyperlink" Target="consultantplus://offline/ref=3F1FB56F41298BF160A39351C72E3452DCE239ABA98A9830FD4EB45AF0F318B6C84FCE293AAB9C52D02228BDA3AA8074C99DEDC6DAA7pB2FH" TargetMode="External"/><Relationship Id="rId17" Type="http://schemas.openxmlformats.org/officeDocument/2006/relationships/hyperlink" Target="consultantplus://offline/ref=3F1FB56F41298BF160A39351C72E3452DCE239ABA98A9830FD4EB45AF0F318B6C84FCE293AAB9E52D02228BDA3AA8074C99DEDC6DAA7pB2FH" TargetMode="External"/><Relationship Id="rId25" Type="http://schemas.openxmlformats.org/officeDocument/2006/relationships/hyperlink" Target="http://mobileonline.gar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F1FB56F41298BF160A39351C72E3452DCE239ABA98A9830FD4EB45AF0F318B6C84FCE293AAB9C52D02228BDA3AA8074C99DEDC6DAA7pB2FH" TargetMode="External"/><Relationship Id="rId20" Type="http://schemas.openxmlformats.org/officeDocument/2006/relationships/hyperlink" Target="http://ivo.garant.ru/document?id=10002673&amp;sub=3"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F1FB56F41298BF160A39351C72E3452DCE239ABA98A9830FD4EB45AF0F318B6C84FCE293AAB9952D02228BDA3AA8074C99DEDC6DAA7pB2FH"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consultantplus://offline/ref=3F1FB56F41298BF160A39351C72E3452DCE239ABA98A9830FD4EB45AF0F318B6C84FCE293AAB9952D02228BDA3AA8074C99DEDC6DAA7pB2FH" TargetMode="External"/><Relationship Id="rId23" Type="http://schemas.openxmlformats.org/officeDocument/2006/relationships/hyperlink" Target="consultantplus://offline/ref=5E1A140958A4631AB363103DAAAFCA8A455E5674D5B947A9C1408A1FC24A74781049303417D6295240BC90464906DDAA237887D1B027XBAAM" TargetMode="External"/><Relationship Id="rId28" Type="http://schemas.openxmlformats.org/officeDocument/2006/relationships/hyperlink" Target="http://mobileonline.garant.ru/" TargetMode="External"/><Relationship Id="rId10" Type="http://schemas.openxmlformats.org/officeDocument/2006/relationships/hyperlink" Target="consultantplus://offline/ref=3092A615462806782CFCD03D33B27357A1CD139965215773C8517837B21FCBD943E31F2F1FB5E67B8410575A22E015AC156BFEF31E69x9P8D" TargetMode="External"/><Relationship Id="rId19" Type="http://schemas.openxmlformats.org/officeDocument/2006/relationships/hyperlink" Target="http://ivo.garant.ru/document?id=12038258&amp;sub=4511" TargetMode="External"/><Relationship Id="rId3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3092A615462806782CFCD03D33B27357A1CD139965215773C8517837B21FCBD943E31F2F1FB5E77B8410575A22E015AC156BFEF31E69x9P8D" TargetMode="External"/><Relationship Id="rId14" Type="http://schemas.openxmlformats.org/officeDocument/2006/relationships/hyperlink" Target="consultantplus://offline/ref=3F1FB56F41298BF160A39351C72E3452DCE239ABA98A9830FD4EB45AF0F318B6C84FCE293AAB9F52D02228BDA3AA8074C99DEDC6DAA7pB2FH" TargetMode="External"/><Relationship Id="rId22" Type="http://schemas.openxmlformats.org/officeDocument/2006/relationships/hyperlink" Target="consultantplus://offline/ref=1250D1C83712FBAEE1DD094FC53BD651F4807487D0A2B4B7171004594F0ED210FF901749D02A13D44ABEFD66A228CC4682D826F707E3V6o7L"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7CEF-FD19-46F9-AE18-099BA11B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17</Pages>
  <Words>6812</Words>
  <Characters>38833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50</cp:revision>
  <cp:lastPrinted>2020-07-20T05:33:00Z</cp:lastPrinted>
  <dcterms:created xsi:type="dcterms:W3CDTF">2019-10-23T09:32:00Z</dcterms:created>
  <dcterms:modified xsi:type="dcterms:W3CDTF">2020-07-20T07:46:00Z</dcterms:modified>
</cp:coreProperties>
</file>