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1" w:rsidRDefault="009E7D07" w:rsidP="009E7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D07">
        <w:rPr>
          <w:rFonts w:ascii="Times New Roman" w:hAnsi="Times New Roman" w:cs="Times New Roman"/>
          <w:sz w:val="28"/>
          <w:szCs w:val="28"/>
        </w:rPr>
        <w:t>Объявление</w:t>
      </w:r>
    </w:p>
    <w:p w:rsidR="009E7D07" w:rsidRPr="009E7D07" w:rsidRDefault="009E7D07" w:rsidP="009E7D0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НСО д</w:t>
      </w:r>
      <w:r w:rsidRPr="00BD5FB9">
        <w:rPr>
          <w:rFonts w:ascii="Times New Roman" w:hAnsi="Times New Roman"/>
          <w:sz w:val="28"/>
          <w:szCs w:val="28"/>
        </w:rPr>
        <w:t>ово</w:t>
      </w:r>
      <w:r>
        <w:rPr>
          <w:rFonts w:ascii="Times New Roman" w:hAnsi="Times New Roman"/>
          <w:sz w:val="28"/>
          <w:szCs w:val="28"/>
        </w:rPr>
        <w:t>дит</w:t>
      </w:r>
      <w:r w:rsidRPr="00BD5FB9">
        <w:rPr>
          <w:rFonts w:ascii="Times New Roman" w:hAnsi="Times New Roman"/>
          <w:sz w:val="28"/>
          <w:szCs w:val="28"/>
        </w:rPr>
        <w:t xml:space="preserve"> до Вашего сведения информацию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поддержке субъектов</w:t>
      </w:r>
      <w:r w:rsidRPr="009E7D07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бизнеса в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 необходимости </w:t>
      </w:r>
      <w:r w:rsidRPr="009E7D07">
        <w:rPr>
          <w:rFonts w:ascii="Times New Roman" w:eastAsia="Calibri" w:hAnsi="Times New Roman" w:cs="Times New Roman"/>
          <w:sz w:val="28"/>
          <w:szCs w:val="28"/>
        </w:rPr>
        <w:t>усилить информационно-разъяснительную работу с субъектами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9E7D07"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предоставляемых Фондами возможностей, а именно:</w:t>
      </w:r>
    </w:p>
    <w:p w:rsidR="009E7D07" w:rsidRPr="009E7D07" w:rsidRDefault="009E7D07" w:rsidP="009E7D07">
      <w:pPr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07">
        <w:rPr>
          <w:rFonts w:ascii="Times New Roman" w:eastAsia="Calibri" w:hAnsi="Times New Roman" w:cs="Times New Roman"/>
          <w:sz w:val="28"/>
          <w:szCs w:val="28"/>
        </w:rPr>
        <w:t>– предоставление кредитов и банковских гарантий под поручительство Гарантийного фонда НСО;</w:t>
      </w:r>
    </w:p>
    <w:p w:rsidR="009E7D07" w:rsidRDefault="009E7D07" w:rsidP="009E7D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предоставление доступных займов от МКК Фонд микрофинансирования НСО, который с 10.01.2019 выдает </w:t>
      </w:r>
      <w:proofErr w:type="spellStart"/>
      <w:r w:rsidRPr="009E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9E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Новосибирской области до 5 млн. рублей по ключевой ставке ЦБ РФ, составляющей на сегодняшний день 7,5% годовых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D07" w:rsidRPr="00C92B39" w:rsidRDefault="009E7D07" w:rsidP="009E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на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9E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C92B3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C92B39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C92B39">
          <w:rPr>
            <w:rStyle w:val="a4"/>
            <w:rFonts w:ascii="Times New Roman" w:hAnsi="Times New Roman"/>
            <w:sz w:val="28"/>
            <w:szCs w:val="28"/>
            <w:lang w:val="en-US"/>
          </w:rPr>
          <w:t>minrpp</w:t>
        </w:r>
        <w:proofErr w:type="spellEnd"/>
        <w:r w:rsidRPr="00C92B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92B39">
          <w:rPr>
            <w:rStyle w:val="a4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C92B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92B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sectPr w:rsidR="009E7D07" w:rsidRPr="00C9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07"/>
    <w:rsid w:val="009E7D07"/>
    <w:rsid w:val="00C92B39"/>
    <w:rsid w:val="00D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D07"/>
    <w:pPr>
      <w:spacing w:after="0" w:line="240" w:lineRule="auto"/>
    </w:pPr>
  </w:style>
  <w:style w:type="character" w:styleId="a4">
    <w:name w:val="Hyperlink"/>
    <w:uiPriority w:val="99"/>
    <w:rsid w:val="009E7D0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D07"/>
    <w:pPr>
      <w:spacing w:after="0" w:line="240" w:lineRule="auto"/>
    </w:pPr>
  </w:style>
  <w:style w:type="character" w:styleId="a4">
    <w:name w:val="Hyperlink"/>
    <w:uiPriority w:val="99"/>
    <w:rsid w:val="009E7D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rp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2019-08-07T08:04:00Z</dcterms:created>
  <dcterms:modified xsi:type="dcterms:W3CDTF">2019-08-07T08:15:00Z</dcterms:modified>
</cp:coreProperties>
</file>