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395" w:rsidRPr="007B5395" w:rsidRDefault="007B5395">
      <w:pPr>
        <w:rPr>
          <w:b/>
        </w:rPr>
      </w:pPr>
      <w:r w:rsidRPr="007B5395">
        <w:rPr>
          <w:b/>
        </w:rPr>
        <w:t>Без межевани</w:t>
      </w:r>
      <w:r>
        <w:rPr>
          <w:b/>
        </w:rPr>
        <w:t>я земельный участок не продать, или Ч</w:t>
      </w:r>
      <w:r w:rsidRPr="007B5395">
        <w:rPr>
          <w:b/>
        </w:rPr>
        <w:t>то ждет землевладельцев в 2018 году?</w:t>
      </w:r>
    </w:p>
    <w:p w:rsidR="005B18A9" w:rsidRDefault="007B5395" w:rsidP="007B5395">
      <w:r>
        <w:t xml:space="preserve">На сегодняшний день  процедура межевания не является обязательной, но в 2018 году без </w:t>
      </w:r>
      <w:r w:rsidR="005B18A9">
        <w:t xml:space="preserve">ее проведения </w:t>
      </w:r>
      <w:r>
        <w:t xml:space="preserve">для правообладателя будут недоступны операции по совершению сделок </w:t>
      </w:r>
      <w:r w:rsidR="007E1F69">
        <w:t xml:space="preserve">с </w:t>
      </w:r>
      <w:r w:rsidR="00E66DFF">
        <w:t xml:space="preserve">земельными участками, в отношении которых в государственном кадастре недвижимости </w:t>
      </w:r>
      <w:r w:rsidR="00E52003">
        <w:t xml:space="preserve">(ГКН) </w:t>
      </w:r>
      <w:r w:rsidR="00E66DFF">
        <w:t>отсутствуют сведения о местоположении границ.</w:t>
      </w:r>
    </w:p>
    <w:p w:rsidR="005B18A9" w:rsidRDefault="005B18A9" w:rsidP="007B5395">
      <w:r>
        <w:t>Подобный запрет вводит Федеральный закон</w:t>
      </w:r>
      <w:r w:rsidR="00E66DFF">
        <w:t xml:space="preserve"> от 22.12.2014 № 447-ФЗ «О внесении изменений в Федеральный  закон «О государственном кадастре недвижимости» и отдельные законодательные акты Российской Федерации»</w:t>
      </w:r>
      <w:r>
        <w:t xml:space="preserve">. Под него попадают земельные участки, которые были предоставлены для ведения садоводства, личного подсобного или дачного хозяйства, а также огородничества, </w:t>
      </w:r>
      <w:r w:rsidR="00E66DFF">
        <w:t xml:space="preserve"> индивидуального гаражного или  индивидуального жилищного строительства.</w:t>
      </w:r>
    </w:p>
    <w:p w:rsidR="00026101" w:rsidRDefault="005B18A9" w:rsidP="007B5395">
      <w:r>
        <w:t xml:space="preserve">Поскольку норма вступает в силу с 1 января 2018 года, то у правообладателей еще есть время для проведения кадастровых работ. </w:t>
      </w:r>
      <w:proofErr w:type="gramStart"/>
      <w:r w:rsidR="00F01E01">
        <w:t xml:space="preserve">Уточнить границы земельного участка </w:t>
      </w:r>
      <w:r>
        <w:t xml:space="preserve">важно по той причине, </w:t>
      </w:r>
      <w:r w:rsidR="00F01E01">
        <w:t xml:space="preserve">что после вступления в силу изменений, земельными участками, поставленными на кадастровый учет без проведения межевания, нельзя будет </w:t>
      </w:r>
      <w:r w:rsidR="005B7DBF">
        <w:t>распоряжаться, то есть осуществля</w:t>
      </w:r>
      <w:r w:rsidR="00F01E01">
        <w:t>ть продажу, дарение или обмен, даже если у владельца имеется свидетельство на право собственности на эту недвижимость или же договор аренды земельного участка</w:t>
      </w:r>
      <w:r w:rsidR="005B7DBF">
        <w:t>.</w:t>
      </w:r>
      <w:proofErr w:type="gramEnd"/>
      <w:r w:rsidR="00E66DFF">
        <w:br/>
        <w:t> </w:t>
      </w:r>
      <w:r w:rsidR="00E66DFF">
        <w:br/>
      </w:r>
      <w:r w:rsidR="00F01E01">
        <w:t xml:space="preserve">Те земельные участки, для которых не было проведено межевание, в настоящее время считаются ранее учтенными. В кадастровом паспорте в графе 15 «Особые отметки» для них указано: </w:t>
      </w:r>
      <w:r w:rsidR="00E66DFF">
        <w:t>«</w:t>
      </w:r>
      <w:r w:rsidR="00E66DFF">
        <w:rPr>
          <w:rStyle w:val="a3"/>
        </w:rPr>
        <w:t>Граница земельного участка не установлена в соответствии с требованиями земельного законодательства</w:t>
      </w:r>
      <w:r w:rsidR="00E66DFF">
        <w:t>».</w:t>
      </w:r>
      <w:r w:rsidR="00E244D3">
        <w:t xml:space="preserve"> И</w:t>
      </w:r>
      <w:r w:rsidR="00CF3092">
        <w:t>,</w:t>
      </w:r>
      <w:r w:rsidR="00E244D3">
        <w:t xml:space="preserve"> несмотря на то, что российское законодательство не обязывает владельцев земельных участков проводить процедуру межевания, лучше всего будет </w:t>
      </w:r>
      <w:r w:rsidR="005B7DBF">
        <w:t>это сделать</w:t>
      </w:r>
      <w:r w:rsidR="00E244D3">
        <w:t xml:space="preserve">, поскольку данная операция точно определит границы участка и отразит их в кадастровом паспорте. Так, зачастую из-за отсутствия четких границ земельного участка возникают споры между соседями, </w:t>
      </w:r>
      <w:r w:rsidR="0061242C">
        <w:t>что впоследствии</w:t>
      </w:r>
      <w:r w:rsidR="00E244D3">
        <w:t xml:space="preserve"> мо</w:t>
      </w:r>
      <w:r w:rsidR="0061242C">
        <w:t>жет</w:t>
      </w:r>
      <w:r w:rsidR="00E244D3">
        <w:t xml:space="preserve"> довести и до судебных разбирательств.</w:t>
      </w:r>
    </w:p>
    <w:p w:rsidR="00026101" w:rsidRDefault="00026101" w:rsidP="007B5395">
      <w:r>
        <w:t>Для чего может понадобиться межевание?</w:t>
      </w:r>
    </w:p>
    <w:p w:rsidR="005B7DBF" w:rsidRDefault="005B7DBF" w:rsidP="005B7DBF">
      <w:r>
        <w:t>Как говорилось выше, между соседями время от времени возникают разногласия по поводу границ их участков. Межевание в данном случае поможет положить конец «соседским войнам», так как определит точные границы.</w:t>
      </w:r>
    </w:p>
    <w:p w:rsidR="005B7DBF" w:rsidRDefault="005B7DBF" w:rsidP="005B7DBF">
      <w:r>
        <w:t>Большой по площади участок, не имеющий четких границ, также нельзя разделить. Если владелец захочет это сделать, то в первую очередь он должен провести процедуру межевания.</w:t>
      </w:r>
    </w:p>
    <w:p w:rsidR="003807F6" w:rsidRDefault="003807F6" w:rsidP="007B5395">
      <w:r>
        <w:t>Хотя пока необязательно проводить межевание для того чтобы продать землю, но на такой участок гораздо сложнее найти покупателей.</w:t>
      </w:r>
    </w:p>
    <w:p w:rsidR="003807F6" w:rsidRDefault="003807F6" w:rsidP="007B5395">
      <w:r>
        <w:t xml:space="preserve">Наконец, межевание может понадобиться наследникам, </w:t>
      </w:r>
      <w:r w:rsidR="00E66DFF">
        <w:t xml:space="preserve">которые будут регистрировать свое право на земельный участок после 1 января 2018 года. </w:t>
      </w:r>
      <w:r>
        <w:t xml:space="preserve">Если в </w:t>
      </w:r>
      <w:r w:rsidR="00E52003">
        <w:t>ГКН</w:t>
      </w:r>
      <w:r>
        <w:t xml:space="preserve"> не будет сведений о координатах характерных точек границ земельного участка, то наследники</w:t>
      </w:r>
      <w:r w:rsidR="00CF5807">
        <w:t xml:space="preserve"> не смогут зарегистрировать свое право собственности на него.</w:t>
      </w:r>
    </w:p>
    <w:p w:rsidR="004972B6" w:rsidRDefault="004972B6" w:rsidP="004972B6">
      <w:r>
        <w:t>Филиал ФГБУ «ФКП Росреестра» по Новосибирской области рекомендует гражданам</w:t>
      </w:r>
      <w:r w:rsidR="00E66DFF">
        <w:t xml:space="preserve"> провести кадастровые работы по уточнению местоположения границ и площади земельных участков.</w:t>
      </w:r>
      <w:r>
        <w:t xml:space="preserve"> </w:t>
      </w:r>
    </w:p>
    <w:p w:rsidR="00E821FC" w:rsidRDefault="00E52003" w:rsidP="004972B6">
      <w:r>
        <w:lastRenderedPageBreak/>
        <w:t>Напоминаем, для</w:t>
      </w:r>
      <w:r w:rsidR="004972B6">
        <w:t xml:space="preserve"> п</w:t>
      </w:r>
      <w:r>
        <w:t>олучения информации</w:t>
      </w:r>
      <w:r w:rsidR="00E66DFF">
        <w:t xml:space="preserve"> о наличии (отсутствии) сведений о границах зем</w:t>
      </w:r>
      <w:r w:rsidR="001D3368">
        <w:t>ельных участков</w:t>
      </w:r>
      <w:r w:rsidR="00E821FC">
        <w:t xml:space="preserve"> </w:t>
      </w:r>
      <w:r>
        <w:t>есть несколько</w:t>
      </w:r>
      <w:r w:rsidR="008077C9">
        <w:t xml:space="preserve"> </w:t>
      </w:r>
      <w:r>
        <w:t>способов</w:t>
      </w:r>
      <w:r w:rsidR="005B7DBF">
        <w:t xml:space="preserve">. </w:t>
      </w:r>
      <w:r w:rsidR="00E821FC">
        <w:t>Так, граждане могут обратиться</w:t>
      </w:r>
      <w:r w:rsidR="001D3368">
        <w:t xml:space="preserve"> в офис</w:t>
      </w:r>
      <w:r w:rsidR="00E821FC">
        <w:t>ы</w:t>
      </w:r>
      <w:r w:rsidR="001D3368">
        <w:t xml:space="preserve"> приема-выдачи документов филиала</w:t>
      </w:r>
      <w:r w:rsidR="00E66DFF">
        <w:t xml:space="preserve"> ФГБУ «ФКП Росреестра» </w:t>
      </w:r>
      <w:r w:rsidR="001D3368">
        <w:t>по Новосибирской области</w:t>
      </w:r>
      <w:r w:rsidR="008077C9">
        <w:t xml:space="preserve">, где </w:t>
      </w:r>
      <w:r>
        <w:t xml:space="preserve">им </w:t>
      </w:r>
      <w:r w:rsidR="008077C9">
        <w:t>нужно запрос</w:t>
      </w:r>
      <w:r>
        <w:t xml:space="preserve">ить предоставление сведений, внесенных </w:t>
      </w:r>
      <w:r w:rsidR="008077C9">
        <w:t>в ГКН</w:t>
      </w:r>
      <w:r>
        <w:t>. Предоставление сведений осуществляется в офисах по адресу:</w:t>
      </w:r>
    </w:p>
    <w:p w:rsidR="00E821FC" w:rsidRDefault="00E821FC" w:rsidP="00E821FC">
      <w:pPr>
        <w:pStyle w:val="a6"/>
        <w:numPr>
          <w:ilvl w:val="0"/>
          <w:numId w:val="1"/>
        </w:numPr>
      </w:pPr>
      <w:r>
        <w:t xml:space="preserve">ул. </w:t>
      </w:r>
      <w:proofErr w:type="gramStart"/>
      <w:r>
        <w:t>Дачная</w:t>
      </w:r>
      <w:proofErr w:type="gramEnd"/>
      <w:r>
        <w:t>, 60, кабинет 106</w:t>
      </w:r>
    </w:p>
    <w:p w:rsidR="00B12552" w:rsidRDefault="00E821FC" w:rsidP="00E821FC">
      <w:pPr>
        <w:pStyle w:val="a6"/>
        <w:numPr>
          <w:ilvl w:val="0"/>
          <w:numId w:val="1"/>
        </w:numPr>
      </w:pPr>
      <w:r>
        <w:t>Красный проспект, 50 (вход с улицы Романова)</w:t>
      </w:r>
      <w:r w:rsidR="00B8786E">
        <w:t>.</w:t>
      </w:r>
    </w:p>
    <w:p w:rsidR="00E821FC" w:rsidRDefault="008077C9" w:rsidP="004972B6">
      <w:r>
        <w:t>Кроме того</w:t>
      </w:r>
      <w:r w:rsidR="00366EDD">
        <w:t xml:space="preserve">, заявитель может обратиться к электронному сервису портала </w:t>
      </w:r>
      <w:hyperlink r:id="rId5" w:history="1">
        <w:r w:rsidR="00366EDD" w:rsidRPr="00B12552">
          <w:rPr>
            <w:rStyle w:val="a4"/>
          </w:rPr>
          <w:t>Росреестра</w:t>
        </w:r>
      </w:hyperlink>
      <w:r w:rsidR="00366EDD">
        <w:t xml:space="preserve"> </w:t>
      </w:r>
      <w:r w:rsidR="00B11F24">
        <w:t xml:space="preserve"> </w:t>
      </w:r>
      <w:hyperlink r:id="rId6" w:history="1">
        <w:r w:rsidR="00366EDD" w:rsidRPr="00366EDD">
          <w:rPr>
            <w:rStyle w:val="a4"/>
          </w:rPr>
          <w:t>«Публичная кадастровая карта»</w:t>
        </w:r>
      </w:hyperlink>
      <w:r w:rsidR="00366EDD">
        <w:t>. Заинтересованному лицу нужно только указать в поисковой строке кадастровый номер или адрес земельного участка.</w:t>
      </w:r>
    </w:p>
    <w:p w:rsidR="00366EDD" w:rsidRDefault="00366EDD" w:rsidP="004972B6">
      <w:r>
        <w:t xml:space="preserve">Наконец, необходимые сведения можно получить в центре государственных услуг </w:t>
      </w:r>
      <w:hyperlink r:id="rId7" w:history="1">
        <w:r w:rsidRPr="00C06B26">
          <w:rPr>
            <w:rStyle w:val="a4"/>
          </w:rPr>
          <w:t>«Мои документы»</w:t>
        </w:r>
      </w:hyperlink>
      <w:r w:rsidR="00B11F24">
        <w:t xml:space="preserve"> (МФЦ)</w:t>
      </w:r>
      <w:r>
        <w:t>.</w:t>
      </w:r>
    </w:p>
    <w:p w:rsidR="00C06B26" w:rsidRDefault="00C06B26" w:rsidP="004972B6">
      <w:r>
        <w:t>Обращаем внимание, что самостоятельно провести межевание собственник не может. Для проведения такой процедуры необходимо обратиться к кадастровому инженеру. От собственника требуется подготовить документы, подтверждающие право собственности на земельный участок. Далее нужно заключить договор на оказание услуг с кадастровым инженером или землеустроительной орган</w:t>
      </w:r>
      <w:r w:rsidR="00E52003">
        <w:t>изацией. Затем, когда владелец участка</w:t>
      </w:r>
      <w:r>
        <w:t xml:space="preserve"> получит в</w:t>
      </w:r>
      <w:r w:rsidR="005B7DBF">
        <w:t xml:space="preserve"> руки межевое дело, эти документы</w:t>
      </w:r>
      <w:r>
        <w:t xml:space="preserve"> следует сдать на регистрацию </w:t>
      </w:r>
      <w:r w:rsidR="005B7DBF">
        <w:t xml:space="preserve">в </w:t>
      </w:r>
      <w:proofErr w:type="spellStart"/>
      <w:r w:rsidR="005B7DBF">
        <w:t>Росреестр</w:t>
      </w:r>
      <w:proofErr w:type="spellEnd"/>
      <w:r w:rsidR="005B7DBF">
        <w:t>.</w:t>
      </w:r>
    </w:p>
    <w:p w:rsidR="00E66DFF" w:rsidRDefault="005B7DBF">
      <w:r>
        <w:t>Определение четких границ участка позволит его владельцу быть уверенным в неприкосновенности собственности, а также поможет избежать конфликтов с соседями.</w:t>
      </w:r>
    </w:p>
    <w:sectPr w:rsidR="00E66DFF" w:rsidSect="00DE22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8E1C25"/>
    <w:multiLevelType w:val="hybridMultilevel"/>
    <w:tmpl w:val="732E0C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6DFF"/>
    <w:rsid w:val="00026101"/>
    <w:rsid w:val="000507B3"/>
    <w:rsid w:val="00093824"/>
    <w:rsid w:val="001A5ED4"/>
    <w:rsid w:val="001D3368"/>
    <w:rsid w:val="00227F78"/>
    <w:rsid w:val="002A4F11"/>
    <w:rsid w:val="00366EDD"/>
    <w:rsid w:val="003807F6"/>
    <w:rsid w:val="00440D60"/>
    <w:rsid w:val="004972B6"/>
    <w:rsid w:val="004D7657"/>
    <w:rsid w:val="0051599D"/>
    <w:rsid w:val="005B18A9"/>
    <w:rsid w:val="005B7DBF"/>
    <w:rsid w:val="0061242C"/>
    <w:rsid w:val="00757C50"/>
    <w:rsid w:val="007B5395"/>
    <w:rsid w:val="007E1F69"/>
    <w:rsid w:val="008077C9"/>
    <w:rsid w:val="00831045"/>
    <w:rsid w:val="00990E89"/>
    <w:rsid w:val="00B11F24"/>
    <w:rsid w:val="00B12552"/>
    <w:rsid w:val="00B8786E"/>
    <w:rsid w:val="00C06B26"/>
    <w:rsid w:val="00CF3092"/>
    <w:rsid w:val="00CF5807"/>
    <w:rsid w:val="00DE2218"/>
    <w:rsid w:val="00DF5C12"/>
    <w:rsid w:val="00E244D3"/>
    <w:rsid w:val="00E52003"/>
    <w:rsid w:val="00E66DFF"/>
    <w:rsid w:val="00E821FC"/>
    <w:rsid w:val="00F01E01"/>
    <w:rsid w:val="00F838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2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66DFF"/>
    <w:rPr>
      <w:b/>
      <w:bCs/>
    </w:rPr>
  </w:style>
  <w:style w:type="character" w:styleId="a4">
    <w:name w:val="Hyperlink"/>
    <w:basedOn w:val="a0"/>
    <w:uiPriority w:val="99"/>
    <w:unhideWhenUsed/>
    <w:rsid w:val="00E66DFF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E66D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E821F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89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97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fc-nso.ru/services/service/service/25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aps.rosreestr.ru/PortalOnline/" TargetMode="External"/><Relationship Id="rId5" Type="http://schemas.openxmlformats.org/officeDocument/2006/relationships/hyperlink" Target="http://www.rosreestr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2</Pages>
  <Words>687</Words>
  <Characters>3918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Korotich_SA</cp:lastModifiedBy>
  <cp:revision>10</cp:revision>
  <dcterms:created xsi:type="dcterms:W3CDTF">2016-03-23T10:24:00Z</dcterms:created>
  <dcterms:modified xsi:type="dcterms:W3CDTF">2016-05-23T03:52:00Z</dcterms:modified>
</cp:coreProperties>
</file>