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28" w:rsidRPr="00126E28" w:rsidRDefault="00126E28" w:rsidP="00126E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6E28">
        <w:rPr>
          <w:rFonts w:ascii="Times New Roman" w:eastAsia="Calibri" w:hAnsi="Times New Roman" w:cs="Times New Roman"/>
          <w:b/>
          <w:sz w:val="28"/>
          <w:szCs w:val="28"/>
        </w:rPr>
        <w:t>ИЗБИРАТЕЛЬНАЯ КОМИССИЯ</w:t>
      </w:r>
    </w:p>
    <w:p w:rsidR="00126E28" w:rsidRPr="00126E28" w:rsidRDefault="00126E28" w:rsidP="00126E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КУПИНСКОГО РАЙОНА НОВОСИБИРСКОЙ ОБЛАСТИ</w:t>
      </w:r>
    </w:p>
    <w:p w:rsidR="00126E28" w:rsidRPr="00126E28" w:rsidRDefault="00126E28" w:rsidP="00126E2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26E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26E28" w:rsidRPr="00126E28" w:rsidRDefault="00126E28" w:rsidP="00126E2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126E28" w:rsidRPr="00126E28" w:rsidRDefault="00126E28" w:rsidP="00126E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6E28" w:rsidRPr="00126E28" w:rsidRDefault="00126E28" w:rsidP="00126E28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126E2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РЕШЕНИЕ</w:t>
      </w:r>
    </w:p>
    <w:p w:rsidR="00126E28" w:rsidRPr="00126E28" w:rsidRDefault="00126E28" w:rsidP="00126E2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126E28" w:rsidRPr="00126E28" w:rsidRDefault="00126E28" w:rsidP="00126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июня 2016</w:t>
      </w:r>
      <w:r w:rsidRPr="001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3/5</w:t>
      </w:r>
    </w:p>
    <w:p w:rsidR="00126E28" w:rsidRPr="00126E28" w:rsidRDefault="00126E28" w:rsidP="00126E2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</w:t>
      </w:r>
    </w:p>
    <w:p w:rsidR="00126E28" w:rsidRPr="00126E28" w:rsidRDefault="00126E28" w:rsidP="00126E2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6E28" w:rsidRPr="00126E28" w:rsidRDefault="00126E28" w:rsidP="00126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Купино</w:t>
      </w:r>
    </w:p>
    <w:p w:rsidR="00126E28" w:rsidRPr="00126E28" w:rsidRDefault="00126E28" w:rsidP="00126E2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6E28" w:rsidRPr="00126E28" w:rsidRDefault="00126E28" w:rsidP="00126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7C2" w:rsidRPr="000837C2" w:rsidRDefault="000837C2" w:rsidP="000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комплексе мер по обеспечению информирования избирателей </w:t>
      </w:r>
    </w:p>
    <w:p w:rsidR="000837C2" w:rsidRDefault="000837C2" w:rsidP="000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кандидатах и избирательных объединениях, выдвинувших списки кандидатов, на </w:t>
      </w:r>
      <w:r w:rsidR="00DE5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дополнительных </w:t>
      </w:r>
      <w:r w:rsidRPr="0008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выборах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депутатов Купинского района Новосибирской области</w:t>
      </w:r>
    </w:p>
    <w:p w:rsidR="000837C2" w:rsidRPr="000837C2" w:rsidRDefault="000837C2" w:rsidP="000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7C2" w:rsidRPr="000837C2" w:rsidRDefault="000837C2" w:rsidP="000837C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0837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В целях информирования избирателей о кандидатах и избирательных объединениях, выдвинувших списки кандидатов, на</w:t>
      </w:r>
      <w:r w:rsidR="00DE5B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дополнительных</w:t>
      </w:r>
      <w:r w:rsidRPr="000837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выборах депутатов </w:t>
      </w:r>
      <w:r w:rsidRPr="000837C2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Совета депутатов Купинского района Новосибирской области</w:t>
      </w:r>
      <w:r w:rsidRPr="000837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</w:t>
      </w: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7 статьи 33, подпунктами «а», «д», «е» пункта 3 статьи 61 Федерального закона «Об основных гарантиях избирательных прав и права на участие в референдуме граждан Российской Федерации», частью 15 статьи 41, частью 14 статьи 42, пунктами 1, 5 части 3 статьи 64 Закона Новосибирской области «О выборах депутатов представительных органов муниципальных образований Новосибирской области» избирательная комиссия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Купинского района Новосибирской области</w:t>
      </w:r>
    </w:p>
    <w:p w:rsidR="000837C2" w:rsidRPr="000837C2" w:rsidRDefault="000837C2" w:rsidP="000837C2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0837C2" w:rsidRPr="000837C2" w:rsidRDefault="000837C2" w:rsidP="000837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Решила:</w:t>
      </w:r>
    </w:p>
    <w:p w:rsidR="000837C2" w:rsidRPr="000837C2" w:rsidRDefault="000837C2" w:rsidP="000837C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bookmarkStart w:id="0" w:name="_GoBack"/>
      <w:r w:rsidRPr="000837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Утвердить Комплекс мер по обеспечению информирования избирателей о кандидатах и избирательных объединениях, выдвинувших списки кандидатов, на</w:t>
      </w:r>
      <w:r w:rsidR="00DE5B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дополнительных</w:t>
      </w:r>
      <w:r w:rsidRPr="000837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выборах депутатов </w:t>
      </w:r>
      <w:r w:rsidRPr="000837C2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Совета депутатов Купинского района Новосибирской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0837C2" w:rsidRPr="000837C2" w:rsidRDefault="000837C2" w:rsidP="000837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Направить настоящее решение в окружные избирательные комиссии одномандатн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округов по</w:t>
      </w:r>
      <w:r w:rsidR="00DE5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выборам депутатов Совета депутатов Купинского района Новосибирской области</w:t>
      </w: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37C2" w:rsidRPr="000837C2" w:rsidRDefault="000837C2" w:rsidP="000837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Опубликовать настоящее </w:t>
      </w:r>
      <w:r w:rsidR="00DE5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 </w:t>
      </w:r>
      <w:r w:rsidR="00DE5B65">
        <w:rPr>
          <w:rFonts w:ascii="Times New Roman" w:eastAsia="Times New Roman" w:hAnsi="Times New Roman" w:cs="Times New Roman"/>
          <w:sz w:val="28"/>
          <w:szCs w:val="28"/>
          <w:lang w:eastAsia="x-none"/>
        </w:rPr>
        <w:t>периодическом печатном издании администрации Купинского района «Информационный бюллетень»</w:t>
      </w:r>
      <w:r w:rsidR="00DE5B65" w:rsidRPr="002370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bookmarkEnd w:id="0"/>
    <w:p w:rsidR="00126E28" w:rsidRPr="00126E28" w:rsidRDefault="000837C2" w:rsidP="00DE5B65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126E28" w:rsidRPr="00126E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</w:t>
      </w:r>
      <w:proofErr w:type="gramStart"/>
      <w:r w:rsidR="00126E28" w:rsidRPr="00126E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="00126E28" w:rsidRPr="00126E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исполнением настоящего решения возложить на секретаря избирател</w:t>
      </w:r>
      <w:r w:rsidR="00126E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ьной комиссии Купинского района Новосибирской области Щиголь И.В.</w:t>
      </w:r>
    </w:p>
    <w:p w:rsidR="000837C2" w:rsidRDefault="00126E28" w:rsidP="0012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С.Д. Гайдук</w:t>
      </w:r>
      <w:r w:rsidRPr="001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26E28" w:rsidRPr="00126E28" w:rsidRDefault="00126E28" w:rsidP="0012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1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Щиголь</w:t>
      </w:r>
    </w:p>
    <w:p w:rsidR="0049294E" w:rsidRDefault="0049294E"/>
    <w:p w:rsidR="000837C2" w:rsidRDefault="000837C2"/>
    <w:p w:rsidR="000837C2" w:rsidRPr="000837C2" w:rsidRDefault="000837C2" w:rsidP="000837C2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 w:rsidRPr="000837C2">
        <w:rPr>
          <w:rFonts w:ascii="Times New Roman" w:eastAsia="Calibri" w:hAnsi="Times New Roman" w:cs="Times New Roman"/>
          <w:sz w:val="24"/>
          <w:szCs w:val="24"/>
        </w:rPr>
        <w:t xml:space="preserve">       Приложение</w:t>
      </w:r>
    </w:p>
    <w:p w:rsidR="000837C2" w:rsidRPr="000837C2" w:rsidRDefault="000837C2" w:rsidP="000837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37C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к решению избирательной комиссии</w:t>
      </w:r>
    </w:p>
    <w:p w:rsidR="000837C2" w:rsidRPr="000837C2" w:rsidRDefault="000837C2" w:rsidP="000837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Купинского района Новосибирской области</w:t>
      </w:r>
    </w:p>
    <w:p w:rsidR="000837C2" w:rsidRPr="000837C2" w:rsidRDefault="000837C2" w:rsidP="000837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от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28 июня 2016 </w:t>
      </w:r>
      <w:r w:rsidRPr="000837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7C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3/5</w:t>
      </w:r>
      <w:r w:rsidRPr="00083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837C2" w:rsidRPr="000837C2" w:rsidRDefault="000837C2" w:rsidP="00083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7C2" w:rsidRPr="000837C2" w:rsidRDefault="000837C2" w:rsidP="000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МЕР</w:t>
      </w:r>
    </w:p>
    <w:p w:rsidR="000837C2" w:rsidRPr="000837C2" w:rsidRDefault="000837C2" w:rsidP="000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обеспечению информирования избирателей о кандидатах и избирательных объединениях, выдвинувших списки кандидатов, </w:t>
      </w:r>
    </w:p>
    <w:p w:rsidR="000837C2" w:rsidRPr="000837C2" w:rsidRDefault="000837C2" w:rsidP="000837C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837C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на</w:t>
      </w:r>
      <w:r w:rsidR="00DE5B6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дополнительных</w:t>
      </w:r>
      <w:r w:rsidRPr="000837C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выборах депутатов </w:t>
      </w:r>
      <w:r w:rsidRPr="000837C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Совета депутатов Купинского района Новосибирской области</w:t>
      </w:r>
    </w:p>
    <w:p w:rsidR="000837C2" w:rsidRPr="000837C2" w:rsidRDefault="000837C2" w:rsidP="000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7C2" w:rsidRPr="000837C2" w:rsidRDefault="000837C2" w:rsidP="000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Сведения о кандидатах, в том числе в составе списков кандидатов, представленные при их выдвижении и регистрации, подлежащие доведению до сведения избирателей</w:t>
      </w:r>
    </w:p>
    <w:p w:rsidR="000837C2" w:rsidRPr="000837C2" w:rsidRDefault="000837C2" w:rsidP="000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7C2" w:rsidRPr="000837C2" w:rsidRDefault="000837C2" w:rsidP="00C0656A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1.1. В целях информирования избирателей о кандидатах и избирательных объединениях, выдвинувших списки кандидатов, при проведении</w:t>
      </w:r>
      <w:r w:rsidR="00DE5B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дополнительных</w:t>
      </w:r>
      <w:r w:rsidRPr="000837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выборов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Совета депутатов Купинского района Новосибирской области</w:t>
      </w:r>
      <w:r w:rsidR="00C0656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кандидатах, в том числе выдвинутых в составе списков кандидатов, доводятся до сведения избирателей в следующем объеме: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Фамилия, имя и отчество, в том числе прежние фамилия, имя, отчество кандидата,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выборов;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Дата рождения;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3) Место жительства (наименование субъекта Российской Федерации, района, города, иного населенного пункта);  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Сведения о профессиональном образовании (при наличии);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Основное место работы или службы, занимаемая должность (в случае отсутствия основного места работы или службы - род занятий); 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6) Если кандидат является депутатом, но работает на непостоянной основе, - сведения об этом с указанием наименования соответствующего представительного органа;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Сведения об инициаторе выдвижения кандидата: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кандидат </w:t>
      </w:r>
      <w:proofErr w:type="gramStart"/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выдвинут избирательным объединением указывается</w:t>
      </w:r>
      <w:proofErr w:type="gramEnd"/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этого избирательного объединения, 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кандидат сам выдвинул свою </w:t>
      </w:r>
      <w:proofErr w:type="gramStart"/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кандидатуру</w:t>
      </w:r>
      <w:proofErr w:type="gramEnd"/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указывается слово «самовыдвижение»;  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Сведения о принадлежности кандидата к политической партии либо к иному общественному объединению и статус в этой политической партии, данном общественном объединении (если такие сведения указаны в заявлении кандидата о согласии </w:t>
      </w:r>
      <w:proofErr w:type="gramStart"/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баллотироваться</w:t>
      </w:r>
      <w:proofErr w:type="gramEnd"/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9) Сведения о когда-либо имевшейся судимости с указанием номера (номеров), части (частей), пункта (пунктов) и наименования (наименований) статьи (статей) Уголовного кодекса Российской Федерации, на основании которой (которых) был осужден кандидат,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</w:t>
      </w:r>
      <w:proofErr w:type="gramEnd"/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указанным законодательными актами за деяния, признаваемые преступлением действующим Уголовным кодексом Российской Федерации, с указанием наименования соответствующего закона, если судимость снята или погашена, - также сведения о дате снятия или погашения судимости;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Дата выдвижения кандидата, списка кандидатов;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Дата регистрации кандидата, списка кандидатов.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Избирательная комиссия муниципального образования в течение двух суток с момента принятия документов о выдвижении списка кандидатов, принятия решения о регистрации списка кандидатов доводит до сведения избирателей информацию о кандидатах, включенных в список кандидатов, в объеме, установленном в пункте 1.1 настоящего Комплекса мер.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кандидатах, включенных в список кандидатов, формируется с использованием Государственной автоматизированной системы «Выборы» и доводится до сведения избирателей путем размещения на сайтах избирательной комиссии муниципального образования в информационно-телекоммуникационной сети «Интернет» (при наличии) или иным способом.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Окружная избирательная комиссия в течение одних суток с момента принятия документов о выдвижении кандидата, принятия решения о регистрации кандидата доводит до сведения избирателей информацию о кандидатах, выдвинутых по одномандатному (многомандатному) избирательному округу, в объеме, установленном в пункте 1.1 настоящего Комплекса мер.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кандидатах, выдвинутых по одномандатному (многомандатному) избирательному округу, формируется с использованием Государственной автоматизированной системы «Выборы» и доводится до сведения избирателей путем размещения на сайтах избирательной комиссии муниципального образования в информационно-телекоммуникационной сети «Интернет» (при наличии) или иным способом.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дополнительного информирования избирателей на стендах окружной и территориальной избирательной комиссии размещаются сведения о выдвижении и регистрации кандидатов по соответствующему одномандатному (многомандатному) избирательному округу в объеме, размещенном на сайтах избирательной комиссии муниципального образования в информационно-телекоммуникационной сети «Интернет» (при наличии) или доведенном до сведения избирателей иным способом.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 Избирательная комиссия муниципального образования в течение 48 часов после регистрации списка кандидатов передает </w:t>
      </w:r>
      <w:proofErr w:type="gramStart"/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 массовой информации зарегистрированные списки кандидатов со сведениями о включенных в них кандидатах в объеме</w:t>
      </w:r>
      <w:proofErr w:type="gramEnd"/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 в пункте 1.1 настоящего Комплекса мер.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Окружная избирательная комиссия в течение 48 часов после регистрации кандидата передает в средства массовой информации сведения о кандидатах, зарегистрированных по одномандатным (многомандатным) избирательным округам, в объеме, установленном в пункте 1.1 настоящего Комплекса мер.</w:t>
      </w:r>
    </w:p>
    <w:p w:rsidR="000837C2" w:rsidRPr="000837C2" w:rsidRDefault="000837C2" w:rsidP="00083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7C2" w:rsidRPr="000837C2" w:rsidRDefault="000837C2" w:rsidP="00083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7C2" w:rsidRPr="000837C2" w:rsidRDefault="0019428C" w:rsidP="000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837C2" w:rsidRPr="0008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Сведения о кандидатах, зарегистрированных </w:t>
      </w:r>
    </w:p>
    <w:p w:rsidR="000837C2" w:rsidRPr="000837C2" w:rsidRDefault="000837C2" w:rsidP="000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одномандатным (многомандатным) избирательным округам,</w:t>
      </w: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подлежащие размещению в помещениях избирательных комиссий</w:t>
      </w:r>
    </w:p>
    <w:p w:rsidR="000837C2" w:rsidRPr="000837C2" w:rsidRDefault="000837C2" w:rsidP="00083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7C2" w:rsidRPr="000837C2" w:rsidRDefault="000837C2" w:rsidP="00C0656A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3.1. В целях информирования избирателей о кандидатах в депутаты</w:t>
      </w:r>
      <w:r w:rsidR="00C0656A" w:rsidRPr="00C065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Совета депутатов Купинского района Новосибирской области</w:t>
      </w:r>
      <w:r w:rsidRPr="000837C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,</w:t>
      </w:r>
      <w:r w:rsidR="00C0656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зарегистрированных в одномандатных (многомандатных) избирательных округах, в помещениях избирательных комиссий (в том числе в помещении для голосования либо непосредственно перед ним) размещаются сведения о кандидатах в следующем объеме: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Фамилия, имя и отчество, в том числе прежние фамилия, имя, отчество кандидата,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выборов;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Год рождения;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3) Место жительства (наименование субъекта Российской Федерации, района, города, иного населенного пункта);  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Сведения о профессиональном образовании (при наличии);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Основное место работы или службы, занимаемая должность (в случае отсутствия основного места работы или службы - род занятий), сведения о трудовой деятельности; 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6) Если кандидат является депутатом, но работает на непостоянной основе, - сведения об этом с указанием наименования соответствующего представительного органа;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7) Сведения об инициаторе выдвижения кандидата: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если кандидат выдвинут избирательным объединением – указывается слово «выдвинут» с указанием наименования соответствующей политической партии, иного общественного объединения в соответствии с частью 2 статьи 32 Закона Новосибирской области «О выборах депутатов представительных органов муниципальных образований Новосибирской области», 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- если кандидат сам выдвинул свою кандидатуру - указывается слово «самовыдвижение»;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 Если зарегистрированный кандидат, выдвинутый непосредственно, указал в заявлении о согласии баллотироваться свою принадлежность к политической партии, иному общественному объединению, - наименование соответствующей политической партии, иного общественного объединения в соответствии с частью 2 статьи 32 Закона Новосибирской области «О выборах депутатов представительных органов муниципальных образований Новосибирской области» и статус зарегистрированного кандидата в этой политической партии, ином общественном объединении;</w:t>
      </w:r>
      <w:proofErr w:type="gramEnd"/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9) Сведения о когда-либо имевшейся судимости с указанием номера (номеров), части (частей), пункта (пунктов) и наименования (наименований) статьи (статей) Уголовного кодекса Российской Федерации, на основании которой (которых) был осужден кандидат,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</w:t>
      </w:r>
      <w:proofErr w:type="gramEnd"/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указанным законодательными актами за деяния, признаваемые преступлением действующим Уголовным кодексом Российской Федерации, с указанием наименования соответствующего закона, если судимость снята или погашена, - также сведения о дате снятия или погашения судимости;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Иные сведения биографического характера: </w:t>
      </w:r>
      <w:proofErr w:type="gramStart"/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proofErr w:type="gramEnd"/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ученой степени, ученых и почетных званиях, наличии государственных наград, сведения о семейном положении, наличии детей (по согласованию с кандидатом);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11) Сведения о доходах и об имуществе кандидата в следующем объеме: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общая сумма дохода за год, предшествующий году назначения выборов,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сведения о недвижимом имуществе (земельные участки, жилые дома, квартиры, дачи, гаражи, иное недвижимое имущество) с указанием места нахождения (наименование субъекта Российской Федерации, населенного пункта) и их площади в квадратных метрах,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сведения о транспортных средствах (вид, марка, модель, год выпуска),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сведения о денежных средствах, находящихся на счетах в банках (наименование банка, остаток на счете в рублях),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сведения о ценных бумагах (вид, лицо, выпустившее ценную бумагу, количество, общая стоимость в рублях по каждому виду),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сведения об ином участии в коммерческих организациях (наименование организации, доля участия, выраженная в процентах или простой дроби от уставного (складочного) капитала);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12) Информация о фактах предоставления кандидатом недостоверных сведений (если такая информация имеется);</w:t>
      </w:r>
    </w:p>
    <w:p w:rsidR="000837C2" w:rsidRPr="000837C2" w:rsidRDefault="000837C2" w:rsidP="0008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 Перед биографическими данными кандидатов размещаются их фотографии одинакового размера и одинаковой цветности (или все цветные, или все черно-белые), без головного убора и верхней (зимней или демисезонной) одежды, размер - </w:t>
      </w:r>
      <w:proofErr w:type="spellStart"/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погрудной</w:t>
      </w:r>
      <w:proofErr w:type="spellEnd"/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анфас, нейтральный фон.</w:t>
      </w:r>
    </w:p>
    <w:p w:rsidR="000837C2" w:rsidRPr="000837C2" w:rsidRDefault="000837C2" w:rsidP="00C0656A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ab/>
        <w:t>3.2. Сведения о кандидатах, зарегистрированных по одномандатному (многомандатному) избирательному округу, в информационном плакате размещаются в последовательности, определенной в избирательном бюллетене для голосования на</w:t>
      </w:r>
      <w:r w:rsidR="001942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дополнительных</w:t>
      </w:r>
      <w:r w:rsidRPr="000837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выборах депутатов </w:t>
      </w:r>
      <w:r w:rsidR="00C0656A" w:rsidRPr="00C0656A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Совета депутатов Купинского района Новосибирской области</w:t>
      </w:r>
      <w:r w:rsidRPr="000837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="00C065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соответствующему одномандатному (многомандатному) избирательному округу (в алфавитном порядке).</w:t>
      </w:r>
    </w:p>
    <w:p w:rsidR="000837C2" w:rsidRPr="000837C2" w:rsidRDefault="000837C2" w:rsidP="00083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Окружные избирательные комиссии не позднее, чем за 15 дней до дня голосования размещают на стендах в помещениях избирательных комиссий информацию о кандидатах, зарегистрированных по соответствующему одномандатному (многомандатному) избирательному округу, с указанием сведений в объеме, установленном в пункте 3.1 настоящего Комплекса мер.</w:t>
      </w:r>
    </w:p>
    <w:p w:rsidR="000837C2" w:rsidRPr="000837C2" w:rsidRDefault="000837C2" w:rsidP="00083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Избирательная комиссия муниципального образования не позднее, чем за 20 дней до дня голосования обеспечивает издание и отправку в соответствующие участковые избирательные комиссии специальных информационных плакатов о кандидатах, зарегистрированных по соответствующим одномандатным (многомандатным) избирательным округам.</w:t>
      </w:r>
    </w:p>
    <w:p w:rsidR="000837C2" w:rsidRPr="000837C2" w:rsidRDefault="000837C2" w:rsidP="000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7C2" w:rsidRPr="000837C2" w:rsidRDefault="0019428C" w:rsidP="000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837C2" w:rsidRPr="0008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Сведения о движении средств </w:t>
      </w:r>
    </w:p>
    <w:p w:rsidR="000837C2" w:rsidRPr="000837C2" w:rsidRDefault="000837C2" w:rsidP="000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специальных избирательных счетах избирательных фондов кандидатов и избирательных объединений</w:t>
      </w:r>
    </w:p>
    <w:p w:rsidR="000837C2" w:rsidRPr="000837C2" w:rsidRDefault="000837C2" w:rsidP="000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7C2" w:rsidRPr="000837C2" w:rsidRDefault="000837C2" w:rsidP="000837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Окружная избирательная комиссия, избирательная комиссия муниципального образования не позднее, чем через пять дней со дня получения первых и итоговых финансовых отчетов зарегистрированных кандидатов, избирательных объединений, зарегистрировавших списки кандидатов по единому избирательному округу, передают их копии в редакции средств массовой информации для опубликования.</w:t>
      </w:r>
    </w:p>
    <w:p w:rsidR="000837C2" w:rsidRPr="000837C2" w:rsidRDefault="000837C2" w:rsidP="000837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384"/>
      <w:bookmarkEnd w:id="1"/>
      <w:r w:rsidRPr="000837C2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Сведения о поступлении средств на специальный избирательный счет и расходовании этих средств размещаются Избирательной комиссией Новосибирской области на своем официальном сайте в информационно-телекоммуникационной сети «Интернет», в объеме, определяемом Избирательной комиссией Новосибирской области.</w:t>
      </w:r>
    </w:p>
    <w:p w:rsidR="000837C2" w:rsidRDefault="000837C2"/>
    <w:sectPr w:rsidR="00083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CE"/>
    <w:rsid w:val="000837C2"/>
    <w:rsid w:val="00126E28"/>
    <w:rsid w:val="0019428C"/>
    <w:rsid w:val="0019468D"/>
    <w:rsid w:val="003C51CE"/>
    <w:rsid w:val="0049294E"/>
    <w:rsid w:val="005154A6"/>
    <w:rsid w:val="00C0656A"/>
    <w:rsid w:val="00C56D61"/>
    <w:rsid w:val="00D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</dc:creator>
  <cp:keywords/>
  <dc:description/>
  <cp:lastModifiedBy>lsv</cp:lastModifiedBy>
  <cp:revision>7</cp:revision>
  <dcterms:created xsi:type="dcterms:W3CDTF">2016-06-21T07:29:00Z</dcterms:created>
  <dcterms:modified xsi:type="dcterms:W3CDTF">2016-06-26T04:48:00Z</dcterms:modified>
</cp:coreProperties>
</file>