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543" w:rsidRDefault="00F727A1" w:rsidP="00966543">
      <w:pPr>
        <w:jc w:val="right"/>
        <w:rPr>
          <w:sz w:val="28"/>
          <w:szCs w:val="28"/>
        </w:rPr>
      </w:pPr>
      <w:r>
        <w:rPr>
          <w:sz w:val="28"/>
          <w:szCs w:val="28"/>
        </w:rPr>
        <w:t>Проект</w:t>
      </w:r>
    </w:p>
    <w:p w:rsidR="00D41B8D" w:rsidRDefault="00D41B8D" w:rsidP="00966543">
      <w:pPr>
        <w:suppressAutoHyphens/>
        <w:ind w:firstLine="0"/>
        <w:rPr>
          <w:rFonts w:eastAsia="Times New Roman"/>
          <w:b/>
          <w:bCs/>
          <w:sz w:val="28"/>
          <w:szCs w:val="28"/>
        </w:rPr>
      </w:pPr>
      <w:r>
        <w:rPr>
          <w:rFonts w:eastAsia="Times New Roman"/>
          <w:b/>
          <w:bCs/>
          <w:sz w:val="28"/>
          <w:szCs w:val="28"/>
        </w:rPr>
        <w:t xml:space="preserve"> </w:t>
      </w:r>
    </w:p>
    <w:p w:rsidR="00D41B8D" w:rsidRDefault="00D41B8D" w:rsidP="006D0C9C">
      <w:pPr>
        <w:suppressAutoHyphens/>
        <w:ind w:firstLine="0"/>
        <w:jc w:val="center"/>
        <w:rPr>
          <w:rFonts w:eastAsia="Times New Roman"/>
          <w:b/>
          <w:bCs/>
          <w:sz w:val="28"/>
          <w:szCs w:val="28"/>
        </w:rPr>
      </w:pPr>
    </w:p>
    <w:p w:rsidR="00B80535" w:rsidRDefault="00C63744" w:rsidP="006D0C9C">
      <w:pPr>
        <w:suppressAutoHyphens/>
        <w:ind w:firstLine="0"/>
        <w:jc w:val="center"/>
        <w:rPr>
          <w:rFonts w:eastAsia="Times New Roman"/>
          <w:b/>
          <w:bCs/>
          <w:sz w:val="28"/>
          <w:szCs w:val="28"/>
        </w:rPr>
      </w:pPr>
      <w:r>
        <w:rPr>
          <w:rFonts w:eastAsia="Times New Roman"/>
          <w:b/>
          <w:bCs/>
          <w:sz w:val="28"/>
          <w:szCs w:val="28"/>
        </w:rPr>
        <w:t>МЕСТНЫЕ</w:t>
      </w:r>
      <w:r w:rsidR="00B80535" w:rsidRPr="006D0C9C">
        <w:rPr>
          <w:rFonts w:eastAsia="Times New Roman"/>
          <w:b/>
          <w:bCs/>
          <w:sz w:val="28"/>
          <w:szCs w:val="28"/>
        </w:rPr>
        <w:t xml:space="preserve"> НОРМАТИВЫ</w:t>
      </w:r>
      <w:r w:rsidR="006D0C9C" w:rsidRPr="006D0C9C">
        <w:rPr>
          <w:rFonts w:eastAsia="Times New Roman"/>
          <w:b/>
          <w:bCs/>
          <w:sz w:val="28"/>
          <w:szCs w:val="28"/>
        </w:rPr>
        <w:t xml:space="preserve"> </w:t>
      </w:r>
    </w:p>
    <w:p w:rsidR="006D0C9C" w:rsidRDefault="006D0C9C" w:rsidP="00B80535">
      <w:pPr>
        <w:suppressAutoHyphens/>
        <w:ind w:firstLine="0"/>
        <w:jc w:val="center"/>
        <w:rPr>
          <w:rFonts w:eastAsia="Times New Roman"/>
          <w:b/>
          <w:bCs/>
          <w:sz w:val="28"/>
          <w:szCs w:val="28"/>
        </w:rPr>
      </w:pPr>
      <w:r w:rsidRPr="006D0C9C">
        <w:rPr>
          <w:rFonts w:eastAsia="Times New Roman"/>
          <w:b/>
          <w:bCs/>
          <w:sz w:val="28"/>
          <w:szCs w:val="28"/>
        </w:rPr>
        <w:t>градостроительного проектирования</w:t>
      </w:r>
      <w:r w:rsidR="00B80535">
        <w:rPr>
          <w:rFonts w:eastAsia="Times New Roman"/>
          <w:b/>
          <w:bCs/>
          <w:sz w:val="28"/>
          <w:szCs w:val="28"/>
        </w:rPr>
        <w:t xml:space="preserve"> </w:t>
      </w:r>
      <w:r w:rsidR="00F727A1">
        <w:rPr>
          <w:rFonts w:eastAsia="Times New Roman"/>
          <w:b/>
          <w:bCs/>
          <w:sz w:val="28"/>
          <w:szCs w:val="28"/>
        </w:rPr>
        <w:t>Благовещенского</w:t>
      </w:r>
      <w:r w:rsidR="00D41B8D">
        <w:rPr>
          <w:rFonts w:eastAsia="Times New Roman"/>
          <w:b/>
          <w:bCs/>
          <w:sz w:val="28"/>
          <w:szCs w:val="28"/>
        </w:rPr>
        <w:t xml:space="preserve"> </w:t>
      </w:r>
      <w:r w:rsidR="00161A06">
        <w:rPr>
          <w:rFonts w:eastAsia="Times New Roman"/>
          <w:b/>
          <w:bCs/>
          <w:sz w:val="28"/>
          <w:szCs w:val="28"/>
        </w:rPr>
        <w:t>сельсовета</w:t>
      </w:r>
    </w:p>
    <w:p w:rsidR="00D41B8D" w:rsidRPr="006D0C9C" w:rsidRDefault="00F727A1" w:rsidP="00B80535">
      <w:pPr>
        <w:suppressAutoHyphens/>
        <w:ind w:firstLine="0"/>
        <w:jc w:val="center"/>
        <w:rPr>
          <w:rFonts w:eastAsia="Times New Roman"/>
          <w:b/>
          <w:bCs/>
          <w:sz w:val="28"/>
          <w:szCs w:val="28"/>
        </w:rPr>
      </w:pPr>
      <w:r>
        <w:rPr>
          <w:rFonts w:eastAsia="Times New Roman"/>
          <w:b/>
          <w:bCs/>
          <w:sz w:val="28"/>
          <w:szCs w:val="28"/>
        </w:rPr>
        <w:t>Купинского</w:t>
      </w:r>
      <w:r w:rsidR="00D41B8D">
        <w:rPr>
          <w:rFonts w:eastAsia="Times New Roman"/>
          <w:b/>
          <w:bCs/>
          <w:sz w:val="28"/>
          <w:szCs w:val="28"/>
        </w:rPr>
        <w:t xml:space="preserve"> района Новосибирской области</w:t>
      </w:r>
    </w:p>
    <w:p w:rsidR="00A40825" w:rsidRDefault="00A40825" w:rsidP="006D0C9C">
      <w:pPr>
        <w:widowControl w:val="0"/>
        <w:suppressAutoHyphens/>
        <w:ind w:firstLine="220"/>
        <w:jc w:val="center"/>
        <w:rPr>
          <w:rFonts w:eastAsia="Times New Roman"/>
          <w:b/>
          <w:bCs/>
          <w:sz w:val="28"/>
          <w:szCs w:val="28"/>
        </w:rPr>
      </w:pPr>
    </w:p>
    <w:p w:rsidR="00D41B8D" w:rsidRPr="006D0C9C" w:rsidRDefault="00D41B8D" w:rsidP="006D0C9C">
      <w:pPr>
        <w:widowControl w:val="0"/>
        <w:suppressAutoHyphens/>
        <w:ind w:firstLine="220"/>
        <w:jc w:val="center"/>
        <w:rPr>
          <w:rFonts w:eastAsia="Times New Roman"/>
          <w:b/>
          <w:bCs/>
          <w:sz w:val="28"/>
          <w:szCs w:val="28"/>
        </w:rPr>
      </w:pPr>
    </w:p>
    <w:p w:rsidR="006D0C9C" w:rsidRPr="006D0C9C" w:rsidRDefault="006D0C9C" w:rsidP="006D0C9C">
      <w:pPr>
        <w:widowControl w:val="0"/>
        <w:suppressAutoHyphens/>
        <w:ind w:firstLine="220"/>
        <w:jc w:val="center"/>
        <w:rPr>
          <w:rFonts w:eastAsia="Times New Roman"/>
          <w:b/>
          <w:sz w:val="28"/>
          <w:szCs w:val="28"/>
        </w:rPr>
      </w:pPr>
      <w:r w:rsidRPr="006D0C9C">
        <w:rPr>
          <w:rFonts w:eastAsia="Times New Roman"/>
          <w:b/>
          <w:sz w:val="28"/>
          <w:szCs w:val="28"/>
        </w:rPr>
        <w:t>С</w:t>
      </w:r>
      <w:r w:rsidR="00B80535" w:rsidRPr="006D0C9C">
        <w:rPr>
          <w:rFonts w:eastAsia="Times New Roman"/>
          <w:b/>
          <w:sz w:val="28"/>
          <w:szCs w:val="28"/>
        </w:rPr>
        <w:t>одержание</w:t>
      </w:r>
    </w:p>
    <w:p w:rsidR="006D0C9C" w:rsidRPr="006D0C9C" w:rsidRDefault="006D0C9C" w:rsidP="006D0C9C">
      <w:pPr>
        <w:widowControl w:val="0"/>
        <w:suppressAutoHyphens/>
        <w:ind w:firstLine="220"/>
        <w:jc w:val="center"/>
        <w:rPr>
          <w:rFonts w:eastAsia="Times New Roman"/>
          <w:bCs/>
          <w:sz w:val="28"/>
          <w:szCs w:val="28"/>
        </w:rPr>
      </w:pPr>
    </w:p>
    <w:p w:rsidR="006D0C9C" w:rsidRPr="00E354BC" w:rsidRDefault="00EF411F" w:rsidP="00EF411F">
      <w:pPr>
        <w:suppressAutoHyphens/>
        <w:ind w:firstLine="709"/>
        <w:rPr>
          <w:rFonts w:eastAsia="Times New Roman"/>
          <w:bCs/>
          <w:sz w:val="28"/>
          <w:szCs w:val="28"/>
        </w:rPr>
      </w:pPr>
      <w:r>
        <w:rPr>
          <w:rFonts w:eastAsia="Times New Roman"/>
          <w:bCs/>
          <w:sz w:val="28"/>
          <w:szCs w:val="28"/>
          <w:lang w:val="en-US"/>
        </w:rPr>
        <w:t>I</w:t>
      </w:r>
      <w:r w:rsidRPr="00463F71">
        <w:rPr>
          <w:rFonts w:eastAsia="Times New Roman"/>
          <w:bCs/>
          <w:sz w:val="28"/>
          <w:szCs w:val="28"/>
        </w:rPr>
        <w:t>.</w:t>
      </w:r>
      <w:r>
        <w:rPr>
          <w:rFonts w:eastAsia="Times New Roman"/>
          <w:bCs/>
          <w:sz w:val="28"/>
          <w:szCs w:val="28"/>
          <w:lang w:val="en-US"/>
        </w:rPr>
        <w:t> </w:t>
      </w:r>
      <w:r w:rsidR="006D0C9C" w:rsidRPr="00E354BC">
        <w:rPr>
          <w:rFonts w:eastAsia="Times New Roman"/>
          <w:bCs/>
          <w:sz w:val="28"/>
          <w:szCs w:val="28"/>
        </w:rPr>
        <w:t>Общие положения</w:t>
      </w:r>
      <w:r w:rsidR="00463F71">
        <w:rPr>
          <w:rFonts w:eastAsia="Times New Roman"/>
          <w:bCs/>
          <w:sz w:val="28"/>
          <w:szCs w:val="28"/>
        </w:rPr>
        <w:t>.</w:t>
      </w:r>
    </w:p>
    <w:p w:rsidR="006D0C9C" w:rsidRPr="00E354BC" w:rsidRDefault="00FE29AC" w:rsidP="00EF411F">
      <w:pPr>
        <w:suppressAutoHyphens/>
        <w:ind w:firstLine="709"/>
        <w:rPr>
          <w:rFonts w:eastAsia="Times New Roman"/>
          <w:sz w:val="28"/>
          <w:szCs w:val="28"/>
        </w:rPr>
      </w:pPr>
      <w:r w:rsidRPr="00E354BC">
        <w:rPr>
          <w:rFonts w:eastAsia="Times New Roman"/>
          <w:sz w:val="28"/>
          <w:szCs w:val="28"/>
        </w:rPr>
        <w:t>Перечень используемых сокращений</w:t>
      </w:r>
      <w:r w:rsidR="00AF5565">
        <w:rPr>
          <w:rFonts w:eastAsia="Times New Roman"/>
          <w:sz w:val="28"/>
          <w:szCs w:val="28"/>
        </w:rPr>
        <w:t>.</w:t>
      </w:r>
    </w:p>
    <w:p w:rsidR="006D0C9C" w:rsidRPr="00E354BC" w:rsidRDefault="00EF411F" w:rsidP="00EF411F">
      <w:pPr>
        <w:autoSpaceDE w:val="0"/>
        <w:autoSpaceDN w:val="0"/>
        <w:adjustRightInd w:val="0"/>
        <w:ind w:firstLine="709"/>
        <w:rPr>
          <w:rFonts w:eastAsia="Times New Roman"/>
          <w:bCs/>
          <w:sz w:val="28"/>
          <w:szCs w:val="28"/>
        </w:rPr>
      </w:pPr>
      <w:r>
        <w:rPr>
          <w:rFonts w:eastAsia="Times New Roman"/>
          <w:bCs/>
          <w:sz w:val="28"/>
          <w:szCs w:val="28"/>
          <w:lang w:val="en-US"/>
        </w:rPr>
        <w:t>II</w:t>
      </w:r>
      <w:r w:rsidR="00FE29AC" w:rsidRPr="00E354BC">
        <w:rPr>
          <w:rFonts w:eastAsia="Times New Roman"/>
          <w:bCs/>
          <w:sz w:val="28"/>
          <w:szCs w:val="28"/>
        </w:rPr>
        <w:t>. </w:t>
      </w:r>
      <w:r w:rsidR="006D0C9C" w:rsidRPr="00E354BC">
        <w:rPr>
          <w:rFonts w:eastAsia="Times New Roman"/>
          <w:bCs/>
          <w:sz w:val="28"/>
          <w:szCs w:val="28"/>
        </w:rPr>
        <w:t>Основная часть</w:t>
      </w:r>
      <w:r w:rsidR="00AF5565">
        <w:rPr>
          <w:rFonts w:eastAsia="Times New Roman"/>
          <w:bCs/>
          <w:sz w:val="28"/>
          <w:szCs w:val="28"/>
        </w:rPr>
        <w:t>.</w:t>
      </w:r>
    </w:p>
    <w:p w:rsidR="006D0C9C" w:rsidRPr="00E354BC" w:rsidRDefault="00FE29AC" w:rsidP="00EF411F">
      <w:pPr>
        <w:suppressAutoHyphens/>
        <w:ind w:firstLine="709"/>
        <w:rPr>
          <w:rFonts w:eastAsia="Times New Roman"/>
          <w:bCs/>
          <w:sz w:val="28"/>
          <w:szCs w:val="28"/>
        </w:rPr>
      </w:pPr>
      <w:r w:rsidRPr="00E354BC">
        <w:rPr>
          <w:rFonts w:eastAsia="Times New Roman"/>
          <w:bCs/>
          <w:sz w:val="28"/>
          <w:szCs w:val="28"/>
        </w:rPr>
        <w:t>1. </w:t>
      </w:r>
      <w:r w:rsidR="006D0C9C" w:rsidRPr="00E354BC">
        <w:rPr>
          <w:rFonts w:eastAsia="Times New Roman"/>
          <w:bCs/>
          <w:sz w:val="28"/>
          <w:szCs w:val="28"/>
        </w:rPr>
        <w:t>Термины и определения</w:t>
      </w:r>
      <w:r w:rsidR="00AF5565">
        <w:rPr>
          <w:rFonts w:eastAsia="Times New Roman"/>
          <w:bCs/>
          <w:sz w:val="28"/>
          <w:szCs w:val="28"/>
        </w:rPr>
        <w:t>.</w:t>
      </w:r>
    </w:p>
    <w:p w:rsidR="006D0C9C" w:rsidRPr="00E354BC" w:rsidRDefault="00FE29AC" w:rsidP="00EF411F">
      <w:pPr>
        <w:widowControl w:val="0"/>
        <w:suppressAutoHyphens/>
        <w:ind w:firstLine="709"/>
        <w:rPr>
          <w:rFonts w:eastAsia="Times New Roman"/>
          <w:bCs/>
          <w:sz w:val="28"/>
          <w:szCs w:val="28"/>
        </w:rPr>
      </w:pPr>
      <w:r w:rsidRPr="00E354BC">
        <w:rPr>
          <w:rFonts w:eastAsia="Times New Roman"/>
          <w:bCs/>
          <w:sz w:val="28"/>
          <w:szCs w:val="28"/>
        </w:rPr>
        <w:t xml:space="preserve">2. Цели и задачи разработки </w:t>
      </w:r>
      <w:r w:rsidR="00AB66EE">
        <w:rPr>
          <w:rFonts w:eastAsia="Times New Roman"/>
          <w:bCs/>
          <w:sz w:val="28"/>
          <w:szCs w:val="28"/>
        </w:rPr>
        <w:t>местных</w:t>
      </w:r>
      <w:r w:rsidRPr="00E354BC">
        <w:rPr>
          <w:rFonts w:eastAsia="Times New Roman"/>
          <w:bCs/>
          <w:sz w:val="28"/>
          <w:szCs w:val="28"/>
        </w:rPr>
        <w:t xml:space="preserve"> нормативов градостроительного проектирования </w:t>
      </w:r>
      <w:r w:rsidR="00F727A1">
        <w:rPr>
          <w:rFonts w:eastAsia="Times New Roman"/>
          <w:bCs/>
          <w:sz w:val="28"/>
          <w:szCs w:val="28"/>
        </w:rPr>
        <w:t>Благовещенского</w:t>
      </w:r>
      <w:r w:rsidR="00D41B8D">
        <w:rPr>
          <w:rFonts w:eastAsia="Times New Roman"/>
          <w:bCs/>
          <w:sz w:val="28"/>
          <w:szCs w:val="28"/>
        </w:rPr>
        <w:t xml:space="preserve"> </w:t>
      </w:r>
      <w:r w:rsidR="00161A06">
        <w:rPr>
          <w:rFonts w:eastAsia="Times New Roman"/>
          <w:bCs/>
          <w:sz w:val="28"/>
          <w:szCs w:val="28"/>
        </w:rPr>
        <w:t xml:space="preserve">сельсовета </w:t>
      </w:r>
      <w:r w:rsidR="00D41B8D">
        <w:rPr>
          <w:rFonts w:eastAsia="Times New Roman"/>
          <w:bCs/>
          <w:sz w:val="28"/>
          <w:szCs w:val="28"/>
        </w:rPr>
        <w:t xml:space="preserve"> </w:t>
      </w:r>
      <w:r w:rsidR="00F727A1">
        <w:rPr>
          <w:rFonts w:eastAsia="Times New Roman"/>
          <w:bCs/>
          <w:sz w:val="28"/>
          <w:szCs w:val="28"/>
        </w:rPr>
        <w:t>Купинского</w:t>
      </w:r>
      <w:r w:rsidR="00D41B8D">
        <w:rPr>
          <w:rFonts w:eastAsia="Times New Roman"/>
          <w:bCs/>
          <w:sz w:val="28"/>
          <w:szCs w:val="28"/>
        </w:rPr>
        <w:t xml:space="preserve"> района Новосибирской области</w:t>
      </w:r>
      <w:r w:rsidR="00AF5565" w:rsidRPr="00AB66EE">
        <w:rPr>
          <w:rFonts w:eastAsia="Times New Roman"/>
          <w:bCs/>
          <w:sz w:val="28"/>
          <w:szCs w:val="28"/>
        </w:rPr>
        <w:t>.</w:t>
      </w:r>
    </w:p>
    <w:p w:rsidR="00FE29AC" w:rsidRPr="00E354BC" w:rsidRDefault="00FE29AC" w:rsidP="00EF411F">
      <w:pPr>
        <w:widowControl w:val="0"/>
        <w:autoSpaceDE w:val="0"/>
        <w:autoSpaceDN w:val="0"/>
        <w:adjustRightInd w:val="0"/>
        <w:ind w:firstLine="709"/>
        <w:outlineLvl w:val="2"/>
        <w:rPr>
          <w:rFonts w:eastAsia="Times New Roman"/>
          <w:sz w:val="28"/>
          <w:szCs w:val="28"/>
        </w:rPr>
      </w:pPr>
      <w:r w:rsidRPr="00E354BC">
        <w:rPr>
          <w:rFonts w:eastAsia="Times New Roman"/>
          <w:sz w:val="28"/>
          <w:szCs w:val="28"/>
        </w:rPr>
        <w:t xml:space="preserve">3. Общая характеристика состава и содержания </w:t>
      </w:r>
      <w:r w:rsidR="00AB66EE">
        <w:rPr>
          <w:rFonts w:eastAsia="Times New Roman"/>
          <w:bCs/>
          <w:sz w:val="28"/>
          <w:szCs w:val="28"/>
        </w:rPr>
        <w:t>местных</w:t>
      </w:r>
      <w:r w:rsidR="00AB66EE" w:rsidRPr="00E354BC">
        <w:rPr>
          <w:rFonts w:eastAsia="Times New Roman"/>
          <w:bCs/>
          <w:sz w:val="28"/>
          <w:szCs w:val="28"/>
        </w:rPr>
        <w:t xml:space="preserve"> нормативов градостроительного проектирования </w:t>
      </w:r>
      <w:r w:rsidR="00F727A1">
        <w:rPr>
          <w:rFonts w:eastAsia="Times New Roman"/>
          <w:bCs/>
          <w:sz w:val="28"/>
          <w:szCs w:val="28"/>
        </w:rPr>
        <w:t>Благовещенского</w:t>
      </w:r>
      <w:r w:rsidR="00D41B8D">
        <w:rPr>
          <w:rFonts w:eastAsia="Times New Roman"/>
          <w:bCs/>
          <w:sz w:val="28"/>
          <w:szCs w:val="28"/>
        </w:rPr>
        <w:t xml:space="preserve"> </w:t>
      </w:r>
      <w:r w:rsidR="00E656CA">
        <w:rPr>
          <w:rFonts w:eastAsia="Times New Roman"/>
          <w:bCs/>
          <w:sz w:val="28"/>
          <w:szCs w:val="28"/>
        </w:rPr>
        <w:t>сельсовета</w:t>
      </w:r>
      <w:r w:rsidR="00D41B8D">
        <w:rPr>
          <w:rFonts w:eastAsia="Times New Roman"/>
          <w:bCs/>
          <w:sz w:val="28"/>
          <w:szCs w:val="28"/>
        </w:rPr>
        <w:t xml:space="preserve"> </w:t>
      </w:r>
      <w:r w:rsidR="00F727A1">
        <w:rPr>
          <w:rFonts w:eastAsia="Times New Roman"/>
          <w:bCs/>
          <w:sz w:val="28"/>
          <w:szCs w:val="28"/>
        </w:rPr>
        <w:t>Купинского</w:t>
      </w:r>
      <w:r w:rsidR="00D41B8D">
        <w:rPr>
          <w:rFonts w:eastAsia="Times New Roman"/>
          <w:bCs/>
          <w:sz w:val="28"/>
          <w:szCs w:val="28"/>
        </w:rPr>
        <w:t xml:space="preserve"> района Новосибирской области</w:t>
      </w:r>
      <w:r w:rsidR="00AF5565">
        <w:rPr>
          <w:rFonts w:eastAsia="Times New Roman"/>
          <w:sz w:val="28"/>
          <w:szCs w:val="28"/>
        </w:rPr>
        <w:t>.</w:t>
      </w:r>
    </w:p>
    <w:p w:rsidR="006D0C9C" w:rsidRPr="00E354BC" w:rsidRDefault="00AB66EE" w:rsidP="00EF411F">
      <w:pPr>
        <w:autoSpaceDE w:val="0"/>
        <w:autoSpaceDN w:val="0"/>
        <w:adjustRightInd w:val="0"/>
        <w:ind w:firstLine="709"/>
        <w:rPr>
          <w:rFonts w:eastAsia="Times New Roman"/>
          <w:bCs/>
          <w:sz w:val="28"/>
          <w:szCs w:val="28"/>
        </w:rPr>
      </w:pPr>
      <w:r>
        <w:rPr>
          <w:rFonts w:eastAsia="Times New Roman"/>
          <w:bCs/>
          <w:sz w:val="28"/>
          <w:szCs w:val="28"/>
        </w:rPr>
        <w:t>4</w:t>
      </w:r>
      <w:r w:rsidR="00BC3F10" w:rsidRPr="00E354BC">
        <w:rPr>
          <w:rFonts w:eastAsia="Times New Roman"/>
          <w:bCs/>
          <w:sz w:val="28"/>
          <w:szCs w:val="28"/>
        </w:rPr>
        <w:t>.</w:t>
      </w:r>
      <w:r w:rsidR="006D0C9C" w:rsidRPr="00E354BC">
        <w:rPr>
          <w:rFonts w:eastAsia="Times New Roman"/>
          <w:bCs/>
          <w:sz w:val="28"/>
          <w:szCs w:val="28"/>
          <w:lang w:val="en-US"/>
        </w:rPr>
        <w:t> </w:t>
      </w:r>
      <w:r w:rsidR="00C63744" w:rsidRPr="00E354BC">
        <w:rPr>
          <w:rFonts w:eastAsia="Times New Roman"/>
          <w:bCs/>
          <w:sz w:val="28"/>
          <w:szCs w:val="28"/>
        </w:rPr>
        <w:t>Расчетные показатели минимально</w:t>
      </w:r>
      <w:r w:rsidR="0025195F">
        <w:rPr>
          <w:rFonts w:eastAsia="Times New Roman"/>
          <w:bCs/>
          <w:sz w:val="28"/>
          <w:szCs w:val="28"/>
        </w:rPr>
        <w:t xml:space="preserve"> допустимого </w:t>
      </w:r>
      <w:r w:rsidR="006D0C9C" w:rsidRPr="00E354BC">
        <w:rPr>
          <w:rFonts w:eastAsia="Times New Roman"/>
          <w:bCs/>
          <w:sz w:val="28"/>
          <w:szCs w:val="28"/>
        </w:rPr>
        <w:t>уровня обеспеченности объектами местного значения</w:t>
      </w:r>
      <w:r w:rsidR="00A76207">
        <w:rPr>
          <w:rFonts w:eastAsia="Times New Roman"/>
          <w:bCs/>
          <w:sz w:val="28"/>
          <w:szCs w:val="28"/>
        </w:rPr>
        <w:t xml:space="preserve"> </w:t>
      </w:r>
      <w:r w:rsidR="00712AE6">
        <w:rPr>
          <w:sz w:val="28"/>
          <w:szCs w:val="28"/>
        </w:rPr>
        <w:t>Благовещенского сельсовета Купинского района Новосибирской области</w:t>
      </w:r>
      <w:r w:rsidR="00A76207" w:rsidRPr="00530AB8">
        <w:rPr>
          <w:i/>
          <w:sz w:val="28"/>
          <w:szCs w:val="28"/>
        </w:rPr>
        <w:t xml:space="preserve"> </w:t>
      </w:r>
      <w:r w:rsidR="006D0C9C" w:rsidRPr="00E354BC">
        <w:rPr>
          <w:rFonts w:eastAsia="Times New Roman"/>
          <w:bCs/>
          <w:sz w:val="28"/>
          <w:szCs w:val="28"/>
        </w:rPr>
        <w:t>и расчетные показатели максимально допустимого уровня территориальной доступности таких объектов для населения.</w:t>
      </w:r>
    </w:p>
    <w:p w:rsidR="002A0E95" w:rsidRPr="00E354BC" w:rsidRDefault="00EF411F" w:rsidP="00EF411F">
      <w:pPr>
        <w:pStyle w:val="ConsPlusNormal"/>
        <w:ind w:firstLine="709"/>
        <w:jc w:val="both"/>
        <w:outlineLvl w:val="1"/>
        <w:rPr>
          <w:rFonts w:ascii="Times New Roman" w:hAnsi="Times New Roman"/>
          <w:bCs/>
          <w:sz w:val="28"/>
          <w:szCs w:val="28"/>
        </w:rPr>
      </w:pPr>
      <w:r>
        <w:rPr>
          <w:rFonts w:ascii="Times New Roman" w:hAnsi="Times New Roman"/>
          <w:bCs/>
          <w:sz w:val="28"/>
          <w:szCs w:val="28"/>
          <w:lang w:val="en-US"/>
        </w:rPr>
        <w:t>III</w:t>
      </w:r>
      <w:r w:rsidR="002A0E95" w:rsidRPr="00E354BC">
        <w:rPr>
          <w:rFonts w:ascii="Times New Roman" w:hAnsi="Times New Roman"/>
          <w:bCs/>
          <w:sz w:val="28"/>
          <w:szCs w:val="28"/>
        </w:rPr>
        <w:t>. </w:t>
      </w:r>
      <w:r w:rsidR="002A0E95" w:rsidRPr="00E354BC">
        <w:rPr>
          <w:rFonts w:ascii="Times New Roman" w:hAnsi="Times New Roman" w:cs="Times New Roman"/>
          <w:sz w:val="28"/>
          <w:szCs w:val="28"/>
        </w:rPr>
        <w:t>Правила и область применения расчетных показателей, содержащихся в</w:t>
      </w:r>
      <w:r w:rsidR="00463F71">
        <w:rPr>
          <w:rFonts w:ascii="Times New Roman" w:hAnsi="Times New Roman" w:cs="Times New Roman"/>
          <w:sz w:val="28"/>
          <w:szCs w:val="28"/>
        </w:rPr>
        <w:t> </w:t>
      </w:r>
      <w:r w:rsidR="002A0E95" w:rsidRPr="00E354BC">
        <w:rPr>
          <w:rFonts w:ascii="Times New Roman" w:hAnsi="Times New Roman" w:cs="Times New Roman"/>
          <w:sz w:val="28"/>
          <w:szCs w:val="28"/>
        </w:rPr>
        <w:t xml:space="preserve">основной части </w:t>
      </w:r>
      <w:r w:rsidR="00AB66EE">
        <w:rPr>
          <w:rFonts w:ascii="Times New Roman" w:hAnsi="Times New Roman" w:cs="Times New Roman"/>
          <w:sz w:val="28"/>
          <w:szCs w:val="28"/>
        </w:rPr>
        <w:t>местных</w:t>
      </w:r>
      <w:r w:rsidR="002A0E95" w:rsidRPr="00E354BC">
        <w:rPr>
          <w:rFonts w:ascii="Times New Roman" w:hAnsi="Times New Roman" w:cs="Times New Roman"/>
          <w:sz w:val="28"/>
          <w:szCs w:val="28"/>
        </w:rPr>
        <w:t xml:space="preserve"> нормативов градостроительного проектирования</w:t>
      </w:r>
      <w:r w:rsidR="0099411B">
        <w:rPr>
          <w:rFonts w:ascii="Times New Roman" w:hAnsi="Times New Roman" w:cs="Times New Roman"/>
          <w:sz w:val="28"/>
          <w:szCs w:val="28"/>
        </w:rPr>
        <w:t xml:space="preserve"> Благовещенского сельсовета Купинского района Новосибирской области</w:t>
      </w:r>
      <w:r w:rsidR="0025195F">
        <w:rPr>
          <w:rFonts w:ascii="Times New Roman" w:hAnsi="Times New Roman" w:cs="Times New Roman"/>
          <w:sz w:val="28"/>
          <w:szCs w:val="28"/>
        </w:rPr>
        <w:t>.</w:t>
      </w:r>
    </w:p>
    <w:p w:rsidR="0024011D" w:rsidRPr="00E354BC" w:rsidRDefault="00EF411F" w:rsidP="00EF411F">
      <w:pPr>
        <w:widowControl w:val="0"/>
        <w:suppressAutoHyphens/>
        <w:ind w:firstLine="709"/>
        <w:rPr>
          <w:sz w:val="28"/>
          <w:szCs w:val="28"/>
        </w:rPr>
      </w:pPr>
      <w:r>
        <w:rPr>
          <w:rFonts w:eastAsia="Times New Roman"/>
          <w:bCs/>
          <w:sz w:val="28"/>
          <w:szCs w:val="28"/>
          <w:lang w:val="en-US"/>
        </w:rPr>
        <w:t>IV</w:t>
      </w:r>
      <w:r w:rsidR="006D0C9C" w:rsidRPr="00E354BC">
        <w:rPr>
          <w:rFonts w:eastAsia="Times New Roman"/>
          <w:bCs/>
          <w:sz w:val="28"/>
          <w:szCs w:val="28"/>
        </w:rPr>
        <w:t>.</w:t>
      </w:r>
      <w:r w:rsidR="006D0C9C" w:rsidRPr="00E354BC">
        <w:rPr>
          <w:rFonts w:eastAsia="Times New Roman"/>
          <w:bCs/>
          <w:sz w:val="28"/>
          <w:szCs w:val="28"/>
          <w:lang w:val="en-US"/>
        </w:rPr>
        <w:t> </w:t>
      </w:r>
      <w:r w:rsidR="006D0C9C" w:rsidRPr="00E354BC">
        <w:rPr>
          <w:rFonts w:eastAsia="Times New Roman"/>
          <w:bCs/>
          <w:sz w:val="28"/>
          <w:szCs w:val="28"/>
        </w:rPr>
        <w:t>Материалы по обоснованию расчетных показателей, содержащихся в</w:t>
      </w:r>
      <w:r w:rsidR="00463F71">
        <w:rPr>
          <w:rFonts w:eastAsia="Times New Roman"/>
          <w:bCs/>
          <w:sz w:val="28"/>
          <w:szCs w:val="28"/>
        </w:rPr>
        <w:t> </w:t>
      </w:r>
      <w:r w:rsidR="006D0C9C" w:rsidRPr="00E354BC">
        <w:rPr>
          <w:rFonts w:eastAsia="Times New Roman"/>
          <w:bCs/>
          <w:sz w:val="28"/>
          <w:szCs w:val="28"/>
        </w:rPr>
        <w:t xml:space="preserve">основной части </w:t>
      </w:r>
      <w:r w:rsidR="00AB66EE">
        <w:rPr>
          <w:sz w:val="28"/>
          <w:szCs w:val="28"/>
        </w:rPr>
        <w:t>местных</w:t>
      </w:r>
      <w:r w:rsidR="00463F71" w:rsidRPr="00E354BC">
        <w:rPr>
          <w:rFonts w:eastAsia="Times New Roman"/>
          <w:bCs/>
          <w:sz w:val="28"/>
          <w:szCs w:val="28"/>
        </w:rPr>
        <w:t xml:space="preserve"> </w:t>
      </w:r>
      <w:r w:rsidR="006D0C9C" w:rsidRPr="00E354BC">
        <w:rPr>
          <w:rFonts w:eastAsia="Times New Roman"/>
          <w:bCs/>
          <w:sz w:val="28"/>
          <w:szCs w:val="28"/>
        </w:rPr>
        <w:t>нормативов градостроительного проектирования</w:t>
      </w:r>
      <w:r w:rsidR="0099411B">
        <w:rPr>
          <w:rFonts w:eastAsia="Times New Roman"/>
          <w:bCs/>
          <w:sz w:val="28"/>
          <w:szCs w:val="28"/>
        </w:rPr>
        <w:t xml:space="preserve"> </w:t>
      </w:r>
      <w:r w:rsidR="0099411B">
        <w:rPr>
          <w:sz w:val="28"/>
          <w:szCs w:val="28"/>
        </w:rPr>
        <w:t>Благовещенского сельсовета Купинского района Новосибирской области.</w:t>
      </w:r>
    </w:p>
    <w:p w:rsidR="00E56D01" w:rsidRDefault="00E56D01" w:rsidP="00EF411F">
      <w:pPr>
        <w:widowControl w:val="0"/>
        <w:autoSpaceDE w:val="0"/>
        <w:autoSpaceDN w:val="0"/>
        <w:adjustRightInd w:val="0"/>
        <w:ind w:firstLine="709"/>
        <w:outlineLvl w:val="2"/>
        <w:rPr>
          <w:rFonts w:eastAsia="Times New Roman"/>
          <w:sz w:val="28"/>
          <w:szCs w:val="28"/>
        </w:rPr>
      </w:pPr>
      <w:r w:rsidRPr="00E354BC">
        <w:rPr>
          <w:rFonts w:eastAsia="Times New Roman"/>
          <w:sz w:val="28"/>
          <w:szCs w:val="28"/>
        </w:rPr>
        <w:t>Перечень нормативных правовых актов и иных документов</w:t>
      </w:r>
      <w:r w:rsidRPr="006774D2">
        <w:rPr>
          <w:rFonts w:eastAsia="Times New Roman"/>
          <w:sz w:val="28"/>
          <w:szCs w:val="28"/>
        </w:rPr>
        <w:t xml:space="preserve">, использованных при подготовке </w:t>
      </w:r>
      <w:r w:rsidR="009020EA">
        <w:rPr>
          <w:rFonts w:eastAsia="Times New Roman"/>
          <w:bCs/>
          <w:sz w:val="28"/>
          <w:szCs w:val="28"/>
        </w:rPr>
        <w:t>местных</w:t>
      </w:r>
      <w:r w:rsidR="009020EA" w:rsidRPr="00E354BC">
        <w:rPr>
          <w:rFonts w:eastAsia="Times New Roman"/>
          <w:bCs/>
          <w:sz w:val="28"/>
          <w:szCs w:val="28"/>
        </w:rPr>
        <w:t xml:space="preserve"> нормативов градостроительного проектирования </w:t>
      </w:r>
      <w:r w:rsidR="00F727A1">
        <w:rPr>
          <w:rFonts w:eastAsia="Times New Roman"/>
          <w:bCs/>
          <w:sz w:val="28"/>
          <w:szCs w:val="28"/>
        </w:rPr>
        <w:t>Благовещенского</w:t>
      </w:r>
      <w:r w:rsidR="00D41B8D">
        <w:rPr>
          <w:rFonts w:eastAsia="Times New Roman"/>
          <w:bCs/>
          <w:sz w:val="28"/>
          <w:szCs w:val="28"/>
        </w:rPr>
        <w:t xml:space="preserve"> </w:t>
      </w:r>
      <w:r w:rsidR="00E656CA">
        <w:rPr>
          <w:rFonts w:eastAsia="Times New Roman"/>
          <w:bCs/>
          <w:sz w:val="28"/>
          <w:szCs w:val="28"/>
        </w:rPr>
        <w:t xml:space="preserve">сельсовета </w:t>
      </w:r>
      <w:r w:rsidR="00D41B8D">
        <w:rPr>
          <w:rFonts w:eastAsia="Times New Roman"/>
          <w:bCs/>
          <w:sz w:val="28"/>
          <w:szCs w:val="28"/>
        </w:rPr>
        <w:t xml:space="preserve"> </w:t>
      </w:r>
      <w:r w:rsidR="00F727A1">
        <w:rPr>
          <w:rFonts w:eastAsia="Times New Roman"/>
          <w:bCs/>
          <w:sz w:val="28"/>
          <w:szCs w:val="28"/>
        </w:rPr>
        <w:t>Купинского</w:t>
      </w:r>
      <w:r w:rsidR="00D41B8D">
        <w:rPr>
          <w:rFonts w:eastAsia="Times New Roman"/>
          <w:bCs/>
          <w:sz w:val="28"/>
          <w:szCs w:val="28"/>
        </w:rPr>
        <w:t xml:space="preserve"> района Новосибирской области</w:t>
      </w:r>
      <w:r w:rsidR="00AF5565">
        <w:rPr>
          <w:rFonts w:eastAsia="Times New Roman"/>
          <w:sz w:val="28"/>
          <w:szCs w:val="28"/>
        </w:rPr>
        <w:t>.</w:t>
      </w:r>
    </w:p>
    <w:p w:rsidR="0024011D" w:rsidRDefault="0024011D" w:rsidP="00363087">
      <w:pPr>
        <w:pStyle w:val="ConsPlusNormal"/>
        <w:jc w:val="center"/>
        <w:outlineLvl w:val="1"/>
        <w:rPr>
          <w:rFonts w:ascii="Times New Roman" w:hAnsi="Times New Roman" w:cs="Times New Roman"/>
          <w:sz w:val="28"/>
          <w:szCs w:val="28"/>
        </w:rPr>
      </w:pPr>
    </w:p>
    <w:p w:rsidR="0024011D" w:rsidRDefault="0024011D" w:rsidP="00363087">
      <w:pPr>
        <w:pStyle w:val="ConsPlusNormal"/>
        <w:jc w:val="center"/>
        <w:outlineLvl w:val="1"/>
        <w:rPr>
          <w:rFonts w:ascii="Times New Roman" w:hAnsi="Times New Roman" w:cs="Times New Roman"/>
          <w:sz w:val="28"/>
          <w:szCs w:val="28"/>
        </w:rPr>
      </w:pPr>
    </w:p>
    <w:p w:rsidR="0024011D" w:rsidRDefault="0024011D" w:rsidP="00363087">
      <w:pPr>
        <w:pStyle w:val="ConsPlusNormal"/>
        <w:jc w:val="center"/>
        <w:outlineLvl w:val="1"/>
        <w:rPr>
          <w:rFonts w:ascii="Times New Roman" w:hAnsi="Times New Roman" w:cs="Times New Roman"/>
          <w:sz w:val="28"/>
          <w:szCs w:val="28"/>
        </w:rPr>
      </w:pPr>
    </w:p>
    <w:p w:rsidR="0024011D" w:rsidRDefault="0024011D" w:rsidP="00363087">
      <w:pPr>
        <w:pStyle w:val="ConsPlusNormal"/>
        <w:jc w:val="center"/>
        <w:outlineLvl w:val="1"/>
        <w:rPr>
          <w:rFonts w:ascii="Times New Roman" w:hAnsi="Times New Roman" w:cs="Times New Roman"/>
          <w:sz w:val="28"/>
          <w:szCs w:val="28"/>
        </w:rPr>
      </w:pPr>
    </w:p>
    <w:p w:rsidR="0024011D" w:rsidRDefault="0024011D" w:rsidP="00363087">
      <w:pPr>
        <w:pStyle w:val="ConsPlusNormal"/>
        <w:jc w:val="center"/>
        <w:outlineLvl w:val="1"/>
        <w:rPr>
          <w:rFonts w:ascii="Times New Roman" w:hAnsi="Times New Roman" w:cs="Times New Roman"/>
          <w:sz w:val="28"/>
          <w:szCs w:val="28"/>
        </w:rPr>
      </w:pPr>
    </w:p>
    <w:p w:rsidR="000B776F" w:rsidRDefault="000B776F" w:rsidP="00363087">
      <w:pPr>
        <w:pStyle w:val="ConsPlusNormal"/>
        <w:jc w:val="center"/>
        <w:outlineLvl w:val="1"/>
        <w:rPr>
          <w:rFonts w:ascii="Times New Roman" w:hAnsi="Times New Roman" w:cs="Times New Roman"/>
          <w:sz w:val="28"/>
          <w:szCs w:val="28"/>
        </w:rPr>
      </w:pPr>
    </w:p>
    <w:p w:rsidR="000B776F" w:rsidRDefault="000B776F" w:rsidP="00363087">
      <w:pPr>
        <w:pStyle w:val="ConsPlusNormal"/>
        <w:jc w:val="center"/>
        <w:outlineLvl w:val="1"/>
        <w:rPr>
          <w:rFonts w:ascii="Times New Roman" w:hAnsi="Times New Roman" w:cs="Times New Roman"/>
          <w:sz w:val="28"/>
          <w:szCs w:val="28"/>
        </w:rPr>
      </w:pPr>
    </w:p>
    <w:p w:rsidR="000B776F" w:rsidRDefault="000B776F" w:rsidP="00363087">
      <w:pPr>
        <w:pStyle w:val="ConsPlusNormal"/>
        <w:jc w:val="center"/>
        <w:outlineLvl w:val="1"/>
        <w:rPr>
          <w:rFonts w:ascii="Times New Roman" w:hAnsi="Times New Roman" w:cs="Times New Roman"/>
          <w:sz w:val="28"/>
          <w:szCs w:val="28"/>
        </w:rPr>
      </w:pPr>
    </w:p>
    <w:p w:rsidR="000B776F" w:rsidRDefault="000B776F" w:rsidP="00363087">
      <w:pPr>
        <w:pStyle w:val="ConsPlusNormal"/>
        <w:jc w:val="center"/>
        <w:outlineLvl w:val="1"/>
        <w:rPr>
          <w:rFonts w:ascii="Times New Roman" w:hAnsi="Times New Roman" w:cs="Times New Roman"/>
          <w:sz w:val="28"/>
          <w:szCs w:val="28"/>
        </w:rPr>
      </w:pPr>
    </w:p>
    <w:p w:rsidR="000B776F" w:rsidRDefault="000B776F" w:rsidP="00363087">
      <w:pPr>
        <w:pStyle w:val="ConsPlusNormal"/>
        <w:jc w:val="center"/>
        <w:outlineLvl w:val="1"/>
        <w:rPr>
          <w:rFonts w:ascii="Times New Roman" w:hAnsi="Times New Roman" w:cs="Times New Roman"/>
          <w:sz w:val="28"/>
          <w:szCs w:val="28"/>
        </w:rPr>
      </w:pPr>
    </w:p>
    <w:p w:rsidR="00D17AE4" w:rsidRDefault="00D17AE4" w:rsidP="00363087">
      <w:pPr>
        <w:pStyle w:val="ConsPlusNormal"/>
        <w:jc w:val="center"/>
        <w:outlineLvl w:val="1"/>
        <w:rPr>
          <w:rFonts w:ascii="Times New Roman" w:hAnsi="Times New Roman" w:cs="Times New Roman"/>
          <w:sz w:val="28"/>
          <w:szCs w:val="28"/>
        </w:rPr>
      </w:pPr>
    </w:p>
    <w:p w:rsidR="00D17AE4" w:rsidRDefault="00D17AE4" w:rsidP="00363087">
      <w:pPr>
        <w:pStyle w:val="ConsPlusNormal"/>
        <w:jc w:val="center"/>
        <w:outlineLvl w:val="1"/>
        <w:rPr>
          <w:rFonts w:ascii="Times New Roman" w:hAnsi="Times New Roman" w:cs="Times New Roman"/>
          <w:sz w:val="28"/>
          <w:szCs w:val="28"/>
        </w:rPr>
      </w:pPr>
    </w:p>
    <w:p w:rsidR="00D17AE4" w:rsidRDefault="00D17AE4" w:rsidP="00363087">
      <w:pPr>
        <w:pStyle w:val="ConsPlusNormal"/>
        <w:jc w:val="center"/>
        <w:outlineLvl w:val="1"/>
        <w:rPr>
          <w:rFonts w:ascii="Times New Roman" w:hAnsi="Times New Roman" w:cs="Times New Roman"/>
          <w:sz w:val="28"/>
          <w:szCs w:val="28"/>
        </w:rPr>
      </w:pPr>
    </w:p>
    <w:p w:rsidR="000B776F" w:rsidRDefault="000B776F" w:rsidP="00363087">
      <w:pPr>
        <w:pStyle w:val="ConsPlusNormal"/>
        <w:jc w:val="center"/>
        <w:outlineLvl w:val="1"/>
        <w:rPr>
          <w:rFonts w:ascii="Times New Roman" w:hAnsi="Times New Roman" w:cs="Times New Roman"/>
          <w:sz w:val="28"/>
          <w:szCs w:val="28"/>
        </w:rPr>
      </w:pPr>
    </w:p>
    <w:p w:rsidR="0024011D" w:rsidRDefault="0024011D" w:rsidP="00363087">
      <w:pPr>
        <w:pStyle w:val="ConsPlusNormal"/>
        <w:jc w:val="center"/>
        <w:outlineLvl w:val="1"/>
        <w:rPr>
          <w:rFonts w:ascii="Times New Roman" w:hAnsi="Times New Roman" w:cs="Times New Roman"/>
          <w:sz w:val="28"/>
          <w:szCs w:val="28"/>
        </w:rPr>
      </w:pPr>
    </w:p>
    <w:p w:rsidR="00363087" w:rsidRPr="003947EB" w:rsidRDefault="009D5185" w:rsidP="00363087">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lang w:val="en-US"/>
        </w:rPr>
        <w:t>I</w:t>
      </w:r>
      <w:r w:rsidRPr="00463F71">
        <w:rPr>
          <w:rFonts w:ascii="Times New Roman" w:hAnsi="Times New Roman" w:cs="Times New Roman"/>
          <w:b/>
          <w:sz w:val="28"/>
          <w:szCs w:val="28"/>
        </w:rPr>
        <w:t>.</w:t>
      </w:r>
      <w:r>
        <w:rPr>
          <w:rFonts w:ascii="Times New Roman" w:hAnsi="Times New Roman" w:cs="Times New Roman"/>
          <w:b/>
          <w:sz w:val="28"/>
          <w:szCs w:val="28"/>
          <w:lang w:val="en-US"/>
        </w:rPr>
        <w:t> </w:t>
      </w:r>
      <w:r w:rsidR="00363087" w:rsidRPr="003947EB">
        <w:rPr>
          <w:rFonts w:ascii="Times New Roman" w:hAnsi="Times New Roman" w:cs="Times New Roman"/>
          <w:b/>
          <w:sz w:val="28"/>
          <w:szCs w:val="28"/>
        </w:rPr>
        <w:t>Общие положения</w:t>
      </w:r>
    </w:p>
    <w:p w:rsidR="00363087" w:rsidRPr="006774D2" w:rsidRDefault="00363087" w:rsidP="00463F71">
      <w:pPr>
        <w:pStyle w:val="ConsPlusNormal"/>
        <w:jc w:val="both"/>
        <w:rPr>
          <w:rFonts w:ascii="Times New Roman" w:hAnsi="Times New Roman" w:cs="Times New Roman"/>
          <w:sz w:val="28"/>
          <w:szCs w:val="28"/>
        </w:rPr>
      </w:pPr>
    </w:p>
    <w:p w:rsidR="00363087" w:rsidRPr="00D41B8D" w:rsidRDefault="00363087" w:rsidP="00530AB8">
      <w:pPr>
        <w:pStyle w:val="ConsPlusNormal"/>
        <w:ind w:firstLine="540"/>
        <w:jc w:val="both"/>
        <w:rPr>
          <w:rFonts w:ascii="Times New Roman" w:eastAsia="Calibri" w:hAnsi="Times New Roman" w:cs="Times New Roman"/>
          <w:sz w:val="28"/>
          <w:szCs w:val="28"/>
        </w:rPr>
      </w:pPr>
      <w:r w:rsidRPr="006774D2">
        <w:rPr>
          <w:rFonts w:ascii="Times New Roman" w:hAnsi="Times New Roman" w:cs="Times New Roman"/>
          <w:sz w:val="28"/>
          <w:szCs w:val="28"/>
        </w:rPr>
        <w:t>1. </w:t>
      </w:r>
      <w:r w:rsidR="00530AB8">
        <w:rPr>
          <w:rFonts w:ascii="Times New Roman" w:hAnsi="Times New Roman" w:cs="Times New Roman"/>
          <w:sz w:val="28"/>
          <w:szCs w:val="28"/>
        </w:rPr>
        <w:t>Местные</w:t>
      </w:r>
      <w:r w:rsidRPr="006774D2">
        <w:rPr>
          <w:rFonts w:ascii="Times New Roman" w:hAnsi="Times New Roman" w:cs="Times New Roman"/>
          <w:sz w:val="28"/>
          <w:szCs w:val="28"/>
        </w:rPr>
        <w:t xml:space="preserve"> нормативы </w:t>
      </w:r>
      <w:r w:rsidRPr="00530AB8">
        <w:rPr>
          <w:rFonts w:ascii="Times New Roman" w:hAnsi="Times New Roman" w:cs="Times New Roman"/>
          <w:sz w:val="28"/>
          <w:szCs w:val="28"/>
        </w:rPr>
        <w:t>градостроительного проектирования</w:t>
      </w:r>
      <w:r w:rsidR="00530AB8">
        <w:rPr>
          <w:rFonts w:ascii="Times New Roman" w:hAnsi="Times New Roman" w:cs="Times New Roman"/>
          <w:sz w:val="28"/>
          <w:szCs w:val="28"/>
        </w:rPr>
        <w:t xml:space="preserve"> </w:t>
      </w:r>
      <w:r w:rsidR="008034DC">
        <w:rPr>
          <w:rFonts w:ascii="Times New Roman" w:hAnsi="Times New Roman" w:cs="Times New Roman"/>
          <w:bCs/>
          <w:sz w:val="28"/>
          <w:szCs w:val="28"/>
        </w:rPr>
        <w:t xml:space="preserve">Благовещенского </w:t>
      </w:r>
      <w:r w:rsidR="00E656CA">
        <w:rPr>
          <w:rFonts w:ascii="Times New Roman" w:hAnsi="Times New Roman" w:cs="Times New Roman"/>
          <w:bCs/>
          <w:sz w:val="28"/>
          <w:szCs w:val="28"/>
        </w:rPr>
        <w:t>сельсовета</w:t>
      </w:r>
      <w:r w:rsidR="008034DC">
        <w:rPr>
          <w:rFonts w:ascii="Times New Roman" w:hAnsi="Times New Roman" w:cs="Times New Roman"/>
          <w:bCs/>
          <w:sz w:val="28"/>
          <w:szCs w:val="28"/>
        </w:rPr>
        <w:t xml:space="preserve"> Купинского </w:t>
      </w:r>
      <w:r w:rsidR="00D41B8D" w:rsidRPr="00D41B8D">
        <w:rPr>
          <w:rFonts w:ascii="Times New Roman" w:hAnsi="Times New Roman" w:cs="Times New Roman"/>
          <w:bCs/>
          <w:sz w:val="28"/>
          <w:szCs w:val="28"/>
        </w:rPr>
        <w:t>района Новосибирской области</w:t>
      </w:r>
      <w:r w:rsidR="00D41B8D" w:rsidRPr="00530AB8">
        <w:rPr>
          <w:rFonts w:ascii="Times New Roman" w:hAnsi="Times New Roman" w:cs="Times New Roman"/>
          <w:sz w:val="28"/>
          <w:szCs w:val="28"/>
        </w:rPr>
        <w:t xml:space="preserve"> </w:t>
      </w:r>
      <w:r w:rsidRPr="00530AB8">
        <w:rPr>
          <w:rFonts w:ascii="Times New Roman" w:hAnsi="Times New Roman" w:cs="Times New Roman"/>
          <w:sz w:val="28"/>
          <w:szCs w:val="28"/>
        </w:rPr>
        <w:t>разработаны в соответствии с законодательством Российской Федерации и Новосибирской</w:t>
      </w:r>
      <w:r w:rsidRPr="006774D2">
        <w:rPr>
          <w:rFonts w:ascii="Times New Roman" w:hAnsi="Times New Roman" w:cs="Times New Roman"/>
          <w:sz w:val="28"/>
          <w:szCs w:val="28"/>
        </w:rPr>
        <w:t xml:space="preserve"> области</w:t>
      </w:r>
      <w:r w:rsidR="00530AB8">
        <w:rPr>
          <w:rFonts w:ascii="Times New Roman" w:hAnsi="Times New Roman" w:cs="Times New Roman"/>
          <w:sz w:val="28"/>
          <w:szCs w:val="28"/>
        </w:rPr>
        <w:t xml:space="preserve">, нормативными правовыми актами </w:t>
      </w:r>
      <w:r w:rsidR="008034DC">
        <w:rPr>
          <w:rFonts w:ascii="Times New Roman" w:hAnsi="Times New Roman" w:cs="Times New Roman"/>
          <w:bCs/>
          <w:sz w:val="28"/>
          <w:szCs w:val="28"/>
        </w:rPr>
        <w:t>Благовещенского</w:t>
      </w:r>
      <w:r w:rsidR="00D41B8D" w:rsidRPr="00D41B8D">
        <w:rPr>
          <w:rFonts w:ascii="Times New Roman" w:hAnsi="Times New Roman" w:cs="Times New Roman"/>
          <w:bCs/>
          <w:sz w:val="28"/>
          <w:szCs w:val="28"/>
        </w:rPr>
        <w:t xml:space="preserve"> </w:t>
      </w:r>
      <w:r w:rsidR="008257C3">
        <w:rPr>
          <w:rFonts w:ascii="Times New Roman" w:hAnsi="Times New Roman" w:cs="Times New Roman"/>
          <w:bCs/>
          <w:sz w:val="28"/>
          <w:szCs w:val="28"/>
        </w:rPr>
        <w:t>сельсовета</w:t>
      </w:r>
      <w:r w:rsidR="00D41B8D" w:rsidRPr="00D41B8D">
        <w:rPr>
          <w:rFonts w:ascii="Times New Roman" w:hAnsi="Times New Roman" w:cs="Times New Roman"/>
          <w:bCs/>
          <w:sz w:val="28"/>
          <w:szCs w:val="28"/>
        </w:rPr>
        <w:t xml:space="preserve"> </w:t>
      </w:r>
      <w:r w:rsidR="008034DC">
        <w:rPr>
          <w:rFonts w:ascii="Times New Roman" w:hAnsi="Times New Roman" w:cs="Times New Roman"/>
          <w:bCs/>
          <w:sz w:val="28"/>
          <w:szCs w:val="28"/>
        </w:rPr>
        <w:t>Купинского</w:t>
      </w:r>
      <w:r w:rsidR="00D41B8D" w:rsidRPr="00D41B8D">
        <w:rPr>
          <w:rFonts w:ascii="Times New Roman" w:hAnsi="Times New Roman" w:cs="Times New Roman"/>
          <w:bCs/>
          <w:sz w:val="28"/>
          <w:szCs w:val="28"/>
        </w:rPr>
        <w:t xml:space="preserve"> района Новосибирской области</w:t>
      </w:r>
      <w:r w:rsidRPr="006774D2">
        <w:rPr>
          <w:rFonts w:ascii="Times New Roman" w:hAnsi="Times New Roman" w:cs="Times New Roman"/>
          <w:sz w:val="28"/>
          <w:szCs w:val="28"/>
        </w:rPr>
        <w:t xml:space="preserve">, содержат совокупность расчетных показателей минимально допустимого уровня обеспеченности объектами </w:t>
      </w:r>
      <w:r w:rsidR="00530AB8">
        <w:rPr>
          <w:rFonts w:ascii="Times New Roman" w:hAnsi="Times New Roman" w:cs="Times New Roman"/>
          <w:sz w:val="28"/>
          <w:szCs w:val="28"/>
        </w:rPr>
        <w:t>местного</w:t>
      </w:r>
      <w:r w:rsidRPr="006774D2">
        <w:rPr>
          <w:rFonts w:ascii="Times New Roman" w:hAnsi="Times New Roman" w:cs="Times New Roman"/>
          <w:sz w:val="28"/>
          <w:szCs w:val="28"/>
        </w:rPr>
        <w:t xml:space="preserve"> значения, относящимися к областям, указанным </w:t>
      </w:r>
      <w:r w:rsidR="00530AB8">
        <w:rPr>
          <w:rFonts w:ascii="Times New Roman" w:hAnsi="Times New Roman" w:cs="Times New Roman"/>
          <w:sz w:val="28"/>
          <w:szCs w:val="28"/>
        </w:rPr>
        <w:t xml:space="preserve">в </w:t>
      </w:r>
      <w:hyperlink r:id="rId8" w:history="1">
        <w:r w:rsidR="00530AB8">
          <w:rPr>
            <w:rFonts w:ascii="Times New Roman" w:eastAsia="Calibri" w:hAnsi="Times New Roman" w:cs="Times New Roman"/>
            <w:sz w:val="28"/>
            <w:szCs w:val="28"/>
          </w:rPr>
          <w:t>пункт</w:t>
        </w:r>
        <w:r w:rsidR="00D41B8D">
          <w:rPr>
            <w:rFonts w:ascii="Times New Roman" w:eastAsia="Calibri" w:hAnsi="Times New Roman" w:cs="Times New Roman"/>
            <w:sz w:val="28"/>
            <w:szCs w:val="28"/>
          </w:rPr>
          <w:t>е</w:t>
        </w:r>
        <w:r w:rsidR="00530AB8" w:rsidRPr="00530AB8">
          <w:rPr>
            <w:rFonts w:ascii="Times New Roman" w:eastAsia="Calibri" w:hAnsi="Times New Roman" w:cs="Times New Roman"/>
            <w:sz w:val="28"/>
            <w:szCs w:val="28"/>
          </w:rPr>
          <w:t xml:space="preserve"> 1 части 5 статьи 23</w:t>
        </w:r>
      </w:hyperlink>
      <w:r w:rsidR="00530AB8">
        <w:rPr>
          <w:rFonts w:ascii="Times New Roman" w:eastAsia="Calibri" w:hAnsi="Times New Roman" w:cs="Times New Roman"/>
          <w:sz w:val="28"/>
          <w:szCs w:val="28"/>
        </w:rPr>
        <w:t xml:space="preserve"> </w:t>
      </w:r>
      <w:r w:rsidRPr="006D0C9C">
        <w:rPr>
          <w:rFonts w:ascii="Times New Roman" w:hAnsi="Times New Roman" w:cs="Times New Roman"/>
          <w:sz w:val="28"/>
          <w:szCs w:val="28"/>
        </w:rPr>
        <w:t xml:space="preserve">Градостроительного кодекса Российской Федерации, иными объектами </w:t>
      </w:r>
      <w:r w:rsidR="00530AB8">
        <w:rPr>
          <w:rFonts w:ascii="Times New Roman" w:hAnsi="Times New Roman" w:cs="Times New Roman"/>
          <w:sz w:val="28"/>
          <w:szCs w:val="28"/>
        </w:rPr>
        <w:t>местного</w:t>
      </w:r>
      <w:r w:rsidRPr="006D0C9C">
        <w:rPr>
          <w:rFonts w:ascii="Times New Roman" w:hAnsi="Times New Roman" w:cs="Times New Roman"/>
          <w:sz w:val="28"/>
          <w:szCs w:val="28"/>
        </w:rPr>
        <w:t xml:space="preserve"> значения </w:t>
      </w:r>
      <w:r w:rsidR="00D41B8D">
        <w:rPr>
          <w:rFonts w:ascii="Times New Roman" w:eastAsia="Calibri" w:hAnsi="Times New Roman" w:cs="Times New Roman"/>
          <w:sz w:val="28"/>
          <w:szCs w:val="28"/>
        </w:rPr>
        <w:t>поселения</w:t>
      </w:r>
      <w:r w:rsidR="00530AB8" w:rsidRPr="00D41B8D">
        <w:rPr>
          <w:rFonts w:ascii="Times New Roman" w:hAnsi="Times New Roman" w:cs="Times New Roman"/>
          <w:sz w:val="28"/>
          <w:szCs w:val="28"/>
        </w:rPr>
        <w:t xml:space="preserve"> </w:t>
      </w:r>
      <w:r w:rsidRPr="006D0C9C">
        <w:rPr>
          <w:rFonts w:ascii="Times New Roman" w:hAnsi="Times New Roman" w:cs="Times New Roman"/>
          <w:sz w:val="28"/>
          <w:szCs w:val="28"/>
        </w:rPr>
        <w:t>и</w:t>
      </w:r>
      <w:r w:rsidR="00463F71">
        <w:rPr>
          <w:rFonts w:ascii="Times New Roman" w:hAnsi="Times New Roman" w:cs="Times New Roman"/>
          <w:sz w:val="28"/>
          <w:szCs w:val="28"/>
        </w:rPr>
        <w:t> </w:t>
      </w:r>
      <w:r w:rsidRPr="006D0C9C">
        <w:rPr>
          <w:rFonts w:ascii="Times New Roman" w:hAnsi="Times New Roman" w:cs="Times New Roman"/>
          <w:sz w:val="28"/>
          <w:szCs w:val="28"/>
        </w:rPr>
        <w:t xml:space="preserve">расчетных показателей максимально допустимого уровня территориальной доступности таких объектов для </w:t>
      </w:r>
      <w:r w:rsidR="00A628AD">
        <w:rPr>
          <w:rFonts w:ascii="Times New Roman" w:hAnsi="Times New Roman" w:cs="Times New Roman"/>
          <w:sz w:val="28"/>
          <w:szCs w:val="28"/>
        </w:rPr>
        <w:t xml:space="preserve">населения </w:t>
      </w:r>
      <w:r w:rsidR="009860AA">
        <w:rPr>
          <w:rFonts w:ascii="Times New Roman" w:eastAsia="Calibri" w:hAnsi="Times New Roman" w:cs="Times New Roman"/>
          <w:sz w:val="28"/>
          <w:szCs w:val="28"/>
        </w:rPr>
        <w:t>Благовещенского сельсовета Купинского района Новосибирской области</w:t>
      </w:r>
      <w:r w:rsidR="00D41B8D" w:rsidRPr="00D41B8D">
        <w:rPr>
          <w:rFonts w:ascii="Times New Roman" w:eastAsia="Calibri" w:hAnsi="Times New Roman" w:cs="Times New Roman"/>
          <w:sz w:val="28"/>
          <w:szCs w:val="28"/>
        </w:rPr>
        <w:t>.</w:t>
      </w:r>
    </w:p>
    <w:p w:rsidR="00EA4DB7" w:rsidRDefault="00403FC0" w:rsidP="00EA4D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71091E">
        <w:rPr>
          <w:rFonts w:ascii="Times New Roman" w:hAnsi="Times New Roman" w:cs="Times New Roman"/>
          <w:sz w:val="28"/>
          <w:szCs w:val="28"/>
        </w:rPr>
        <w:t>Местные</w:t>
      </w:r>
      <w:r w:rsidR="00EA4DB7" w:rsidRPr="006774D2">
        <w:rPr>
          <w:rFonts w:ascii="Times New Roman" w:hAnsi="Times New Roman" w:cs="Times New Roman"/>
          <w:sz w:val="28"/>
          <w:szCs w:val="28"/>
        </w:rPr>
        <w:t xml:space="preserve"> нормативы градостроительного проектирования</w:t>
      </w:r>
      <w:r w:rsidR="0071091E">
        <w:rPr>
          <w:rFonts w:ascii="Times New Roman" w:hAnsi="Times New Roman" w:cs="Times New Roman"/>
          <w:sz w:val="28"/>
          <w:szCs w:val="28"/>
        </w:rPr>
        <w:t xml:space="preserve"> </w:t>
      </w:r>
      <w:r w:rsidR="008034DC">
        <w:rPr>
          <w:rFonts w:ascii="Times New Roman" w:hAnsi="Times New Roman" w:cs="Times New Roman"/>
          <w:bCs/>
          <w:sz w:val="28"/>
          <w:szCs w:val="28"/>
        </w:rPr>
        <w:t xml:space="preserve">Благовещенского </w:t>
      </w:r>
      <w:r w:rsidR="008257C3">
        <w:rPr>
          <w:rFonts w:ascii="Times New Roman" w:hAnsi="Times New Roman" w:cs="Times New Roman"/>
          <w:bCs/>
          <w:sz w:val="28"/>
          <w:szCs w:val="28"/>
        </w:rPr>
        <w:t>сельсовета</w:t>
      </w:r>
      <w:r w:rsidR="00D41B8D" w:rsidRPr="00D41B8D">
        <w:rPr>
          <w:rFonts w:ascii="Times New Roman" w:hAnsi="Times New Roman" w:cs="Times New Roman"/>
          <w:bCs/>
          <w:sz w:val="28"/>
          <w:szCs w:val="28"/>
        </w:rPr>
        <w:t xml:space="preserve"> </w:t>
      </w:r>
      <w:r w:rsidR="00A36C79">
        <w:rPr>
          <w:rFonts w:ascii="Times New Roman" w:hAnsi="Times New Roman" w:cs="Times New Roman"/>
          <w:bCs/>
          <w:sz w:val="28"/>
          <w:szCs w:val="28"/>
        </w:rPr>
        <w:t>Купинского</w:t>
      </w:r>
      <w:r w:rsidR="00D41B8D" w:rsidRPr="00D41B8D">
        <w:rPr>
          <w:rFonts w:ascii="Times New Roman" w:hAnsi="Times New Roman" w:cs="Times New Roman"/>
          <w:bCs/>
          <w:sz w:val="28"/>
          <w:szCs w:val="28"/>
        </w:rPr>
        <w:t xml:space="preserve"> района Новосибирской области</w:t>
      </w:r>
      <w:r w:rsidR="00D41B8D" w:rsidRPr="006774D2">
        <w:rPr>
          <w:rFonts w:ascii="Times New Roman" w:hAnsi="Times New Roman" w:cs="Times New Roman"/>
          <w:sz w:val="28"/>
          <w:szCs w:val="28"/>
        </w:rPr>
        <w:t xml:space="preserve"> </w:t>
      </w:r>
      <w:r w:rsidR="00EA4DB7" w:rsidRPr="006774D2">
        <w:rPr>
          <w:rFonts w:ascii="Times New Roman" w:hAnsi="Times New Roman" w:cs="Times New Roman"/>
          <w:sz w:val="28"/>
          <w:szCs w:val="28"/>
        </w:rPr>
        <w:t>разработаны для исполь</w:t>
      </w:r>
      <w:r w:rsidR="0071091E">
        <w:rPr>
          <w:rFonts w:ascii="Times New Roman" w:hAnsi="Times New Roman" w:cs="Times New Roman"/>
          <w:sz w:val="28"/>
          <w:szCs w:val="28"/>
        </w:rPr>
        <w:t>зования их в процессе</w:t>
      </w:r>
      <w:r w:rsidR="00EA4DB7" w:rsidRPr="006774D2">
        <w:rPr>
          <w:rFonts w:ascii="Times New Roman" w:hAnsi="Times New Roman" w:cs="Times New Roman"/>
          <w:sz w:val="28"/>
          <w:szCs w:val="28"/>
        </w:rPr>
        <w:t xml:space="preserve"> подготовки документов территориального планирования, правил землепользования и</w:t>
      </w:r>
      <w:r w:rsidR="00EA4DB7">
        <w:rPr>
          <w:rFonts w:ascii="Times New Roman" w:hAnsi="Times New Roman" w:cs="Times New Roman"/>
          <w:sz w:val="28"/>
          <w:szCs w:val="28"/>
        </w:rPr>
        <w:t> </w:t>
      </w:r>
      <w:r w:rsidR="00EA4DB7" w:rsidRPr="006774D2">
        <w:rPr>
          <w:rFonts w:ascii="Times New Roman" w:hAnsi="Times New Roman" w:cs="Times New Roman"/>
          <w:sz w:val="28"/>
          <w:szCs w:val="28"/>
        </w:rPr>
        <w:t>застройки, докуме</w:t>
      </w:r>
      <w:r w:rsidR="00EE125A">
        <w:rPr>
          <w:rFonts w:ascii="Times New Roman" w:hAnsi="Times New Roman" w:cs="Times New Roman"/>
          <w:sz w:val="28"/>
          <w:szCs w:val="28"/>
        </w:rPr>
        <w:t xml:space="preserve">нтации по планировке территорий, </w:t>
      </w:r>
      <w:r w:rsidR="00EE125A" w:rsidRPr="006A127E">
        <w:rPr>
          <w:rFonts w:ascii="Times New Roman" w:hAnsi="Times New Roman" w:cs="Times New Roman"/>
          <w:sz w:val="28"/>
          <w:szCs w:val="28"/>
        </w:rPr>
        <w:t>проведении экспертизы, подготовк</w:t>
      </w:r>
      <w:r w:rsidR="00EE125A">
        <w:rPr>
          <w:rFonts w:ascii="Times New Roman" w:hAnsi="Times New Roman" w:cs="Times New Roman"/>
          <w:sz w:val="28"/>
          <w:szCs w:val="28"/>
        </w:rPr>
        <w:t>и и рассмотрения</w:t>
      </w:r>
      <w:r w:rsidR="00EE125A" w:rsidRPr="006A127E">
        <w:rPr>
          <w:rFonts w:ascii="Times New Roman" w:hAnsi="Times New Roman" w:cs="Times New Roman"/>
          <w:sz w:val="28"/>
          <w:szCs w:val="28"/>
        </w:rPr>
        <w:t xml:space="preserve"> проектной документации для строительства, реконструкции, капитального ремонта объектов капитального строительства, благоустройства территории</w:t>
      </w:r>
      <w:r w:rsidR="00EE125A">
        <w:rPr>
          <w:rFonts w:ascii="Times New Roman" w:hAnsi="Times New Roman" w:cs="Times New Roman"/>
          <w:sz w:val="28"/>
          <w:szCs w:val="28"/>
        </w:rPr>
        <w:t>.</w:t>
      </w:r>
    </w:p>
    <w:p w:rsidR="005830FA" w:rsidRDefault="005830FA" w:rsidP="00C637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Планировка и застройка городов, других населенных пунктов, формирование жилых и рекреационных зон, разработка проектных решений на</w:t>
      </w:r>
      <w:r w:rsidR="00463F71">
        <w:rPr>
          <w:rFonts w:ascii="Times New Roman" w:hAnsi="Times New Roman" w:cs="Times New Roman"/>
          <w:sz w:val="28"/>
          <w:szCs w:val="28"/>
        </w:rPr>
        <w:t> </w:t>
      </w:r>
      <w:r>
        <w:rPr>
          <w:rFonts w:ascii="Times New Roman" w:hAnsi="Times New Roman" w:cs="Times New Roman"/>
          <w:sz w:val="28"/>
          <w:szCs w:val="28"/>
        </w:rPr>
        <w:t>новое строительство и реконструкцию зданий, сооружений и их комплексов без приспособления указанных объектов для беспрепятственного доступа к ним инвалидов, маломобильных групп граждан и использования их инвалидами, маломобильными группами гражда</w:t>
      </w:r>
      <w:r w:rsidR="00463F71">
        <w:rPr>
          <w:rFonts w:ascii="Times New Roman" w:hAnsi="Times New Roman" w:cs="Times New Roman"/>
          <w:sz w:val="28"/>
          <w:szCs w:val="28"/>
        </w:rPr>
        <w:t>н</w:t>
      </w:r>
      <w:r>
        <w:rPr>
          <w:rFonts w:ascii="Times New Roman" w:hAnsi="Times New Roman" w:cs="Times New Roman"/>
          <w:sz w:val="28"/>
          <w:szCs w:val="28"/>
        </w:rPr>
        <w:t xml:space="preserve"> не допускаются.</w:t>
      </w:r>
    </w:p>
    <w:p w:rsidR="00363087" w:rsidRPr="00B15985" w:rsidRDefault="00E97D53" w:rsidP="001541A9">
      <w:pPr>
        <w:pStyle w:val="ConsPlusNormal"/>
        <w:ind w:firstLine="540"/>
        <w:jc w:val="both"/>
        <w:rPr>
          <w:rFonts w:ascii="Times New Roman" w:eastAsia="Calibri" w:hAnsi="Times New Roman" w:cs="Times New Roman"/>
          <w:sz w:val="28"/>
          <w:szCs w:val="28"/>
        </w:rPr>
      </w:pPr>
      <w:r>
        <w:rPr>
          <w:rFonts w:ascii="Times New Roman" w:hAnsi="Times New Roman" w:cs="Times New Roman"/>
          <w:sz w:val="28"/>
          <w:szCs w:val="28"/>
        </w:rPr>
        <w:t>3</w:t>
      </w:r>
      <w:r w:rsidR="00403FC0">
        <w:rPr>
          <w:rFonts w:ascii="Times New Roman" w:hAnsi="Times New Roman" w:cs="Times New Roman"/>
          <w:sz w:val="28"/>
          <w:szCs w:val="28"/>
        </w:rPr>
        <w:t>. </w:t>
      </w:r>
      <w:r w:rsidR="001541A9">
        <w:rPr>
          <w:rFonts w:ascii="Times New Roman" w:hAnsi="Times New Roman" w:cs="Times New Roman"/>
          <w:sz w:val="28"/>
          <w:szCs w:val="28"/>
        </w:rPr>
        <w:t>Местные</w:t>
      </w:r>
      <w:r w:rsidR="00363087" w:rsidRPr="006774D2">
        <w:rPr>
          <w:rFonts w:ascii="Times New Roman" w:hAnsi="Times New Roman" w:cs="Times New Roman"/>
          <w:sz w:val="28"/>
          <w:szCs w:val="28"/>
        </w:rPr>
        <w:t xml:space="preserve"> нормативы градостроительного проектирования </w:t>
      </w:r>
      <w:r w:rsidR="00A36C79">
        <w:rPr>
          <w:rFonts w:ascii="Times New Roman" w:hAnsi="Times New Roman" w:cs="Times New Roman"/>
          <w:bCs/>
          <w:sz w:val="28"/>
          <w:szCs w:val="28"/>
        </w:rPr>
        <w:t>Благовещенского</w:t>
      </w:r>
      <w:r w:rsidR="00D41B8D" w:rsidRPr="00D41B8D">
        <w:rPr>
          <w:rFonts w:ascii="Times New Roman" w:hAnsi="Times New Roman" w:cs="Times New Roman"/>
          <w:bCs/>
          <w:sz w:val="28"/>
          <w:szCs w:val="28"/>
        </w:rPr>
        <w:t xml:space="preserve"> </w:t>
      </w:r>
      <w:r w:rsidR="008257C3">
        <w:rPr>
          <w:rFonts w:ascii="Times New Roman" w:hAnsi="Times New Roman" w:cs="Times New Roman"/>
          <w:bCs/>
          <w:sz w:val="28"/>
          <w:szCs w:val="28"/>
        </w:rPr>
        <w:t>сельсовета</w:t>
      </w:r>
      <w:r w:rsidR="00D41B8D" w:rsidRPr="00D41B8D">
        <w:rPr>
          <w:rFonts w:ascii="Times New Roman" w:hAnsi="Times New Roman" w:cs="Times New Roman"/>
          <w:bCs/>
          <w:sz w:val="28"/>
          <w:szCs w:val="28"/>
        </w:rPr>
        <w:t xml:space="preserve"> </w:t>
      </w:r>
      <w:r w:rsidR="00A36C79">
        <w:rPr>
          <w:rFonts w:ascii="Times New Roman" w:hAnsi="Times New Roman" w:cs="Times New Roman"/>
          <w:bCs/>
          <w:sz w:val="28"/>
          <w:szCs w:val="28"/>
        </w:rPr>
        <w:t>Купинского</w:t>
      </w:r>
      <w:r w:rsidR="00D41B8D" w:rsidRPr="00D41B8D">
        <w:rPr>
          <w:rFonts w:ascii="Times New Roman" w:hAnsi="Times New Roman" w:cs="Times New Roman"/>
          <w:bCs/>
          <w:sz w:val="28"/>
          <w:szCs w:val="28"/>
        </w:rPr>
        <w:t xml:space="preserve"> района Новосибирской области</w:t>
      </w:r>
      <w:r w:rsidR="00363087" w:rsidRPr="006774D2">
        <w:rPr>
          <w:rFonts w:ascii="Times New Roman" w:hAnsi="Times New Roman" w:cs="Times New Roman"/>
          <w:sz w:val="28"/>
          <w:szCs w:val="28"/>
        </w:rPr>
        <w:t xml:space="preserve"> разработаны с учетом</w:t>
      </w:r>
      <w:r w:rsidR="001541A9">
        <w:rPr>
          <w:rFonts w:ascii="Times New Roman" w:hAnsi="Times New Roman" w:cs="Times New Roman"/>
          <w:sz w:val="28"/>
          <w:szCs w:val="28"/>
        </w:rPr>
        <w:t xml:space="preserve"> с</w:t>
      </w:r>
      <w:r w:rsidR="001541A9" w:rsidRPr="001541A9">
        <w:rPr>
          <w:rFonts w:ascii="Times New Roman" w:eastAsia="Calibri" w:hAnsi="Times New Roman" w:cs="Times New Roman"/>
          <w:sz w:val="28"/>
          <w:szCs w:val="28"/>
        </w:rPr>
        <w:t xml:space="preserve">оциально-демографического состава и плотности населения на территории </w:t>
      </w:r>
      <w:r w:rsidR="005F4A62">
        <w:rPr>
          <w:rFonts w:ascii="Times New Roman" w:eastAsia="Calibri" w:hAnsi="Times New Roman" w:cs="Times New Roman"/>
          <w:sz w:val="28"/>
          <w:szCs w:val="28"/>
        </w:rPr>
        <w:t>Благовещенского сельсовета Купинского района Новосибирской области</w:t>
      </w:r>
      <w:r w:rsidR="001541A9" w:rsidRPr="001541A9">
        <w:rPr>
          <w:rFonts w:ascii="Times New Roman" w:eastAsia="Calibri" w:hAnsi="Times New Roman" w:cs="Times New Roman"/>
          <w:sz w:val="28"/>
          <w:szCs w:val="28"/>
        </w:rPr>
        <w:t>; планов и программ комплексного социально-экономического развития</w:t>
      </w:r>
      <w:r w:rsidR="005F4A62">
        <w:rPr>
          <w:rFonts w:ascii="Times New Roman" w:eastAsia="Calibri" w:hAnsi="Times New Roman" w:cs="Times New Roman"/>
          <w:sz w:val="28"/>
          <w:szCs w:val="28"/>
        </w:rPr>
        <w:t xml:space="preserve"> Благовещенского сельсовета Купинского района Новосибирской области</w:t>
      </w:r>
      <w:r w:rsidR="001541A9" w:rsidRPr="00D41B8D">
        <w:rPr>
          <w:rFonts w:ascii="Times New Roman" w:eastAsia="Calibri" w:hAnsi="Times New Roman" w:cs="Times New Roman"/>
          <w:sz w:val="28"/>
          <w:szCs w:val="28"/>
        </w:rPr>
        <w:t>;</w:t>
      </w:r>
      <w:r w:rsidR="001541A9" w:rsidRPr="00B15985">
        <w:rPr>
          <w:rFonts w:ascii="Times New Roman" w:eastAsia="Calibri" w:hAnsi="Times New Roman" w:cs="Times New Roman"/>
          <w:sz w:val="28"/>
          <w:szCs w:val="28"/>
        </w:rPr>
        <w:t xml:space="preserve"> предложений органов местного самоуправления и заинтересованных лиц</w:t>
      </w:r>
      <w:r w:rsidR="00363087" w:rsidRPr="00B15985">
        <w:rPr>
          <w:rFonts w:ascii="Times New Roman" w:hAnsi="Times New Roman" w:cs="Times New Roman"/>
          <w:sz w:val="28"/>
          <w:szCs w:val="28"/>
        </w:rPr>
        <w:t>.</w:t>
      </w:r>
    </w:p>
    <w:p w:rsidR="00363087" w:rsidRPr="00B15985" w:rsidRDefault="00E97D53" w:rsidP="00C02997">
      <w:pPr>
        <w:pStyle w:val="ConsPlusNormal"/>
        <w:ind w:firstLine="709"/>
        <w:jc w:val="both"/>
        <w:rPr>
          <w:rFonts w:ascii="Times New Roman" w:hAnsi="Times New Roman" w:cs="Times New Roman"/>
          <w:sz w:val="28"/>
          <w:szCs w:val="28"/>
        </w:rPr>
      </w:pPr>
      <w:r w:rsidRPr="00B15985">
        <w:rPr>
          <w:rFonts w:ascii="Times New Roman" w:hAnsi="Times New Roman" w:cs="Times New Roman"/>
          <w:sz w:val="28"/>
          <w:szCs w:val="28"/>
        </w:rPr>
        <w:t>4</w:t>
      </w:r>
      <w:r w:rsidR="00403FC0" w:rsidRPr="00B15985">
        <w:rPr>
          <w:rFonts w:ascii="Times New Roman" w:hAnsi="Times New Roman" w:cs="Times New Roman"/>
          <w:sz w:val="28"/>
          <w:szCs w:val="28"/>
        </w:rPr>
        <w:t>. </w:t>
      </w:r>
      <w:r w:rsidR="001541A9" w:rsidRPr="00B15985">
        <w:rPr>
          <w:rFonts w:ascii="Times New Roman" w:hAnsi="Times New Roman" w:cs="Times New Roman"/>
          <w:sz w:val="28"/>
          <w:szCs w:val="28"/>
        </w:rPr>
        <w:t>Местные</w:t>
      </w:r>
      <w:r w:rsidR="00363087" w:rsidRPr="00B15985">
        <w:rPr>
          <w:rFonts w:ascii="Times New Roman" w:hAnsi="Times New Roman" w:cs="Times New Roman"/>
          <w:sz w:val="28"/>
          <w:szCs w:val="28"/>
        </w:rPr>
        <w:t xml:space="preserve"> нормативы градостроительного проектирования </w:t>
      </w:r>
      <w:r w:rsidR="00A36C79">
        <w:rPr>
          <w:rFonts w:ascii="Times New Roman" w:hAnsi="Times New Roman" w:cs="Times New Roman"/>
          <w:bCs/>
          <w:sz w:val="28"/>
          <w:szCs w:val="28"/>
        </w:rPr>
        <w:t xml:space="preserve">Благовещенского </w:t>
      </w:r>
      <w:r w:rsidR="008257C3">
        <w:rPr>
          <w:rFonts w:ascii="Times New Roman" w:hAnsi="Times New Roman" w:cs="Times New Roman"/>
          <w:bCs/>
          <w:sz w:val="28"/>
          <w:szCs w:val="28"/>
        </w:rPr>
        <w:t>сельсовета</w:t>
      </w:r>
      <w:r w:rsidR="00D41B8D" w:rsidRPr="00D41B8D">
        <w:rPr>
          <w:rFonts w:ascii="Times New Roman" w:hAnsi="Times New Roman" w:cs="Times New Roman"/>
          <w:bCs/>
          <w:sz w:val="28"/>
          <w:szCs w:val="28"/>
        </w:rPr>
        <w:t xml:space="preserve"> </w:t>
      </w:r>
      <w:r w:rsidR="00A36C79">
        <w:rPr>
          <w:rFonts w:ascii="Times New Roman" w:hAnsi="Times New Roman" w:cs="Times New Roman"/>
          <w:bCs/>
          <w:sz w:val="28"/>
          <w:szCs w:val="28"/>
        </w:rPr>
        <w:t>Купинского</w:t>
      </w:r>
      <w:r w:rsidR="00D41B8D" w:rsidRPr="00D41B8D">
        <w:rPr>
          <w:rFonts w:ascii="Times New Roman" w:hAnsi="Times New Roman" w:cs="Times New Roman"/>
          <w:bCs/>
          <w:sz w:val="28"/>
          <w:szCs w:val="28"/>
        </w:rPr>
        <w:t xml:space="preserve"> района Новосибирской области</w:t>
      </w:r>
      <w:r w:rsidR="00363087" w:rsidRPr="00B15985">
        <w:rPr>
          <w:rFonts w:ascii="Times New Roman" w:hAnsi="Times New Roman" w:cs="Times New Roman"/>
          <w:sz w:val="28"/>
          <w:szCs w:val="28"/>
        </w:rPr>
        <w:t xml:space="preserve"> разработаны в целях обеспечения пространственного развития территории, соответствующего качеству жизни населения, предусмотренному документами стратегического планирования </w:t>
      </w:r>
      <w:r w:rsidR="008958F9">
        <w:rPr>
          <w:rFonts w:ascii="Times New Roman" w:eastAsia="Calibri" w:hAnsi="Times New Roman" w:cs="Times New Roman"/>
          <w:sz w:val="28"/>
          <w:szCs w:val="28"/>
        </w:rPr>
        <w:t xml:space="preserve">Благовещенского сельсовета Купинского района </w:t>
      </w:r>
      <w:r w:rsidR="00363087" w:rsidRPr="00B15985">
        <w:rPr>
          <w:rFonts w:ascii="Times New Roman" w:hAnsi="Times New Roman" w:cs="Times New Roman"/>
          <w:sz w:val="28"/>
          <w:szCs w:val="28"/>
        </w:rPr>
        <w:t xml:space="preserve">Новосибирской области, определяющими и содержащими цели и задачи социально-экономического развития территории </w:t>
      </w:r>
      <w:r w:rsidR="008958F9">
        <w:rPr>
          <w:rFonts w:ascii="Times New Roman" w:eastAsia="Calibri" w:hAnsi="Times New Roman" w:cs="Times New Roman"/>
          <w:sz w:val="28"/>
          <w:szCs w:val="28"/>
        </w:rPr>
        <w:t>Благовещенского сельсовета Купинского района Новосибирской области</w:t>
      </w:r>
      <w:r w:rsidR="00363087" w:rsidRPr="00B15985">
        <w:rPr>
          <w:rFonts w:ascii="Times New Roman" w:hAnsi="Times New Roman" w:cs="Times New Roman"/>
          <w:sz w:val="28"/>
          <w:szCs w:val="28"/>
        </w:rPr>
        <w:t>.</w:t>
      </w:r>
    </w:p>
    <w:p w:rsidR="00363087" w:rsidRPr="006774D2" w:rsidRDefault="00E97D53" w:rsidP="00C02997">
      <w:pPr>
        <w:pStyle w:val="ConsPlusNormal"/>
        <w:ind w:firstLine="709"/>
        <w:jc w:val="both"/>
        <w:rPr>
          <w:rFonts w:ascii="Times New Roman" w:hAnsi="Times New Roman" w:cs="Times New Roman"/>
          <w:sz w:val="28"/>
          <w:szCs w:val="28"/>
        </w:rPr>
      </w:pPr>
      <w:r w:rsidRPr="00B15985">
        <w:rPr>
          <w:rFonts w:ascii="Times New Roman" w:hAnsi="Times New Roman" w:cs="Times New Roman"/>
          <w:sz w:val="28"/>
          <w:szCs w:val="28"/>
        </w:rPr>
        <w:t>5</w:t>
      </w:r>
      <w:r w:rsidR="00403FC0" w:rsidRPr="00B15985">
        <w:rPr>
          <w:rFonts w:ascii="Times New Roman" w:hAnsi="Times New Roman" w:cs="Times New Roman"/>
          <w:sz w:val="28"/>
          <w:szCs w:val="28"/>
        </w:rPr>
        <w:t>. </w:t>
      </w:r>
      <w:r w:rsidR="00CF3A15" w:rsidRPr="00B15985">
        <w:rPr>
          <w:rFonts w:ascii="Times New Roman" w:hAnsi="Times New Roman" w:cs="Times New Roman"/>
          <w:sz w:val="28"/>
          <w:szCs w:val="28"/>
        </w:rPr>
        <w:t>Местные</w:t>
      </w:r>
      <w:r w:rsidR="00363087" w:rsidRPr="00B15985">
        <w:rPr>
          <w:rFonts w:ascii="Times New Roman" w:hAnsi="Times New Roman" w:cs="Times New Roman"/>
          <w:sz w:val="28"/>
          <w:szCs w:val="28"/>
        </w:rPr>
        <w:t xml:space="preserve"> нормативы </w:t>
      </w:r>
      <w:r w:rsidR="009D5185" w:rsidRPr="00B15985">
        <w:rPr>
          <w:rFonts w:ascii="Times New Roman" w:hAnsi="Times New Roman" w:cs="Times New Roman"/>
          <w:sz w:val="28"/>
          <w:szCs w:val="28"/>
        </w:rPr>
        <w:t xml:space="preserve">градостроительного проектирования </w:t>
      </w:r>
      <w:r w:rsidR="00255E95">
        <w:rPr>
          <w:rFonts w:ascii="Times New Roman" w:hAnsi="Times New Roman" w:cs="Times New Roman"/>
          <w:bCs/>
          <w:sz w:val="28"/>
          <w:szCs w:val="28"/>
        </w:rPr>
        <w:t>Благовещенского</w:t>
      </w:r>
      <w:r w:rsidR="00D41B8D" w:rsidRPr="00D41B8D">
        <w:rPr>
          <w:rFonts w:ascii="Times New Roman" w:hAnsi="Times New Roman" w:cs="Times New Roman"/>
          <w:bCs/>
          <w:sz w:val="28"/>
          <w:szCs w:val="28"/>
        </w:rPr>
        <w:t xml:space="preserve"> </w:t>
      </w:r>
      <w:r w:rsidR="008257C3">
        <w:rPr>
          <w:rFonts w:ascii="Times New Roman" w:hAnsi="Times New Roman" w:cs="Times New Roman"/>
          <w:bCs/>
          <w:sz w:val="28"/>
          <w:szCs w:val="28"/>
        </w:rPr>
        <w:t>сельсовета</w:t>
      </w:r>
      <w:r w:rsidR="00D41B8D" w:rsidRPr="00D41B8D">
        <w:rPr>
          <w:rFonts w:ascii="Times New Roman" w:hAnsi="Times New Roman" w:cs="Times New Roman"/>
          <w:bCs/>
          <w:sz w:val="28"/>
          <w:szCs w:val="28"/>
        </w:rPr>
        <w:t xml:space="preserve"> </w:t>
      </w:r>
      <w:r w:rsidR="00255E95">
        <w:rPr>
          <w:rFonts w:ascii="Times New Roman" w:hAnsi="Times New Roman" w:cs="Times New Roman"/>
          <w:bCs/>
          <w:sz w:val="28"/>
          <w:szCs w:val="28"/>
        </w:rPr>
        <w:t>Купинского</w:t>
      </w:r>
      <w:r w:rsidR="00D41B8D" w:rsidRPr="00D41B8D">
        <w:rPr>
          <w:rFonts w:ascii="Times New Roman" w:hAnsi="Times New Roman" w:cs="Times New Roman"/>
          <w:bCs/>
          <w:sz w:val="28"/>
          <w:szCs w:val="28"/>
        </w:rPr>
        <w:t xml:space="preserve"> района Новосибирской области</w:t>
      </w:r>
      <w:r w:rsidR="00D41B8D" w:rsidRPr="006774D2">
        <w:rPr>
          <w:rFonts w:ascii="Times New Roman" w:hAnsi="Times New Roman" w:cs="Times New Roman"/>
          <w:sz w:val="28"/>
          <w:szCs w:val="28"/>
        </w:rPr>
        <w:t xml:space="preserve"> </w:t>
      </w:r>
      <w:r w:rsidR="00363087" w:rsidRPr="006774D2">
        <w:rPr>
          <w:rFonts w:ascii="Times New Roman" w:hAnsi="Times New Roman" w:cs="Times New Roman"/>
          <w:sz w:val="28"/>
          <w:szCs w:val="28"/>
        </w:rPr>
        <w:t>включают в себя:</w:t>
      </w:r>
    </w:p>
    <w:p w:rsidR="00363087" w:rsidRPr="006774D2" w:rsidRDefault="00C42AAB" w:rsidP="00C0299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363087" w:rsidRPr="006774D2">
        <w:rPr>
          <w:rFonts w:ascii="Times New Roman" w:hAnsi="Times New Roman" w:cs="Times New Roman"/>
          <w:sz w:val="28"/>
          <w:szCs w:val="28"/>
        </w:rPr>
        <w:t>основную часть (</w:t>
      </w:r>
      <w:r w:rsidR="005570FB" w:rsidRPr="006774D2">
        <w:rPr>
          <w:rFonts w:ascii="Times New Roman" w:hAnsi="Times New Roman" w:cs="Times New Roman"/>
          <w:sz w:val="28"/>
          <w:szCs w:val="28"/>
        </w:rPr>
        <w:t>расчетны</w:t>
      </w:r>
      <w:r w:rsidR="005570FB">
        <w:rPr>
          <w:rFonts w:ascii="Times New Roman" w:hAnsi="Times New Roman" w:cs="Times New Roman"/>
          <w:sz w:val="28"/>
          <w:szCs w:val="28"/>
        </w:rPr>
        <w:t>е</w:t>
      </w:r>
      <w:r w:rsidR="005570FB" w:rsidRPr="006774D2">
        <w:rPr>
          <w:rFonts w:ascii="Times New Roman" w:hAnsi="Times New Roman" w:cs="Times New Roman"/>
          <w:sz w:val="28"/>
          <w:szCs w:val="28"/>
        </w:rPr>
        <w:t xml:space="preserve"> показател</w:t>
      </w:r>
      <w:r w:rsidR="005570FB">
        <w:rPr>
          <w:rFonts w:ascii="Times New Roman" w:hAnsi="Times New Roman" w:cs="Times New Roman"/>
          <w:sz w:val="28"/>
          <w:szCs w:val="28"/>
        </w:rPr>
        <w:t>и</w:t>
      </w:r>
      <w:r w:rsidR="005570FB" w:rsidRPr="006774D2">
        <w:rPr>
          <w:rFonts w:ascii="Times New Roman" w:hAnsi="Times New Roman" w:cs="Times New Roman"/>
          <w:sz w:val="28"/>
          <w:szCs w:val="28"/>
        </w:rPr>
        <w:t xml:space="preserve"> минимально допустимого уровня </w:t>
      </w:r>
      <w:r w:rsidR="005570FB" w:rsidRPr="006774D2">
        <w:rPr>
          <w:rFonts w:ascii="Times New Roman" w:hAnsi="Times New Roman" w:cs="Times New Roman"/>
          <w:sz w:val="28"/>
          <w:szCs w:val="28"/>
        </w:rPr>
        <w:lastRenderedPageBreak/>
        <w:t xml:space="preserve">обеспеченности объектами </w:t>
      </w:r>
      <w:r w:rsidR="005570FB">
        <w:rPr>
          <w:rFonts w:ascii="Times New Roman" w:hAnsi="Times New Roman" w:cs="Times New Roman"/>
          <w:sz w:val="28"/>
          <w:szCs w:val="28"/>
        </w:rPr>
        <w:t>местного</w:t>
      </w:r>
      <w:r w:rsidR="005570FB" w:rsidRPr="006774D2">
        <w:rPr>
          <w:rFonts w:ascii="Times New Roman" w:hAnsi="Times New Roman" w:cs="Times New Roman"/>
          <w:sz w:val="28"/>
          <w:szCs w:val="28"/>
        </w:rPr>
        <w:t xml:space="preserve"> значения, относящимися к областям, указанным </w:t>
      </w:r>
      <w:r w:rsidR="005570FB">
        <w:rPr>
          <w:rFonts w:ascii="Times New Roman" w:hAnsi="Times New Roman" w:cs="Times New Roman"/>
          <w:sz w:val="28"/>
          <w:szCs w:val="28"/>
        </w:rPr>
        <w:t xml:space="preserve">в </w:t>
      </w:r>
      <w:hyperlink r:id="rId9" w:history="1">
        <w:r w:rsidR="005570FB">
          <w:rPr>
            <w:rFonts w:ascii="Times New Roman" w:eastAsia="Calibri" w:hAnsi="Times New Roman" w:cs="Times New Roman"/>
            <w:sz w:val="28"/>
            <w:szCs w:val="28"/>
          </w:rPr>
          <w:t>пункт</w:t>
        </w:r>
        <w:r w:rsidR="00D41B8D">
          <w:rPr>
            <w:rFonts w:ascii="Times New Roman" w:eastAsia="Calibri" w:hAnsi="Times New Roman" w:cs="Times New Roman"/>
            <w:sz w:val="28"/>
            <w:szCs w:val="28"/>
          </w:rPr>
          <w:t>е</w:t>
        </w:r>
        <w:r w:rsidR="005570FB" w:rsidRPr="00530AB8">
          <w:rPr>
            <w:rFonts w:ascii="Times New Roman" w:eastAsia="Calibri" w:hAnsi="Times New Roman" w:cs="Times New Roman"/>
            <w:sz w:val="28"/>
            <w:szCs w:val="28"/>
          </w:rPr>
          <w:t xml:space="preserve"> 1 части 5 статьи 23</w:t>
        </w:r>
      </w:hyperlink>
      <w:r w:rsidR="005570FB">
        <w:rPr>
          <w:rFonts w:ascii="Times New Roman" w:eastAsia="Calibri" w:hAnsi="Times New Roman" w:cs="Times New Roman"/>
          <w:sz w:val="28"/>
          <w:szCs w:val="28"/>
        </w:rPr>
        <w:t xml:space="preserve"> </w:t>
      </w:r>
      <w:r w:rsidR="005570FB" w:rsidRPr="006D0C9C">
        <w:rPr>
          <w:rFonts w:ascii="Times New Roman" w:hAnsi="Times New Roman" w:cs="Times New Roman"/>
          <w:sz w:val="28"/>
          <w:szCs w:val="28"/>
        </w:rPr>
        <w:t xml:space="preserve">Градостроительного кодекса Российской Федерации, иными объектами </w:t>
      </w:r>
      <w:r w:rsidR="005570FB">
        <w:rPr>
          <w:rFonts w:ascii="Times New Roman" w:hAnsi="Times New Roman" w:cs="Times New Roman"/>
          <w:sz w:val="28"/>
          <w:szCs w:val="28"/>
        </w:rPr>
        <w:t>местного</w:t>
      </w:r>
      <w:r w:rsidR="005570FB" w:rsidRPr="006D0C9C">
        <w:rPr>
          <w:rFonts w:ascii="Times New Roman" w:hAnsi="Times New Roman" w:cs="Times New Roman"/>
          <w:sz w:val="28"/>
          <w:szCs w:val="28"/>
        </w:rPr>
        <w:t xml:space="preserve"> значения </w:t>
      </w:r>
      <w:r w:rsidR="008958F9">
        <w:rPr>
          <w:rFonts w:ascii="Times New Roman" w:eastAsia="Calibri" w:hAnsi="Times New Roman" w:cs="Times New Roman"/>
          <w:sz w:val="28"/>
          <w:szCs w:val="28"/>
        </w:rPr>
        <w:t>Благовещенского сельсовета Купинского района Новосибирской области</w:t>
      </w:r>
      <w:r w:rsidR="008958F9" w:rsidRPr="006D0C9C">
        <w:rPr>
          <w:rFonts w:ascii="Times New Roman" w:hAnsi="Times New Roman" w:cs="Times New Roman"/>
          <w:sz w:val="28"/>
          <w:szCs w:val="28"/>
        </w:rPr>
        <w:t xml:space="preserve"> </w:t>
      </w:r>
      <w:r w:rsidR="005570FB" w:rsidRPr="006D0C9C">
        <w:rPr>
          <w:rFonts w:ascii="Times New Roman" w:hAnsi="Times New Roman" w:cs="Times New Roman"/>
          <w:sz w:val="28"/>
          <w:szCs w:val="28"/>
        </w:rPr>
        <w:t>и</w:t>
      </w:r>
      <w:r w:rsidR="005570FB">
        <w:rPr>
          <w:rFonts w:ascii="Times New Roman" w:hAnsi="Times New Roman" w:cs="Times New Roman"/>
          <w:sz w:val="28"/>
          <w:szCs w:val="28"/>
        </w:rPr>
        <w:t> </w:t>
      </w:r>
      <w:r w:rsidR="005570FB" w:rsidRPr="006D0C9C">
        <w:rPr>
          <w:rFonts w:ascii="Times New Roman" w:hAnsi="Times New Roman" w:cs="Times New Roman"/>
          <w:sz w:val="28"/>
          <w:szCs w:val="28"/>
        </w:rPr>
        <w:t>расчетны</w:t>
      </w:r>
      <w:r w:rsidR="00707887">
        <w:rPr>
          <w:rFonts w:ascii="Times New Roman" w:hAnsi="Times New Roman" w:cs="Times New Roman"/>
          <w:sz w:val="28"/>
          <w:szCs w:val="28"/>
        </w:rPr>
        <w:t>е</w:t>
      </w:r>
      <w:r w:rsidR="005570FB" w:rsidRPr="006D0C9C">
        <w:rPr>
          <w:rFonts w:ascii="Times New Roman" w:hAnsi="Times New Roman" w:cs="Times New Roman"/>
          <w:sz w:val="28"/>
          <w:szCs w:val="28"/>
        </w:rPr>
        <w:t xml:space="preserve"> показател</w:t>
      </w:r>
      <w:r w:rsidR="00707887">
        <w:rPr>
          <w:rFonts w:ascii="Times New Roman" w:hAnsi="Times New Roman" w:cs="Times New Roman"/>
          <w:sz w:val="28"/>
          <w:szCs w:val="28"/>
        </w:rPr>
        <w:t>и</w:t>
      </w:r>
      <w:r w:rsidR="005570FB" w:rsidRPr="006D0C9C">
        <w:rPr>
          <w:rFonts w:ascii="Times New Roman" w:hAnsi="Times New Roman" w:cs="Times New Roman"/>
          <w:sz w:val="28"/>
          <w:szCs w:val="28"/>
        </w:rPr>
        <w:t xml:space="preserve"> максимально допустимого уровня территориальной доступности таких объектов для </w:t>
      </w:r>
      <w:r w:rsidR="005570FB">
        <w:rPr>
          <w:rFonts w:ascii="Times New Roman" w:hAnsi="Times New Roman" w:cs="Times New Roman"/>
          <w:sz w:val="28"/>
          <w:szCs w:val="28"/>
        </w:rPr>
        <w:t>населения</w:t>
      </w:r>
      <w:r w:rsidR="008958F9">
        <w:rPr>
          <w:rFonts w:ascii="Times New Roman" w:eastAsia="Calibri" w:hAnsi="Times New Roman" w:cs="Times New Roman"/>
          <w:sz w:val="28"/>
          <w:szCs w:val="28"/>
        </w:rPr>
        <w:t xml:space="preserve"> Благовещенского сельсовета Купинского района Новосибирской области</w:t>
      </w:r>
      <w:r w:rsidR="00363087" w:rsidRPr="006774D2">
        <w:rPr>
          <w:rFonts w:ascii="Times New Roman" w:hAnsi="Times New Roman" w:cs="Times New Roman"/>
          <w:sz w:val="28"/>
          <w:szCs w:val="28"/>
        </w:rPr>
        <w:t>;</w:t>
      </w:r>
    </w:p>
    <w:p w:rsidR="00363087" w:rsidRPr="006774D2" w:rsidRDefault="00403FC0" w:rsidP="00C0299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363087" w:rsidRPr="006774D2">
        <w:rPr>
          <w:rFonts w:ascii="Times New Roman" w:hAnsi="Times New Roman" w:cs="Times New Roman"/>
          <w:sz w:val="28"/>
          <w:szCs w:val="28"/>
        </w:rPr>
        <w:t>правила и область применения расчетных показателей, содержащихся в</w:t>
      </w:r>
      <w:r w:rsidR="00CC2940">
        <w:rPr>
          <w:rFonts w:ascii="Times New Roman" w:hAnsi="Times New Roman" w:cs="Times New Roman"/>
          <w:sz w:val="28"/>
          <w:szCs w:val="28"/>
        </w:rPr>
        <w:t> </w:t>
      </w:r>
      <w:r w:rsidR="00363087" w:rsidRPr="006774D2">
        <w:rPr>
          <w:rFonts w:ascii="Times New Roman" w:hAnsi="Times New Roman" w:cs="Times New Roman"/>
          <w:sz w:val="28"/>
          <w:szCs w:val="28"/>
        </w:rPr>
        <w:t xml:space="preserve">основной части </w:t>
      </w:r>
      <w:r w:rsidR="00707887">
        <w:rPr>
          <w:rFonts w:ascii="Times New Roman" w:hAnsi="Times New Roman" w:cs="Times New Roman"/>
          <w:sz w:val="28"/>
          <w:szCs w:val="28"/>
        </w:rPr>
        <w:t>местных</w:t>
      </w:r>
      <w:r w:rsidR="00363087" w:rsidRPr="006774D2">
        <w:rPr>
          <w:rFonts w:ascii="Times New Roman" w:hAnsi="Times New Roman" w:cs="Times New Roman"/>
          <w:sz w:val="28"/>
          <w:szCs w:val="28"/>
        </w:rPr>
        <w:t xml:space="preserve"> нормативов градостроительного проектирования;</w:t>
      </w:r>
    </w:p>
    <w:p w:rsidR="00363087" w:rsidRPr="006774D2" w:rsidRDefault="00403FC0" w:rsidP="00C0299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00363087" w:rsidRPr="006774D2">
        <w:rPr>
          <w:rFonts w:ascii="Times New Roman" w:hAnsi="Times New Roman" w:cs="Times New Roman"/>
          <w:sz w:val="28"/>
          <w:szCs w:val="28"/>
        </w:rPr>
        <w:t>материалы по обоснованию расчетных показателей, содержащихся в</w:t>
      </w:r>
      <w:r w:rsidR="00CC2940">
        <w:rPr>
          <w:rFonts w:ascii="Times New Roman" w:hAnsi="Times New Roman" w:cs="Times New Roman"/>
          <w:sz w:val="28"/>
          <w:szCs w:val="28"/>
        </w:rPr>
        <w:t> </w:t>
      </w:r>
      <w:r w:rsidR="00363087" w:rsidRPr="006774D2">
        <w:rPr>
          <w:rFonts w:ascii="Times New Roman" w:hAnsi="Times New Roman" w:cs="Times New Roman"/>
          <w:sz w:val="28"/>
          <w:szCs w:val="28"/>
        </w:rPr>
        <w:t xml:space="preserve">основной части </w:t>
      </w:r>
      <w:r w:rsidR="00707887">
        <w:rPr>
          <w:rFonts w:ascii="Times New Roman" w:hAnsi="Times New Roman" w:cs="Times New Roman"/>
          <w:sz w:val="28"/>
          <w:szCs w:val="28"/>
        </w:rPr>
        <w:t>местных</w:t>
      </w:r>
      <w:r w:rsidR="00363087" w:rsidRPr="006774D2">
        <w:rPr>
          <w:rFonts w:ascii="Times New Roman" w:hAnsi="Times New Roman" w:cs="Times New Roman"/>
          <w:sz w:val="28"/>
          <w:szCs w:val="28"/>
        </w:rPr>
        <w:t xml:space="preserve"> нормативов градостроительного проектирования.</w:t>
      </w:r>
    </w:p>
    <w:p w:rsidR="00363087" w:rsidRPr="006774D2" w:rsidRDefault="00363087" w:rsidP="00363087">
      <w:pPr>
        <w:widowControl w:val="0"/>
        <w:autoSpaceDE w:val="0"/>
        <w:autoSpaceDN w:val="0"/>
        <w:adjustRightInd w:val="0"/>
        <w:ind w:firstLine="0"/>
        <w:jc w:val="center"/>
        <w:rPr>
          <w:rFonts w:eastAsia="Times New Roman"/>
          <w:sz w:val="28"/>
          <w:szCs w:val="28"/>
        </w:rPr>
      </w:pPr>
    </w:p>
    <w:p w:rsidR="00363087" w:rsidRPr="00CC2940" w:rsidRDefault="00363087" w:rsidP="00363087">
      <w:pPr>
        <w:widowControl w:val="0"/>
        <w:autoSpaceDE w:val="0"/>
        <w:autoSpaceDN w:val="0"/>
        <w:adjustRightInd w:val="0"/>
        <w:ind w:firstLine="0"/>
        <w:jc w:val="center"/>
        <w:outlineLvl w:val="1"/>
        <w:rPr>
          <w:rFonts w:eastAsia="Times New Roman"/>
          <w:sz w:val="28"/>
          <w:szCs w:val="28"/>
        </w:rPr>
      </w:pPr>
      <w:bookmarkStart w:id="0" w:name="Par42"/>
      <w:bookmarkEnd w:id="0"/>
      <w:r w:rsidRPr="00CC2940">
        <w:rPr>
          <w:rFonts w:eastAsia="Times New Roman"/>
          <w:sz w:val="28"/>
          <w:szCs w:val="28"/>
        </w:rPr>
        <w:t>Перечень используемых сокращений</w:t>
      </w:r>
    </w:p>
    <w:p w:rsidR="00067695" w:rsidRDefault="00067695" w:rsidP="00363087">
      <w:pPr>
        <w:widowControl w:val="0"/>
        <w:autoSpaceDE w:val="0"/>
        <w:autoSpaceDN w:val="0"/>
        <w:adjustRightInd w:val="0"/>
        <w:ind w:firstLine="540"/>
        <w:rPr>
          <w:rFonts w:eastAsia="Times New Roman"/>
          <w:sz w:val="28"/>
          <w:szCs w:val="28"/>
        </w:rPr>
      </w:pPr>
    </w:p>
    <w:p w:rsidR="00363087" w:rsidRPr="006774D2" w:rsidRDefault="00363087" w:rsidP="00C02997">
      <w:pPr>
        <w:widowControl w:val="0"/>
        <w:autoSpaceDE w:val="0"/>
        <w:autoSpaceDN w:val="0"/>
        <w:adjustRightInd w:val="0"/>
        <w:ind w:firstLine="709"/>
        <w:rPr>
          <w:rFonts w:eastAsia="Times New Roman"/>
          <w:sz w:val="28"/>
          <w:szCs w:val="28"/>
        </w:rPr>
      </w:pPr>
      <w:r w:rsidRPr="006774D2">
        <w:rPr>
          <w:rFonts w:eastAsia="Times New Roman"/>
          <w:sz w:val="28"/>
          <w:szCs w:val="28"/>
        </w:rPr>
        <w:t xml:space="preserve">В </w:t>
      </w:r>
      <w:r w:rsidR="0063388C">
        <w:rPr>
          <w:rFonts w:eastAsia="Times New Roman"/>
          <w:sz w:val="28"/>
          <w:szCs w:val="28"/>
        </w:rPr>
        <w:t>местных</w:t>
      </w:r>
      <w:r w:rsidRPr="006774D2">
        <w:rPr>
          <w:rFonts w:eastAsia="Times New Roman"/>
          <w:sz w:val="28"/>
          <w:szCs w:val="28"/>
        </w:rPr>
        <w:t xml:space="preserve"> нормативах градостроительного проектирования </w:t>
      </w:r>
      <w:r w:rsidR="00255E95">
        <w:rPr>
          <w:bCs/>
          <w:sz w:val="28"/>
          <w:szCs w:val="28"/>
        </w:rPr>
        <w:t>Благовещенского</w:t>
      </w:r>
      <w:r w:rsidR="00061780" w:rsidRPr="00D41B8D">
        <w:rPr>
          <w:rFonts w:eastAsia="Times New Roman"/>
          <w:bCs/>
          <w:sz w:val="28"/>
          <w:szCs w:val="28"/>
        </w:rPr>
        <w:t xml:space="preserve"> </w:t>
      </w:r>
      <w:r w:rsidR="008257C3">
        <w:rPr>
          <w:rFonts w:eastAsia="Times New Roman"/>
          <w:bCs/>
          <w:sz w:val="28"/>
          <w:szCs w:val="28"/>
        </w:rPr>
        <w:t>сельсовета</w:t>
      </w:r>
      <w:r w:rsidR="00061780" w:rsidRPr="00D41B8D">
        <w:rPr>
          <w:rFonts w:eastAsia="Times New Roman"/>
          <w:bCs/>
          <w:sz w:val="28"/>
          <w:szCs w:val="28"/>
        </w:rPr>
        <w:t xml:space="preserve"> </w:t>
      </w:r>
      <w:r w:rsidR="00712FDB">
        <w:rPr>
          <w:rFonts w:eastAsia="Times New Roman"/>
          <w:bCs/>
          <w:sz w:val="28"/>
          <w:szCs w:val="28"/>
        </w:rPr>
        <w:t xml:space="preserve">Купинского </w:t>
      </w:r>
      <w:r w:rsidR="00061780" w:rsidRPr="00D41B8D">
        <w:rPr>
          <w:rFonts w:eastAsia="Times New Roman"/>
          <w:bCs/>
          <w:sz w:val="28"/>
          <w:szCs w:val="28"/>
        </w:rPr>
        <w:t>района Новосибирской области</w:t>
      </w:r>
      <w:r w:rsidR="00061780" w:rsidRPr="006774D2">
        <w:rPr>
          <w:rFonts w:eastAsia="Times New Roman"/>
          <w:sz w:val="28"/>
          <w:szCs w:val="28"/>
        </w:rPr>
        <w:t xml:space="preserve"> </w:t>
      </w:r>
      <w:r w:rsidRPr="006774D2">
        <w:rPr>
          <w:rFonts w:eastAsia="Times New Roman"/>
          <w:sz w:val="28"/>
          <w:szCs w:val="28"/>
        </w:rPr>
        <w:t>применяются следующие сокращения:</w:t>
      </w:r>
    </w:p>
    <w:p w:rsidR="00363087" w:rsidRPr="006774D2" w:rsidRDefault="00363087" w:rsidP="007275D2">
      <w:pPr>
        <w:widowControl w:val="0"/>
        <w:autoSpaceDE w:val="0"/>
        <w:autoSpaceDN w:val="0"/>
        <w:adjustRightInd w:val="0"/>
        <w:ind w:firstLine="0"/>
        <w:rPr>
          <w:rFonts w:eastAsia="Times New Roman"/>
          <w:sz w:val="28"/>
          <w:szCs w:val="28"/>
        </w:rPr>
      </w:pPr>
      <w:bookmarkStart w:id="1" w:name="Par46"/>
      <w:bookmarkEnd w:id="1"/>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21"/>
        <w:gridCol w:w="7001"/>
      </w:tblGrid>
      <w:tr w:rsidR="007275D2" w:rsidRPr="00B72F57" w:rsidTr="00CC2940">
        <w:tc>
          <w:tcPr>
            <w:tcW w:w="5000" w:type="pct"/>
            <w:gridSpan w:val="2"/>
            <w:shd w:val="clear" w:color="auto" w:fill="auto"/>
          </w:tcPr>
          <w:p w:rsidR="007275D2" w:rsidRPr="00CC2940" w:rsidRDefault="0025195F" w:rsidP="00B72F57">
            <w:pPr>
              <w:widowControl w:val="0"/>
              <w:autoSpaceDE w:val="0"/>
              <w:autoSpaceDN w:val="0"/>
              <w:adjustRightInd w:val="0"/>
              <w:ind w:firstLine="0"/>
              <w:jc w:val="center"/>
              <w:rPr>
                <w:rFonts w:eastAsia="Times New Roman"/>
                <w:sz w:val="28"/>
                <w:szCs w:val="28"/>
              </w:rPr>
            </w:pPr>
            <w:r w:rsidRPr="00CC2940">
              <w:rPr>
                <w:rFonts w:eastAsia="Times New Roman"/>
                <w:sz w:val="28"/>
                <w:szCs w:val="28"/>
              </w:rPr>
              <w:t>С</w:t>
            </w:r>
            <w:r w:rsidR="007275D2" w:rsidRPr="00CC2940">
              <w:rPr>
                <w:rFonts w:eastAsia="Times New Roman"/>
                <w:sz w:val="28"/>
                <w:szCs w:val="28"/>
              </w:rPr>
              <w:t>окращения слов и словосочетаний</w:t>
            </w:r>
          </w:p>
        </w:tc>
      </w:tr>
      <w:tr w:rsidR="00363087" w:rsidRPr="00B72F57" w:rsidTr="00CC2940">
        <w:tc>
          <w:tcPr>
            <w:tcW w:w="1472" w:type="pct"/>
            <w:shd w:val="clear" w:color="auto" w:fill="auto"/>
          </w:tcPr>
          <w:p w:rsidR="00363087" w:rsidRPr="00B72F57" w:rsidRDefault="00363087" w:rsidP="00B72F57">
            <w:pPr>
              <w:widowControl w:val="0"/>
              <w:autoSpaceDE w:val="0"/>
              <w:autoSpaceDN w:val="0"/>
              <w:adjustRightInd w:val="0"/>
              <w:ind w:firstLine="0"/>
              <w:jc w:val="center"/>
              <w:rPr>
                <w:rFonts w:eastAsia="Times New Roman"/>
                <w:sz w:val="28"/>
                <w:szCs w:val="28"/>
              </w:rPr>
            </w:pPr>
            <w:r w:rsidRPr="00B72F57">
              <w:rPr>
                <w:rFonts w:eastAsia="Times New Roman"/>
                <w:sz w:val="28"/>
                <w:szCs w:val="28"/>
              </w:rPr>
              <w:t>Сокращение</w:t>
            </w:r>
          </w:p>
        </w:tc>
        <w:tc>
          <w:tcPr>
            <w:tcW w:w="3528" w:type="pct"/>
            <w:shd w:val="clear" w:color="auto" w:fill="auto"/>
          </w:tcPr>
          <w:p w:rsidR="00363087" w:rsidRPr="00B72F57" w:rsidRDefault="00363087" w:rsidP="00B72F57">
            <w:pPr>
              <w:widowControl w:val="0"/>
              <w:autoSpaceDE w:val="0"/>
              <w:autoSpaceDN w:val="0"/>
              <w:adjustRightInd w:val="0"/>
              <w:ind w:firstLine="0"/>
              <w:jc w:val="center"/>
              <w:rPr>
                <w:rFonts w:eastAsia="Times New Roman"/>
                <w:sz w:val="28"/>
                <w:szCs w:val="28"/>
              </w:rPr>
            </w:pPr>
            <w:r w:rsidRPr="00B72F57">
              <w:rPr>
                <w:rFonts w:eastAsia="Times New Roman"/>
                <w:sz w:val="28"/>
                <w:szCs w:val="28"/>
              </w:rPr>
              <w:t>Слово/словосочетание</w:t>
            </w:r>
          </w:p>
        </w:tc>
      </w:tr>
      <w:tr w:rsidR="00494D31" w:rsidRPr="00B72F57" w:rsidTr="00CC2940">
        <w:trPr>
          <w:trHeight w:val="323"/>
        </w:trPr>
        <w:tc>
          <w:tcPr>
            <w:tcW w:w="1472"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гг.</w:t>
            </w:r>
          </w:p>
        </w:tc>
        <w:tc>
          <w:tcPr>
            <w:tcW w:w="3528"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годы</w:t>
            </w:r>
          </w:p>
        </w:tc>
      </w:tr>
      <w:tr w:rsidR="00494D31" w:rsidRPr="00B72F57" w:rsidTr="00CC2940">
        <w:trPr>
          <w:trHeight w:val="323"/>
        </w:trPr>
        <w:tc>
          <w:tcPr>
            <w:tcW w:w="1472"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ГП</w:t>
            </w:r>
          </w:p>
        </w:tc>
        <w:tc>
          <w:tcPr>
            <w:tcW w:w="3528"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Генеральный план</w:t>
            </w:r>
          </w:p>
        </w:tc>
      </w:tr>
      <w:tr w:rsidR="00494D31" w:rsidRPr="00B72F57" w:rsidTr="00CC2940">
        <w:trPr>
          <w:trHeight w:val="323"/>
        </w:trPr>
        <w:tc>
          <w:tcPr>
            <w:tcW w:w="1472" w:type="pct"/>
            <w:shd w:val="clear" w:color="auto" w:fill="auto"/>
          </w:tcPr>
          <w:p w:rsidR="00494D31" w:rsidRPr="00B72F57" w:rsidRDefault="00C07B5A" w:rsidP="00B72F57">
            <w:pPr>
              <w:widowControl w:val="0"/>
              <w:autoSpaceDE w:val="0"/>
              <w:autoSpaceDN w:val="0"/>
              <w:adjustRightInd w:val="0"/>
              <w:ind w:firstLine="0"/>
              <w:jc w:val="left"/>
              <w:rPr>
                <w:rFonts w:eastAsia="Times New Roman"/>
                <w:sz w:val="28"/>
                <w:szCs w:val="28"/>
              </w:rPr>
            </w:pPr>
            <w:hyperlink r:id="rId10" w:tooltip="&quot;Градостроительный кодекс Российской Федерации&quot; от 29.12.2004 N 190-ФЗ (ред. от 31.12.2014) (с изм. и доп., вступ. в силу с 22.01.2015){КонсультантПлюс}" w:history="1">
              <w:r w:rsidR="00494D31" w:rsidRPr="00B72F57">
                <w:rPr>
                  <w:rFonts w:eastAsia="Times New Roman"/>
                  <w:sz w:val="28"/>
                  <w:szCs w:val="28"/>
                </w:rPr>
                <w:t>ГрК</w:t>
              </w:r>
            </w:hyperlink>
            <w:r w:rsidR="00494D31" w:rsidRPr="00B72F57">
              <w:rPr>
                <w:rFonts w:eastAsia="Times New Roman"/>
                <w:sz w:val="28"/>
                <w:szCs w:val="28"/>
              </w:rPr>
              <w:t xml:space="preserve"> РФ</w:t>
            </w:r>
          </w:p>
        </w:tc>
        <w:tc>
          <w:tcPr>
            <w:tcW w:w="3528"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 xml:space="preserve">Градостроительный </w:t>
            </w:r>
            <w:hyperlink r:id="rId11" w:tooltip="&quot;Градостроительный кодекс Российской Федерации&quot; от 29.12.2004 N 190-ФЗ (ред. от 31.12.2014) (с изм. и доп., вступ. в силу с 22.01.2015){КонсультантПлюс}" w:history="1">
              <w:r w:rsidRPr="00B72F57">
                <w:rPr>
                  <w:rFonts w:eastAsia="Times New Roman"/>
                  <w:sz w:val="28"/>
                  <w:szCs w:val="28"/>
                </w:rPr>
                <w:t>кодекс</w:t>
              </w:r>
            </w:hyperlink>
            <w:r w:rsidRPr="00B72F57">
              <w:rPr>
                <w:rFonts w:eastAsia="Times New Roman"/>
                <w:sz w:val="28"/>
                <w:szCs w:val="28"/>
              </w:rPr>
              <w:t xml:space="preserve"> Российской Федерации</w:t>
            </w:r>
          </w:p>
        </w:tc>
      </w:tr>
      <w:tr w:rsidR="00494D31" w:rsidRPr="00B72F57" w:rsidTr="00CC2940">
        <w:trPr>
          <w:trHeight w:val="323"/>
        </w:trPr>
        <w:tc>
          <w:tcPr>
            <w:tcW w:w="1472"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др.</w:t>
            </w:r>
          </w:p>
        </w:tc>
        <w:tc>
          <w:tcPr>
            <w:tcW w:w="3528"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другие</w:t>
            </w:r>
          </w:p>
        </w:tc>
      </w:tr>
      <w:tr w:rsidR="00494D31" w:rsidRPr="00B72F57" w:rsidTr="00CC2940">
        <w:trPr>
          <w:trHeight w:val="323"/>
        </w:trPr>
        <w:tc>
          <w:tcPr>
            <w:tcW w:w="1472" w:type="pct"/>
            <w:shd w:val="clear" w:color="auto" w:fill="auto"/>
          </w:tcPr>
          <w:p w:rsidR="00494D31" w:rsidRPr="00B72F57" w:rsidRDefault="00C07B5A" w:rsidP="00B72F57">
            <w:pPr>
              <w:widowControl w:val="0"/>
              <w:autoSpaceDE w:val="0"/>
              <w:autoSpaceDN w:val="0"/>
              <w:adjustRightInd w:val="0"/>
              <w:ind w:firstLine="0"/>
              <w:jc w:val="left"/>
              <w:rPr>
                <w:rFonts w:eastAsia="Times New Roman"/>
                <w:sz w:val="28"/>
                <w:szCs w:val="28"/>
              </w:rPr>
            </w:pPr>
            <w:hyperlink r:id="rId12" w:tooltip="&quot;Земельный кодекс Российской Федерации&quot; от 25.10.2001 N 136-ФЗ (ред. от 29.12.2014) (с изм. и доп., вступ. в силу с 22.01.2015){КонсультантПлюс}" w:history="1">
              <w:r w:rsidR="00494D31" w:rsidRPr="00B72F57">
                <w:rPr>
                  <w:rFonts w:eastAsia="Times New Roman"/>
                  <w:sz w:val="28"/>
                  <w:szCs w:val="28"/>
                </w:rPr>
                <w:t>ЗК</w:t>
              </w:r>
            </w:hyperlink>
            <w:r w:rsidR="00494D31" w:rsidRPr="00B72F57">
              <w:rPr>
                <w:rFonts w:eastAsia="Times New Roman"/>
                <w:sz w:val="28"/>
                <w:szCs w:val="28"/>
              </w:rPr>
              <w:t xml:space="preserve"> РФ</w:t>
            </w:r>
          </w:p>
        </w:tc>
        <w:tc>
          <w:tcPr>
            <w:tcW w:w="3528"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 xml:space="preserve">Земельный </w:t>
            </w:r>
            <w:hyperlink r:id="rId13" w:tooltip="&quot;Земельный кодекс Российской Федерации&quot; от 25.10.2001 N 136-ФЗ (ред. от 29.12.2014) (с изм. и доп., вступ. в силу с 22.01.2015){КонсультантПлюс}" w:history="1">
              <w:r w:rsidRPr="00B72F57">
                <w:rPr>
                  <w:rFonts w:eastAsia="Times New Roman"/>
                  <w:sz w:val="28"/>
                  <w:szCs w:val="28"/>
                </w:rPr>
                <w:t>кодекс</w:t>
              </w:r>
            </w:hyperlink>
            <w:r w:rsidRPr="00B72F57">
              <w:rPr>
                <w:rFonts w:eastAsia="Times New Roman"/>
                <w:sz w:val="28"/>
                <w:szCs w:val="28"/>
              </w:rPr>
              <w:t xml:space="preserve"> Российской Федерации</w:t>
            </w:r>
          </w:p>
        </w:tc>
      </w:tr>
      <w:tr w:rsidR="007E5372" w:rsidRPr="00B72F57" w:rsidTr="00CC2940">
        <w:trPr>
          <w:trHeight w:val="323"/>
        </w:trPr>
        <w:tc>
          <w:tcPr>
            <w:tcW w:w="1472" w:type="pct"/>
            <w:shd w:val="clear" w:color="auto" w:fill="auto"/>
          </w:tcPr>
          <w:p w:rsidR="007E5372" w:rsidRPr="00B72F57" w:rsidRDefault="007E5372" w:rsidP="008257C3">
            <w:pPr>
              <w:widowControl w:val="0"/>
              <w:autoSpaceDE w:val="0"/>
              <w:autoSpaceDN w:val="0"/>
              <w:adjustRightInd w:val="0"/>
              <w:ind w:firstLine="0"/>
              <w:jc w:val="left"/>
              <w:rPr>
                <w:rFonts w:eastAsia="Times New Roman"/>
                <w:sz w:val="28"/>
                <w:szCs w:val="28"/>
              </w:rPr>
            </w:pPr>
            <w:r>
              <w:rPr>
                <w:rFonts w:eastAsia="Times New Roman"/>
                <w:sz w:val="28"/>
                <w:szCs w:val="28"/>
              </w:rPr>
              <w:t>МНГП</w:t>
            </w:r>
            <w:r w:rsidR="00694CFB">
              <w:rPr>
                <w:rFonts w:eastAsia="Times New Roman"/>
                <w:sz w:val="28"/>
                <w:szCs w:val="28"/>
              </w:rPr>
              <w:t xml:space="preserve"> </w:t>
            </w:r>
            <w:r w:rsidR="00743162">
              <w:rPr>
                <w:rFonts w:eastAsia="Times New Roman"/>
                <w:bCs/>
                <w:sz w:val="28"/>
                <w:szCs w:val="28"/>
              </w:rPr>
              <w:t xml:space="preserve">Благовещенского </w:t>
            </w:r>
            <w:r w:rsidR="008257C3">
              <w:rPr>
                <w:rFonts w:eastAsia="Times New Roman"/>
                <w:bCs/>
                <w:sz w:val="28"/>
                <w:szCs w:val="28"/>
              </w:rPr>
              <w:t>сельсовета</w:t>
            </w:r>
          </w:p>
        </w:tc>
        <w:tc>
          <w:tcPr>
            <w:tcW w:w="3528" w:type="pct"/>
            <w:shd w:val="clear" w:color="auto" w:fill="auto"/>
          </w:tcPr>
          <w:p w:rsidR="007E5372" w:rsidRPr="00B72F57" w:rsidRDefault="007E5372" w:rsidP="00BC7227">
            <w:pPr>
              <w:widowControl w:val="0"/>
              <w:autoSpaceDE w:val="0"/>
              <w:autoSpaceDN w:val="0"/>
              <w:adjustRightInd w:val="0"/>
              <w:ind w:firstLine="0"/>
              <w:jc w:val="left"/>
              <w:rPr>
                <w:rFonts w:eastAsia="Times New Roman"/>
                <w:sz w:val="28"/>
                <w:szCs w:val="28"/>
              </w:rPr>
            </w:pPr>
            <w:r>
              <w:rPr>
                <w:rFonts w:eastAsia="Times New Roman"/>
                <w:sz w:val="28"/>
                <w:szCs w:val="28"/>
              </w:rPr>
              <w:t>Местные</w:t>
            </w:r>
            <w:r w:rsidRPr="00B72F57">
              <w:rPr>
                <w:rFonts w:eastAsia="Times New Roman"/>
                <w:sz w:val="28"/>
                <w:szCs w:val="28"/>
              </w:rPr>
              <w:t xml:space="preserve"> нормативы градостроительного проектирования </w:t>
            </w:r>
            <w:r w:rsidR="00743162">
              <w:rPr>
                <w:rFonts w:eastAsia="Times New Roman"/>
                <w:bCs/>
                <w:sz w:val="28"/>
                <w:szCs w:val="28"/>
              </w:rPr>
              <w:t xml:space="preserve">Благовещенского </w:t>
            </w:r>
            <w:r w:rsidR="00BC7227">
              <w:rPr>
                <w:rFonts w:eastAsia="Times New Roman"/>
                <w:bCs/>
                <w:sz w:val="28"/>
                <w:szCs w:val="28"/>
              </w:rPr>
              <w:t>сельсовета</w:t>
            </w:r>
            <w:r w:rsidR="00743162">
              <w:rPr>
                <w:rFonts w:eastAsia="Times New Roman"/>
                <w:bCs/>
                <w:sz w:val="28"/>
                <w:szCs w:val="28"/>
              </w:rPr>
              <w:t xml:space="preserve"> Купинского района Новосибирской области</w:t>
            </w:r>
          </w:p>
        </w:tc>
      </w:tr>
      <w:tr w:rsidR="00494D31" w:rsidRPr="00B72F57" w:rsidTr="00CC2940">
        <w:trPr>
          <w:trHeight w:val="323"/>
        </w:trPr>
        <w:tc>
          <w:tcPr>
            <w:tcW w:w="1472"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ОМЗ</w:t>
            </w:r>
          </w:p>
        </w:tc>
        <w:tc>
          <w:tcPr>
            <w:tcW w:w="3528"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Объект местного значения</w:t>
            </w:r>
          </w:p>
        </w:tc>
      </w:tr>
      <w:tr w:rsidR="00494D31" w:rsidRPr="00B72F57" w:rsidTr="00CC2940">
        <w:trPr>
          <w:trHeight w:val="323"/>
        </w:trPr>
        <w:tc>
          <w:tcPr>
            <w:tcW w:w="1472"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п.</w:t>
            </w:r>
          </w:p>
        </w:tc>
        <w:tc>
          <w:tcPr>
            <w:tcW w:w="3528"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пункт</w:t>
            </w:r>
          </w:p>
        </w:tc>
      </w:tr>
      <w:tr w:rsidR="00494D31" w:rsidRPr="00B72F57" w:rsidTr="00CC2940">
        <w:trPr>
          <w:trHeight w:val="323"/>
        </w:trPr>
        <w:tc>
          <w:tcPr>
            <w:tcW w:w="1472"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ПЗЗ</w:t>
            </w:r>
          </w:p>
        </w:tc>
        <w:tc>
          <w:tcPr>
            <w:tcW w:w="3528"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Правила землепользования и застройки</w:t>
            </w:r>
          </w:p>
        </w:tc>
      </w:tr>
      <w:tr w:rsidR="00494D31" w:rsidRPr="00B72F57" w:rsidTr="00CC2940">
        <w:trPr>
          <w:trHeight w:val="323"/>
        </w:trPr>
        <w:tc>
          <w:tcPr>
            <w:tcW w:w="1472"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пп.</w:t>
            </w:r>
          </w:p>
        </w:tc>
        <w:tc>
          <w:tcPr>
            <w:tcW w:w="3528"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подпункт</w:t>
            </w:r>
          </w:p>
        </w:tc>
      </w:tr>
      <w:tr w:rsidR="00494D31" w:rsidRPr="00B72F57" w:rsidTr="00CC2940">
        <w:trPr>
          <w:trHeight w:val="323"/>
        </w:trPr>
        <w:tc>
          <w:tcPr>
            <w:tcW w:w="1472"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РНГП Новосибирской области</w:t>
            </w:r>
          </w:p>
        </w:tc>
        <w:tc>
          <w:tcPr>
            <w:tcW w:w="3528"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Региональные нормативы градостроительного проектирования Новосибирской области</w:t>
            </w:r>
          </w:p>
        </w:tc>
      </w:tr>
      <w:tr w:rsidR="00494D31" w:rsidRPr="00B72F57" w:rsidTr="00CC2940">
        <w:trPr>
          <w:trHeight w:val="323"/>
        </w:trPr>
        <w:tc>
          <w:tcPr>
            <w:tcW w:w="1472"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ст.</w:t>
            </w:r>
          </w:p>
        </w:tc>
        <w:tc>
          <w:tcPr>
            <w:tcW w:w="3528"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статья</w:t>
            </w:r>
          </w:p>
        </w:tc>
      </w:tr>
      <w:tr w:rsidR="00494D31" w:rsidRPr="00B72F57" w:rsidTr="00CC2940">
        <w:trPr>
          <w:trHeight w:val="323"/>
        </w:trPr>
        <w:tc>
          <w:tcPr>
            <w:tcW w:w="1472"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ст.ст.</w:t>
            </w:r>
          </w:p>
        </w:tc>
        <w:tc>
          <w:tcPr>
            <w:tcW w:w="3528"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статьи</w:t>
            </w:r>
          </w:p>
        </w:tc>
      </w:tr>
      <w:tr w:rsidR="00494D31" w:rsidRPr="00B72F57" w:rsidTr="00CC2940">
        <w:trPr>
          <w:trHeight w:val="323"/>
        </w:trPr>
        <w:tc>
          <w:tcPr>
            <w:tcW w:w="1472"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ч.</w:t>
            </w:r>
          </w:p>
        </w:tc>
        <w:tc>
          <w:tcPr>
            <w:tcW w:w="3528"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часть</w:t>
            </w:r>
          </w:p>
        </w:tc>
      </w:tr>
      <w:tr w:rsidR="007275D2" w:rsidRPr="00B72F57" w:rsidTr="00CC2940">
        <w:trPr>
          <w:trHeight w:val="322"/>
        </w:trPr>
        <w:tc>
          <w:tcPr>
            <w:tcW w:w="5000" w:type="pct"/>
            <w:gridSpan w:val="2"/>
            <w:shd w:val="clear" w:color="auto" w:fill="auto"/>
          </w:tcPr>
          <w:p w:rsidR="007275D2" w:rsidRPr="00CC2940" w:rsidRDefault="0025195F" w:rsidP="00B72F57">
            <w:pPr>
              <w:widowControl w:val="0"/>
              <w:autoSpaceDE w:val="0"/>
              <w:autoSpaceDN w:val="0"/>
              <w:adjustRightInd w:val="0"/>
              <w:ind w:firstLine="0"/>
              <w:jc w:val="center"/>
              <w:rPr>
                <w:rFonts w:eastAsia="Times New Roman"/>
                <w:sz w:val="28"/>
                <w:szCs w:val="28"/>
              </w:rPr>
            </w:pPr>
            <w:r w:rsidRPr="00CC2940">
              <w:rPr>
                <w:rFonts w:eastAsia="Times New Roman"/>
                <w:sz w:val="28"/>
                <w:szCs w:val="28"/>
              </w:rPr>
              <w:t>С</w:t>
            </w:r>
            <w:r w:rsidR="007275D2" w:rsidRPr="00CC2940">
              <w:rPr>
                <w:rFonts w:eastAsia="Times New Roman"/>
                <w:sz w:val="28"/>
                <w:szCs w:val="28"/>
              </w:rPr>
              <w:t>окращения единиц измерени</w:t>
            </w:r>
            <w:r w:rsidR="00F130C5" w:rsidRPr="00CC2940">
              <w:rPr>
                <w:rFonts w:eastAsia="Times New Roman"/>
                <w:sz w:val="28"/>
                <w:szCs w:val="28"/>
              </w:rPr>
              <w:t>й</w:t>
            </w:r>
          </w:p>
        </w:tc>
      </w:tr>
      <w:tr w:rsidR="007275D2" w:rsidRPr="00B72F57" w:rsidTr="00CC2940">
        <w:trPr>
          <w:trHeight w:val="322"/>
        </w:trPr>
        <w:tc>
          <w:tcPr>
            <w:tcW w:w="1472" w:type="pct"/>
            <w:shd w:val="clear" w:color="auto" w:fill="auto"/>
          </w:tcPr>
          <w:p w:rsidR="007275D2" w:rsidRPr="00B72F57" w:rsidRDefault="007275D2" w:rsidP="00B72F57">
            <w:pPr>
              <w:widowControl w:val="0"/>
              <w:autoSpaceDE w:val="0"/>
              <w:autoSpaceDN w:val="0"/>
              <w:adjustRightInd w:val="0"/>
              <w:ind w:firstLine="0"/>
              <w:jc w:val="center"/>
              <w:rPr>
                <w:rFonts w:eastAsia="Times New Roman"/>
                <w:sz w:val="28"/>
                <w:szCs w:val="28"/>
              </w:rPr>
            </w:pPr>
            <w:r w:rsidRPr="00B72F57">
              <w:rPr>
                <w:rFonts w:eastAsia="Times New Roman"/>
                <w:sz w:val="28"/>
                <w:szCs w:val="28"/>
              </w:rPr>
              <w:t>Обозначение</w:t>
            </w:r>
          </w:p>
        </w:tc>
        <w:tc>
          <w:tcPr>
            <w:tcW w:w="3528" w:type="pct"/>
            <w:shd w:val="clear" w:color="auto" w:fill="auto"/>
          </w:tcPr>
          <w:p w:rsidR="007275D2" w:rsidRPr="00B72F57" w:rsidRDefault="007275D2" w:rsidP="00B72F57">
            <w:pPr>
              <w:widowControl w:val="0"/>
              <w:autoSpaceDE w:val="0"/>
              <w:autoSpaceDN w:val="0"/>
              <w:adjustRightInd w:val="0"/>
              <w:ind w:firstLine="0"/>
              <w:jc w:val="center"/>
              <w:rPr>
                <w:rFonts w:eastAsia="Times New Roman"/>
                <w:sz w:val="28"/>
                <w:szCs w:val="28"/>
              </w:rPr>
            </w:pPr>
            <w:r w:rsidRPr="00B72F57">
              <w:rPr>
                <w:rFonts w:eastAsia="Times New Roman"/>
                <w:sz w:val="28"/>
                <w:szCs w:val="28"/>
              </w:rPr>
              <w:t>Наименование единицы измерения</w:t>
            </w:r>
          </w:p>
        </w:tc>
      </w:tr>
      <w:tr w:rsidR="00494D31" w:rsidRPr="00B72F57" w:rsidTr="00CC2940">
        <w:trPr>
          <w:trHeight w:val="323"/>
        </w:trPr>
        <w:tc>
          <w:tcPr>
            <w:tcW w:w="1472"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га</w:t>
            </w:r>
          </w:p>
        </w:tc>
        <w:tc>
          <w:tcPr>
            <w:tcW w:w="3528"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гектар</w:t>
            </w:r>
          </w:p>
        </w:tc>
      </w:tr>
      <w:tr w:rsidR="00494D31" w:rsidRPr="00B72F57" w:rsidTr="00CC2940">
        <w:trPr>
          <w:trHeight w:val="323"/>
        </w:trPr>
        <w:tc>
          <w:tcPr>
            <w:tcW w:w="1472"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кВ</w:t>
            </w:r>
          </w:p>
        </w:tc>
        <w:tc>
          <w:tcPr>
            <w:tcW w:w="3528"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киловольт</w:t>
            </w:r>
          </w:p>
        </w:tc>
      </w:tr>
      <w:tr w:rsidR="00494D31" w:rsidRPr="00B72F57" w:rsidTr="00CC2940">
        <w:trPr>
          <w:trHeight w:val="323"/>
        </w:trPr>
        <w:tc>
          <w:tcPr>
            <w:tcW w:w="1472"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кв.м</w:t>
            </w:r>
          </w:p>
        </w:tc>
        <w:tc>
          <w:tcPr>
            <w:tcW w:w="3528"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квадратный метр</w:t>
            </w:r>
          </w:p>
        </w:tc>
      </w:tr>
      <w:tr w:rsidR="00494D31" w:rsidRPr="00B72F57" w:rsidTr="00CC2940">
        <w:trPr>
          <w:trHeight w:val="323"/>
        </w:trPr>
        <w:tc>
          <w:tcPr>
            <w:tcW w:w="1472"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кв.м/тыс. человек</w:t>
            </w:r>
          </w:p>
        </w:tc>
        <w:tc>
          <w:tcPr>
            <w:tcW w:w="3528"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квадратных метров на тысячу человек</w:t>
            </w:r>
          </w:p>
        </w:tc>
      </w:tr>
      <w:tr w:rsidR="00494D31" w:rsidRPr="00B72F57" w:rsidTr="00CC2940">
        <w:trPr>
          <w:trHeight w:val="323"/>
        </w:trPr>
        <w:tc>
          <w:tcPr>
            <w:tcW w:w="1472"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км</w:t>
            </w:r>
          </w:p>
        </w:tc>
        <w:tc>
          <w:tcPr>
            <w:tcW w:w="3528"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километр</w:t>
            </w:r>
          </w:p>
        </w:tc>
      </w:tr>
      <w:tr w:rsidR="00494D31" w:rsidRPr="00B72F57" w:rsidTr="00CC2940">
        <w:trPr>
          <w:trHeight w:val="323"/>
        </w:trPr>
        <w:tc>
          <w:tcPr>
            <w:tcW w:w="1472"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км/час</w:t>
            </w:r>
          </w:p>
        </w:tc>
        <w:tc>
          <w:tcPr>
            <w:tcW w:w="3528"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километр в час</w:t>
            </w:r>
          </w:p>
        </w:tc>
      </w:tr>
      <w:tr w:rsidR="00494D31" w:rsidRPr="00B72F57" w:rsidTr="00CC2940">
        <w:trPr>
          <w:trHeight w:val="323"/>
        </w:trPr>
        <w:tc>
          <w:tcPr>
            <w:tcW w:w="1472"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куб. м</w:t>
            </w:r>
          </w:p>
        </w:tc>
        <w:tc>
          <w:tcPr>
            <w:tcW w:w="3528"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кубический метр</w:t>
            </w:r>
          </w:p>
        </w:tc>
      </w:tr>
      <w:tr w:rsidR="00494D31" w:rsidRPr="00B72F57" w:rsidTr="00CC2940">
        <w:trPr>
          <w:trHeight w:val="323"/>
        </w:trPr>
        <w:tc>
          <w:tcPr>
            <w:tcW w:w="1472"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м</w:t>
            </w:r>
          </w:p>
        </w:tc>
        <w:tc>
          <w:tcPr>
            <w:tcW w:w="3528"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метр</w:t>
            </w:r>
          </w:p>
        </w:tc>
      </w:tr>
      <w:tr w:rsidR="00494D31" w:rsidRPr="00B72F57" w:rsidTr="00CC2940">
        <w:trPr>
          <w:trHeight w:val="323"/>
        </w:trPr>
        <w:tc>
          <w:tcPr>
            <w:tcW w:w="1472"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lastRenderedPageBreak/>
              <w:t>мин.</w:t>
            </w:r>
          </w:p>
        </w:tc>
        <w:tc>
          <w:tcPr>
            <w:tcW w:w="3528"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минуты</w:t>
            </w:r>
          </w:p>
        </w:tc>
      </w:tr>
      <w:tr w:rsidR="00494D31" w:rsidRPr="00B72F57" w:rsidTr="00CC2940">
        <w:trPr>
          <w:trHeight w:val="323"/>
        </w:trPr>
        <w:tc>
          <w:tcPr>
            <w:tcW w:w="1472"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тыс. кв.м</w:t>
            </w:r>
          </w:p>
        </w:tc>
        <w:tc>
          <w:tcPr>
            <w:tcW w:w="3528"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тысяча квадратных метров</w:t>
            </w:r>
          </w:p>
        </w:tc>
      </w:tr>
      <w:tr w:rsidR="00494D31" w:rsidRPr="00B72F57" w:rsidTr="00CC2940">
        <w:trPr>
          <w:trHeight w:val="323"/>
        </w:trPr>
        <w:tc>
          <w:tcPr>
            <w:tcW w:w="1472"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тыс. куб. м/сут.</w:t>
            </w:r>
          </w:p>
        </w:tc>
        <w:tc>
          <w:tcPr>
            <w:tcW w:w="3528"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тысяча кубических метров в сутки</w:t>
            </w:r>
          </w:p>
        </w:tc>
      </w:tr>
      <w:tr w:rsidR="00494D31" w:rsidRPr="00B72F57" w:rsidTr="00CC2940">
        <w:trPr>
          <w:trHeight w:val="323"/>
        </w:trPr>
        <w:tc>
          <w:tcPr>
            <w:tcW w:w="1472"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тыс. т/год</w:t>
            </w:r>
          </w:p>
        </w:tc>
        <w:tc>
          <w:tcPr>
            <w:tcW w:w="3528"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тысяча тонн в год</w:t>
            </w:r>
          </w:p>
        </w:tc>
      </w:tr>
      <w:tr w:rsidR="00494D31" w:rsidRPr="00B72F57" w:rsidTr="00CC2940">
        <w:trPr>
          <w:trHeight w:val="323"/>
        </w:trPr>
        <w:tc>
          <w:tcPr>
            <w:tcW w:w="1472"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тыс. человек</w:t>
            </w:r>
          </w:p>
        </w:tc>
        <w:tc>
          <w:tcPr>
            <w:tcW w:w="3528"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тысяча человек</w:t>
            </w:r>
          </w:p>
        </w:tc>
      </w:tr>
      <w:tr w:rsidR="00494D31" w:rsidRPr="00B72F57" w:rsidTr="00CC2940">
        <w:trPr>
          <w:trHeight w:val="323"/>
        </w:trPr>
        <w:tc>
          <w:tcPr>
            <w:tcW w:w="1472"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чел.</w:t>
            </w:r>
          </w:p>
        </w:tc>
        <w:tc>
          <w:tcPr>
            <w:tcW w:w="3528"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человек</w:t>
            </w:r>
          </w:p>
        </w:tc>
      </w:tr>
      <w:tr w:rsidR="00494D31" w:rsidRPr="00B72F57" w:rsidTr="00CC2940">
        <w:trPr>
          <w:trHeight w:val="323"/>
        </w:trPr>
        <w:tc>
          <w:tcPr>
            <w:tcW w:w="1472"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чел./га</w:t>
            </w:r>
          </w:p>
        </w:tc>
        <w:tc>
          <w:tcPr>
            <w:tcW w:w="3528" w:type="pct"/>
            <w:shd w:val="clear" w:color="auto" w:fill="auto"/>
          </w:tcPr>
          <w:p w:rsidR="00494D31" w:rsidRPr="00B72F57" w:rsidRDefault="00494D31" w:rsidP="00B72F57">
            <w:pPr>
              <w:widowControl w:val="0"/>
              <w:autoSpaceDE w:val="0"/>
              <w:autoSpaceDN w:val="0"/>
              <w:adjustRightInd w:val="0"/>
              <w:ind w:firstLine="0"/>
              <w:jc w:val="left"/>
              <w:rPr>
                <w:rFonts w:eastAsia="Times New Roman"/>
                <w:sz w:val="28"/>
                <w:szCs w:val="28"/>
              </w:rPr>
            </w:pPr>
            <w:r w:rsidRPr="00B72F57">
              <w:rPr>
                <w:rFonts w:eastAsia="Times New Roman"/>
                <w:sz w:val="28"/>
                <w:szCs w:val="28"/>
              </w:rPr>
              <w:t>человек на гектар</w:t>
            </w:r>
          </w:p>
        </w:tc>
      </w:tr>
    </w:tbl>
    <w:p w:rsidR="00CC2940" w:rsidRDefault="00CC2940" w:rsidP="00E22273">
      <w:pPr>
        <w:widowControl w:val="0"/>
        <w:autoSpaceDE w:val="0"/>
        <w:autoSpaceDN w:val="0"/>
        <w:adjustRightInd w:val="0"/>
        <w:ind w:firstLine="0"/>
        <w:jc w:val="center"/>
        <w:rPr>
          <w:rFonts w:eastAsia="Times New Roman"/>
          <w:b/>
          <w:sz w:val="28"/>
          <w:szCs w:val="28"/>
        </w:rPr>
      </w:pPr>
      <w:bookmarkStart w:id="2" w:name="Par113"/>
      <w:bookmarkStart w:id="3" w:name="Par160"/>
      <w:bookmarkEnd w:id="2"/>
      <w:bookmarkEnd w:id="3"/>
    </w:p>
    <w:p w:rsidR="00363087" w:rsidRPr="003947EB" w:rsidRDefault="009C5954" w:rsidP="00E22273">
      <w:pPr>
        <w:widowControl w:val="0"/>
        <w:autoSpaceDE w:val="0"/>
        <w:autoSpaceDN w:val="0"/>
        <w:adjustRightInd w:val="0"/>
        <w:ind w:firstLine="0"/>
        <w:jc w:val="center"/>
        <w:rPr>
          <w:rFonts w:eastAsia="Times New Roman"/>
          <w:b/>
          <w:sz w:val="28"/>
          <w:szCs w:val="28"/>
        </w:rPr>
      </w:pPr>
      <w:r>
        <w:rPr>
          <w:rFonts w:eastAsia="Times New Roman"/>
          <w:b/>
          <w:sz w:val="28"/>
          <w:szCs w:val="28"/>
          <w:lang w:val="en-US"/>
        </w:rPr>
        <w:t>II</w:t>
      </w:r>
      <w:r w:rsidR="00564B14" w:rsidRPr="003947EB">
        <w:rPr>
          <w:rFonts w:eastAsia="Times New Roman"/>
          <w:b/>
          <w:sz w:val="28"/>
          <w:szCs w:val="28"/>
        </w:rPr>
        <w:t>. </w:t>
      </w:r>
      <w:r w:rsidR="00363087" w:rsidRPr="003947EB">
        <w:rPr>
          <w:rFonts w:eastAsia="Times New Roman"/>
          <w:b/>
          <w:sz w:val="28"/>
          <w:szCs w:val="28"/>
        </w:rPr>
        <w:t>Основная часть</w:t>
      </w:r>
    </w:p>
    <w:p w:rsidR="00363087" w:rsidRPr="006774D2" w:rsidRDefault="00363087" w:rsidP="00363087">
      <w:pPr>
        <w:widowControl w:val="0"/>
        <w:autoSpaceDE w:val="0"/>
        <w:autoSpaceDN w:val="0"/>
        <w:adjustRightInd w:val="0"/>
        <w:ind w:firstLine="0"/>
        <w:jc w:val="left"/>
        <w:rPr>
          <w:rFonts w:eastAsia="Times New Roman"/>
          <w:sz w:val="28"/>
          <w:szCs w:val="28"/>
        </w:rPr>
      </w:pPr>
    </w:p>
    <w:p w:rsidR="00E56D01" w:rsidRDefault="00274812" w:rsidP="00185855">
      <w:pPr>
        <w:widowControl w:val="0"/>
        <w:autoSpaceDE w:val="0"/>
        <w:autoSpaceDN w:val="0"/>
        <w:adjustRightInd w:val="0"/>
        <w:ind w:firstLine="0"/>
        <w:jc w:val="center"/>
        <w:outlineLvl w:val="2"/>
        <w:rPr>
          <w:rFonts w:eastAsia="Times New Roman"/>
          <w:sz w:val="28"/>
          <w:szCs w:val="28"/>
        </w:rPr>
      </w:pPr>
      <w:bookmarkStart w:id="4" w:name="Par162"/>
      <w:bookmarkStart w:id="5" w:name="Par241"/>
      <w:bookmarkEnd w:id="4"/>
      <w:bookmarkEnd w:id="5"/>
      <w:r w:rsidRPr="00B80535">
        <w:rPr>
          <w:rFonts w:eastAsia="Times New Roman"/>
          <w:sz w:val="28"/>
          <w:szCs w:val="28"/>
        </w:rPr>
        <w:t>1. </w:t>
      </w:r>
      <w:r w:rsidR="00E56D01" w:rsidRPr="00B80535">
        <w:rPr>
          <w:rFonts w:eastAsia="Times New Roman"/>
          <w:sz w:val="28"/>
          <w:szCs w:val="28"/>
        </w:rPr>
        <w:t>Термины и определения</w:t>
      </w:r>
    </w:p>
    <w:p w:rsidR="00185855" w:rsidRDefault="00185855" w:rsidP="00185855">
      <w:pPr>
        <w:widowControl w:val="0"/>
        <w:autoSpaceDE w:val="0"/>
        <w:autoSpaceDN w:val="0"/>
        <w:adjustRightInd w:val="0"/>
        <w:ind w:firstLine="0"/>
        <w:jc w:val="center"/>
        <w:outlineLvl w:val="2"/>
        <w:rPr>
          <w:rFonts w:eastAsia="Times New Roman"/>
          <w:sz w:val="28"/>
          <w:szCs w:val="28"/>
        </w:rPr>
      </w:pPr>
    </w:p>
    <w:p w:rsidR="00E56D01" w:rsidRPr="00FA6787" w:rsidRDefault="00E56D01" w:rsidP="00C02997">
      <w:pPr>
        <w:widowControl w:val="0"/>
        <w:autoSpaceDE w:val="0"/>
        <w:autoSpaceDN w:val="0"/>
        <w:adjustRightInd w:val="0"/>
        <w:ind w:firstLine="709"/>
        <w:rPr>
          <w:rFonts w:eastAsia="Times New Roman"/>
          <w:sz w:val="28"/>
          <w:szCs w:val="28"/>
        </w:rPr>
      </w:pPr>
      <w:r w:rsidRPr="00E56D01">
        <w:rPr>
          <w:rFonts w:eastAsia="Times New Roman"/>
          <w:sz w:val="28"/>
          <w:szCs w:val="28"/>
        </w:rPr>
        <w:t xml:space="preserve">В </w:t>
      </w:r>
      <w:r w:rsidR="00A476D7">
        <w:rPr>
          <w:rFonts w:eastAsia="Times New Roman"/>
          <w:sz w:val="28"/>
          <w:szCs w:val="28"/>
        </w:rPr>
        <w:t>местных</w:t>
      </w:r>
      <w:r w:rsidRPr="00E56D01">
        <w:rPr>
          <w:rFonts w:eastAsia="Times New Roman"/>
          <w:sz w:val="28"/>
          <w:szCs w:val="28"/>
        </w:rPr>
        <w:t xml:space="preserve"> нормативах градостроительного проектирования</w:t>
      </w:r>
      <w:r w:rsidR="00A476D7">
        <w:rPr>
          <w:rFonts w:eastAsia="Times New Roman"/>
          <w:sz w:val="28"/>
          <w:szCs w:val="28"/>
        </w:rPr>
        <w:t xml:space="preserve"> </w:t>
      </w:r>
      <w:r w:rsidR="00A03ACD">
        <w:rPr>
          <w:bCs/>
          <w:sz w:val="28"/>
          <w:szCs w:val="28"/>
        </w:rPr>
        <w:t>Благовещенского</w:t>
      </w:r>
      <w:r w:rsidR="00061780" w:rsidRPr="00D41B8D">
        <w:rPr>
          <w:rFonts w:eastAsia="Times New Roman"/>
          <w:bCs/>
          <w:sz w:val="28"/>
          <w:szCs w:val="28"/>
        </w:rPr>
        <w:t xml:space="preserve"> </w:t>
      </w:r>
      <w:r w:rsidR="00BC7227">
        <w:rPr>
          <w:rFonts w:eastAsia="Times New Roman"/>
          <w:bCs/>
          <w:sz w:val="28"/>
          <w:szCs w:val="28"/>
        </w:rPr>
        <w:t>сельсовета</w:t>
      </w:r>
      <w:r w:rsidR="00061780" w:rsidRPr="00D41B8D">
        <w:rPr>
          <w:rFonts w:eastAsia="Times New Roman"/>
          <w:bCs/>
          <w:sz w:val="28"/>
          <w:szCs w:val="28"/>
        </w:rPr>
        <w:t xml:space="preserve"> </w:t>
      </w:r>
      <w:r w:rsidR="00A03ACD">
        <w:rPr>
          <w:rFonts w:eastAsia="Times New Roman"/>
          <w:bCs/>
          <w:sz w:val="28"/>
          <w:szCs w:val="28"/>
        </w:rPr>
        <w:t>Купинского</w:t>
      </w:r>
      <w:r w:rsidR="00061780" w:rsidRPr="00D41B8D">
        <w:rPr>
          <w:rFonts w:eastAsia="Times New Roman"/>
          <w:bCs/>
          <w:sz w:val="28"/>
          <w:szCs w:val="28"/>
        </w:rPr>
        <w:t xml:space="preserve"> района Новосибирской области</w:t>
      </w:r>
      <w:r w:rsidR="00061780" w:rsidRPr="00E56D01">
        <w:rPr>
          <w:rFonts w:eastAsia="Times New Roman"/>
          <w:sz w:val="28"/>
          <w:szCs w:val="28"/>
        </w:rPr>
        <w:t xml:space="preserve"> </w:t>
      </w:r>
      <w:r w:rsidRPr="00E56D01">
        <w:rPr>
          <w:rFonts w:eastAsia="Times New Roman"/>
          <w:sz w:val="28"/>
          <w:szCs w:val="28"/>
        </w:rPr>
        <w:t>приведенные понятия применяются в следующем значении:</w:t>
      </w:r>
    </w:p>
    <w:p w:rsidR="00C4350B" w:rsidRPr="00E35D3E" w:rsidRDefault="00C4350B" w:rsidP="00E35D3E">
      <w:pPr>
        <w:autoSpaceDE w:val="0"/>
        <w:autoSpaceDN w:val="0"/>
        <w:adjustRightInd w:val="0"/>
        <w:ind w:firstLine="709"/>
        <w:rPr>
          <w:rFonts w:eastAsia="Times New Roman"/>
          <w:sz w:val="28"/>
          <w:szCs w:val="28"/>
        </w:rPr>
      </w:pPr>
      <w:r w:rsidRPr="00E56D01">
        <w:rPr>
          <w:rFonts w:eastAsia="Times New Roman"/>
          <w:sz w:val="28"/>
          <w:szCs w:val="28"/>
        </w:rPr>
        <w:t>блокированны</w:t>
      </w:r>
      <w:r w:rsidR="00604F36">
        <w:rPr>
          <w:rFonts w:eastAsia="Times New Roman"/>
          <w:sz w:val="28"/>
          <w:szCs w:val="28"/>
        </w:rPr>
        <w:t>й</w:t>
      </w:r>
      <w:r w:rsidRPr="00E56D01">
        <w:rPr>
          <w:rFonts w:eastAsia="Times New Roman"/>
          <w:sz w:val="28"/>
          <w:szCs w:val="28"/>
        </w:rPr>
        <w:t xml:space="preserve"> жил</w:t>
      </w:r>
      <w:r w:rsidR="00604F36">
        <w:rPr>
          <w:rFonts w:eastAsia="Times New Roman"/>
          <w:sz w:val="28"/>
          <w:szCs w:val="28"/>
        </w:rPr>
        <w:t>ой</w:t>
      </w:r>
      <w:r w:rsidRPr="00E56D01">
        <w:rPr>
          <w:rFonts w:eastAsia="Times New Roman"/>
          <w:sz w:val="28"/>
          <w:szCs w:val="28"/>
        </w:rPr>
        <w:t xml:space="preserve"> дом </w:t>
      </w:r>
      <w:r w:rsidR="00E35D3E">
        <w:rPr>
          <w:rFonts w:eastAsia="Times New Roman"/>
          <w:sz w:val="28"/>
          <w:szCs w:val="28"/>
        </w:rPr>
        <w:t>–</w:t>
      </w:r>
      <w:r w:rsidRPr="00E56D01">
        <w:rPr>
          <w:rFonts w:eastAsia="Times New Roman"/>
          <w:sz w:val="28"/>
          <w:szCs w:val="28"/>
        </w:rPr>
        <w:t xml:space="preserve"> </w:t>
      </w:r>
      <w:r w:rsidR="00CA63EE">
        <w:rPr>
          <w:sz w:val="28"/>
          <w:szCs w:val="28"/>
        </w:rPr>
        <w:t>здание, состоящее из двух квартир и более, каждая из которых имеет непосредственно выход на придомовую территорию</w:t>
      </w:r>
      <w:r>
        <w:rPr>
          <w:rFonts w:eastAsia="Times New Roman"/>
          <w:sz w:val="28"/>
          <w:szCs w:val="28"/>
        </w:rPr>
        <w:t>;</w:t>
      </w:r>
    </w:p>
    <w:p w:rsidR="00E56D01" w:rsidRPr="00E56D01" w:rsidRDefault="00E56D01" w:rsidP="00E35D3E">
      <w:pPr>
        <w:widowControl w:val="0"/>
        <w:autoSpaceDE w:val="0"/>
        <w:autoSpaceDN w:val="0"/>
        <w:adjustRightInd w:val="0"/>
        <w:ind w:firstLine="709"/>
        <w:rPr>
          <w:rFonts w:eastAsia="Times New Roman"/>
          <w:sz w:val="28"/>
          <w:szCs w:val="28"/>
        </w:rPr>
      </w:pPr>
      <w:r w:rsidRPr="00E56D01">
        <w:rPr>
          <w:rFonts w:eastAsia="Times New Roman"/>
          <w:sz w:val="28"/>
          <w:szCs w:val="28"/>
        </w:rPr>
        <w:t xml:space="preserve">водопроводные очистные сооружения </w:t>
      </w:r>
      <w:r w:rsidR="00E35D3E">
        <w:rPr>
          <w:rFonts w:eastAsia="Times New Roman"/>
          <w:sz w:val="28"/>
          <w:szCs w:val="28"/>
        </w:rPr>
        <w:t>–</w:t>
      </w:r>
      <w:r w:rsidRPr="00E56D01">
        <w:rPr>
          <w:rFonts w:eastAsia="Times New Roman"/>
          <w:sz w:val="28"/>
          <w:szCs w:val="28"/>
        </w:rPr>
        <w:t xml:space="preserve"> комплекс зданий, сооружений и</w:t>
      </w:r>
      <w:r w:rsidR="00000184">
        <w:rPr>
          <w:rFonts w:eastAsia="Times New Roman"/>
          <w:sz w:val="28"/>
          <w:szCs w:val="28"/>
        </w:rPr>
        <w:t> </w:t>
      </w:r>
      <w:r w:rsidRPr="00E56D01">
        <w:rPr>
          <w:rFonts w:eastAsia="Times New Roman"/>
          <w:sz w:val="28"/>
          <w:szCs w:val="28"/>
        </w:rPr>
        <w:t>устройств для очистки воды</w:t>
      </w:r>
      <w:r w:rsidR="005B06F3">
        <w:rPr>
          <w:rFonts w:eastAsia="Times New Roman"/>
          <w:sz w:val="28"/>
          <w:szCs w:val="28"/>
        </w:rPr>
        <w:t xml:space="preserve"> (</w:t>
      </w:r>
      <w:r w:rsidR="007E20CD">
        <w:rPr>
          <w:rFonts w:eastAsia="Times New Roman"/>
          <w:sz w:val="28"/>
          <w:szCs w:val="28"/>
        </w:rPr>
        <w:t xml:space="preserve">термин вводится для целей </w:t>
      </w:r>
      <w:r w:rsidR="00694CFB">
        <w:rPr>
          <w:rFonts w:eastAsia="Times New Roman"/>
          <w:sz w:val="28"/>
          <w:szCs w:val="28"/>
        </w:rPr>
        <w:t>местных</w:t>
      </w:r>
      <w:r w:rsidR="007E20CD">
        <w:rPr>
          <w:rFonts w:eastAsia="Times New Roman"/>
          <w:sz w:val="28"/>
          <w:szCs w:val="28"/>
        </w:rPr>
        <w:t xml:space="preserve"> нормативов градостроительного проектирования)</w:t>
      </w:r>
      <w:r w:rsidRPr="00E56D01">
        <w:rPr>
          <w:rFonts w:eastAsia="Times New Roman"/>
          <w:sz w:val="28"/>
          <w:szCs w:val="28"/>
        </w:rPr>
        <w:t>;</w:t>
      </w:r>
    </w:p>
    <w:p w:rsidR="00E56D01" w:rsidRPr="005E4066" w:rsidRDefault="00E56D01" w:rsidP="00E35D3E">
      <w:pPr>
        <w:widowControl w:val="0"/>
        <w:autoSpaceDE w:val="0"/>
        <w:autoSpaceDN w:val="0"/>
        <w:adjustRightInd w:val="0"/>
        <w:ind w:firstLine="709"/>
        <w:rPr>
          <w:rFonts w:eastAsia="Times New Roman"/>
          <w:sz w:val="28"/>
          <w:szCs w:val="28"/>
        </w:rPr>
      </w:pPr>
      <w:r w:rsidRPr="00E56D01">
        <w:rPr>
          <w:rFonts w:eastAsia="Times New Roman"/>
          <w:sz w:val="28"/>
          <w:szCs w:val="28"/>
        </w:rPr>
        <w:t xml:space="preserve">вокзал </w:t>
      </w:r>
      <w:r w:rsidR="00E35D3E">
        <w:rPr>
          <w:rFonts w:eastAsia="Times New Roman"/>
          <w:sz w:val="28"/>
          <w:szCs w:val="28"/>
        </w:rPr>
        <w:t>–</w:t>
      </w:r>
      <w:r w:rsidRPr="00E56D01">
        <w:rPr>
          <w:rFonts w:eastAsia="Times New Roman"/>
          <w:sz w:val="28"/>
          <w:szCs w:val="28"/>
        </w:rPr>
        <w:t xml:space="preserve"> здание (или группа зданий), предназначенное для обслуживания </w:t>
      </w:r>
      <w:r w:rsidRPr="005E4066">
        <w:rPr>
          <w:rFonts w:eastAsia="Times New Roman"/>
          <w:sz w:val="28"/>
          <w:szCs w:val="28"/>
        </w:rPr>
        <w:t>пассажиров железнодорожного, речного, автомобильного и воздушного транспорта. Вокзальный комплекс включает кроме вокзала сооружения и</w:t>
      </w:r>
      <w:r w:rsidR="00000184">
        <w:rPr>
          <w:rFonts w:eastAsia="Times New Roman"/>
          <w:sz w:val="28"/>
          <w:szCs w:val="28"/>
        </w:rPr>
        <w:t> </w:t>
      </w:r>
      <w:r w:rsidRPr="005E4066">
        <w:rPr>
          <w:rFonts w:eastAsia="Times New Roman"/>
          <w:sz w:val="28"/>
          <w:szCs w:val="28"/>
        </w:rPr>
        <w:t>устройства, связанные с обслуживанием пассажиров на привокзальной площади и перроне;</w:t>
      </w:r>
    </w:p>
    <w:p w:rsidR="005E4066" w:rsidRPr="001927D5" w:rsidRDefault="005E4066" w:rsidP="00C02997">
      <w:pPr>
        <w:widowControl w:val="0"/>
        <w:autoSpaceDE w:val="0"/>
        <w:autoSpaceDN w:val="0"/>
        <w:adjustRightInd w:val="0"/>
        <w:ind w:firstLine="709"/>
        <w:rPr>
          <w:rFonts w:eastAsia="Times New Roman"/>
          <w:sz w:val="28"/>
          <w:szCs w:val="28"/>
        </w:rPr>
      </w:pPr>
      <w:r w:rsidRPr="00C87874">
        <w:rPr>
          <w:sz w:val="28"/>
          <w:szCs w:val="28"/>
        </w:rPr>
        <w:t xml:space="preserve">высококомфортное жилье – тип жилого помещения, отвечающий </w:t>
      </w:r>
      <w:r w:rsidRPr="00C87874">
        <w:rPr>
          <w:bCs/>
          <w:sz w:val="28"/>
          <w:szCs w:val="28"/>
        </w:rPr>
        <w:t xml:space="preserve">комплексу санитарно-гигиенических, эргономических и экологических требований, а так же </w:t>
      </w:r>
      <w:r w:rsidRPr="00C87874">
        <w:rPr>
          <w:sz w:val="28"/>
          <w:szCs w:val="28"/>
        </w:rPr>
        <w:t>уровню требований к габаритам и пл</w:t>
      </w:r>
      <w:r w:rsidR="00000184">
        <w:rPr>
          <w:sz w:val="28"/>
          <w:szCs w:val="28"/>
        </w:rPr>
        <w:t>ощади помещений не менее 40 кв.</w:t>
      </w:r>
      <w:r w:rsidRPr="00C87874">
        <w:rPr>
          <w:sz w:val="28"/>
          <w:szCs w:val="28"/>
        </w:rPr>
        <w:t>м на</w:t>
      </w:r>
      <w:r w:rsidR="00000184">
        <w:rPr>
          <w:sz w:val="28"/>
          <w:szCs w:val="28"/>
        </w:rPr>
        <w:t> </w:t>
      </w:r>
      <w:r w:rsidRPr="00C87874">
        <w:rPr>
          <w:sz w:val="28"/>
          <w:szCs w:val="28"/>
        </w:rPr>
        <w:t>одного человека</w:t>
      </w:r>
      <w:r w:rsidR="00FD7FBC">
        <w:rPr>
          <w:sz w:val="28"/>
          <w:szCs w:val="28"/>
        </w:rPr>
        <w:t xml:space="preserve"> </w:t>
      </w:r>
      <w:r w:rsidR="00FD7FBC">
        <w:rPr>
          <w:rFonts w:eastAsia="Times New Roman"/>
          <w:sz w:val="28"/>
          <w:szCs w:val="28"/>
        </w:rPr>
        <w:t xml:space="preserve">(термин вводится для целей </w:t>
      </w:r>
      <w:r w:rsidR="00694CFB">
        <w:rPr>
          <w:rFonts w:eastAsia="Times New Roman"/>
          <w:sz w:val="28"/>
          <w:szCs w:val="28"/>
        </w:rPr>
        <w:t>местных</w:t>
      </w:r>
      <w:r w:rsidR="00FD7FBC">
        <w:rPr>
          <w:rFonts w:eastAsia="Times New Roman"/>
          <w:sz w:val="28"/>
          <w:szCs w:val="28"/>
        </w:rPr>
        <w:t xml:space="preserve"> нормативов градостроительного проектирования)</w:t>
      </w:r>
      <w:r w:rsidR="001927D5" w:rsidRPr="00C87874">
        <w:rPr>
          <w:sz w:val="28"/>
          <w:szCs w:val="28"/>
        </w:rPr>
        <w:t>;</w:t>
      </w:r>
    </w:p>
    <w:p w:rsidR="00E56D01" w:rsidRPr="001927D5" w:rsidRDefault="00E56D01" w:rsidP="00E35D3E">
      <w:pPr>
        <w:widowControl w:val="0"/>
        <w:autoSpaceDE w:val="0"/>
        <w:autoSpaceDN w:val="0"/>
        <w:adjustRightInd w:val="0"/>
        <w:ind w:firstLine="709"/>
        <w:rPr>
          <w:rFonts w:eastAsia="Times New Roman"/>
          <w:sz w:val="28"/>
          <w:szCs w:val="28"/>
        </w:rPr>
      </w:pPr>
      <w:r w:rsidRPr="00995C14">
        <w:rPr>
          <w:rFonts w:eastAsia="Times New Roman"/>
          <w:sz w:val="28"/>
          <w:szCs w:val="28"/>
        </w:rPr>
        <w:t xml:space="preserve">газонаполнительные станции (ГНС) </w:t>
      </w:r>
      <w:r w:rsidR="00E35D3E">
        <w:rPr>
          <w:rFonts w:eastAsia="Times New Roman"/>
          <w:sz w:val="28"/>
          <w:szCs w:val="28"/>
        </w:rPr>
        <w:t>–</w:t>
      </w:r>
      <w:r w:rsidRPr="00995C14">
        <w:rPr>
          <w:rFonts w:eastAsia="Times New Roman"/>
          <w:sz w:val="28"/>
          <w:szCs w:val="28"/>
        </w:rPr>
        <w:t xml:space="preserve"> предприятия, предназначенные для</w:t>
      </w:r>
      <w:r w:rsidR="00000184">
        <w:rPr>
          <w:rFonts w:eastAsia="Times New Roman"/>
          <w:sz w:val="28"/>
          <w:szCs w:val="28"/>
        </w:rPr>
        <w:t> </w:t>
      </w:r>
      <w:r w:rsidRPr="00995C14">
        <w:rPr>
          <w:rFonts w:eastAsia="Times New Roman"/>
          <w:sz w:val="28"/>
          <w:szCs w:val="28"/>
        </w:rPr>
        <w:t>приема, хранения и отпуска сжиженных углеводородных газов потребителям в автоцистернах и бытовых баллонах, ремонта и переосвидетельствования газовых баллонов;</w:t>
      </w:r>
    </w:p>
    <w:p w:rsidR="00E56D01" w:rsidRPr="00E56D01" w:rsidRDefault="00E56D01" w:rsidP="00E35D3E">
      <w:pPr>
        <w:widowControl w:val="0"/>
        <w:autoSpaceDE w:val="0"/>
        <w:autoSpaceDN w:val="0"/>
        <w:adjustRightInd w:val="0"/>
        <w:ind w:firstLine="709"/>
        <w:rPr>
          <w:rFonts w:eastAsia="Times New Roman"/>
          <w:sz w:val="28"/>
          <w:szCs w:val="28"/>
        </w:rPr>
      </w:pPr>
      <w:r w:rsidRPr="00C4350B">
        <w:rPr>
          <w:rFonts w:eastAsia="Times New Roman"/>
          <w:sz w:val="28"/>
          <w:szCs w:val="28"/>
        </w:rPr>
        <w:t xml:space="preserve">газораспределительная станция </w:t>
      </w:r>
      <w:r w:rsidR="00E35D3E">
        <w:rPr>
          <w:rFonts w:eastAsia="Times New Roman"/>
          <w:sz w:val="28"/>
          <w:szCs w:val="28"/>
        </w:rPr>
        <w:t>–</w:t>
      </w:r>
      <w:r w:rsidRPr="00C4350B">
        <w:rPr>
          <w:rFonts w:eastAsia="Times New Roman"/>
          <w:sz w:val="28"/>
          <w:szCs w:val="28"/>
        </w:rPr>
        <w:t xml:space="preserve"> комплекс </w:t>
      </w:r>
      <w:r w:rsidRPr="00E56D01">
        <w:rPr>
          <w:rFonts w:eastAsia="Times New Roman"/>
          <w:sz w:val="28"/>
          <w:szCs w:val="28"/>
        </w:rPr>
        <w:t>сооружений газопровода, предназначенный для снижения давления, очистки, одоризации и учета расхода газа перед подачей его потребителю</w:t>
      </w:r>
      <w:r w:rsidR="00D126E5">
        <w:rPr>
          <w:rFonts w:eastAsia="Times New Roman"/>
          <w:sz w:val="28"/>
          <w:szCs w:val="28"/>
        </w:rPr>
        <w:t xml:space="preserve"> (термин вводится для целей </w:t>
      </w:r>
      <w:r w:rsidR="00694CFB">
        <w:rPr>
          <w:rFonts w:eastAsia="Times New Roman"/>
          <w:sz w:val="28"/>
          <w:szCs w:val="28"/>
        </w:rPr>
        <w:t>местных</w:t>
      </w:r>
      <w:r w:rsidR="00D126E5">
        <w:rPr>
          <w:rFonts w:eastAsia="Times New Roman"/>
          <w:sz w:val="28"/>
          <w:szCs w:val="28"/>
        </w:rPr>
        <w:t xml:space="preserve"> нормативов градостроительного проектирования)</w:t>
      </w:r>
      <w:r w:rsidRPr="00E56D01">
        <w:rPr>
          <w:rFonts w:eastAsia="Times New Roman"/>
          <w:sz w:val="28"/>
          <w:szCs w:val="28"/>
        </w:rPr>
        <w:t>;</w:t>
      </w:r>
    </w:p>
    <w:p w:rsidR="00E56D01" w:rsidRPr="00E56D01" w:rsidRDefault="00000184" w:rsidP="00C02997">
      <w:pPr>
        <w:widowControl w:val="0"/>
        <w:autoSpaceDE w:val="0"/>
        <w:autoSpaceDN w:val="0"/>
        <w:adjustRightInd w:val="0"/>
        <w:ind w:firstLine="709"/>
        <w:rPr>
          <w:rFonts w:eastAsia="Times New Roman"/>
          <w:sz w:val="28"/>
          <w:szCs w:val="28"/>
        </w:rPr>
      </w:pPr>
      <w:r>
        <w:rPr>
          <w:rFonts w:eastAsia="Times New Roman"/>
          <w:sz w:val="28"/>
          <w:szCs w:val="28"/>
        </w:rPr>
        <w:t>гараж</w:t>
      </w:r>
      <w:r w:rsidR="00E56D01" w:rsidRPr="00E56D01">
        <w:rPr>
          <w:rFonts w:eastAsia="Times New Roman"/>
          <w:sz w:val="28"/>
          <w:szCs w:val="28"/>
        </w:rPr>
        <w:t xml:space="preserve"> </w:t>
      </w:r>
      <w:r w:rsidR="001F4122">
        <w:rPr>
          <w:rFonts w:eastAsia="Times New Roman"/>
          <w:sz w:val="28"/>
          <w:szCs w:val="28"/>
        </w:rPr>
        <w:t>–</w:t>
      </w:r>
      <w:r w:rsidR="00E56D01" w:rsidRPr="00E56D01">
        <w:rPr>
          <w:rFonts w:eastAsia="Times New Roman"/>
          <w:sz w:val="28"/>
          <w:szCs w:val="28"/>
        </w:rPr>
        <w:t xml:space="preserve"> здани</w:t>
      </w:r>
      <w:r w:rsidR="001F4122">
        <w:rPr>
          <w:rFonts w:eastAsia="Times New Roman"/>
          <w:sz w:val="28"/>
          <w:szCs w:val="28"/>
        </w:rPr>
        <w:t>е или сооружение</w:t>
      </w:r>
      <w:r w:rsidR="00E56D01" w:rsidRPr="00E56D01">
        <w:rPr>
          <w:rFonts w:eastAsia="Times New Roman"/>
          <w:sz w:val="28"/>
          <w:szCs w:val="28"/>
        </w:rPr>
        <w:t>, предназначенн</w:t>
      </w:r>
      <w:r w:rsidR="001F4122">
        <w:rPr>
          <w:rFonts w:eastAsia="Times New Roman"/>
          <w:sz w:val="28"/>
          <w:szCs w:val="28"/>
        </w:rPr>
        <w:t>ое</w:t>
      </w:r>
      <w:r w:rsidR="00E56D01" w:rsidRPr="00E56D01">
        <w:rPr>
          <w:rFonts w:eastAsia="Times New Roman"/>
          <w:sz w:val="28"/>
          <w:szCs w:val="28"/>
        </w:rPr>
        <w:t xml:space="preserve"> для </w:t>
      </w:r>
      <w:r w:rsidR="001F4122">
        <w:rPr>
          <w:rFonts w:eastAsia="Times New Roman"/>
          <w:sz w:val="28"/>
          <w:szCs w:val="28"/>
        </w:rPr>
        <w:t>постоянного или временного хранения, а также</w:t>
      </w:r>
      <w:r w:rsidR="00E56D01" w:rsidRPr="00E56D01">
        <w:rPr>
          <w:rFonts w:eastAsia="Times New Roman"/>
          <w:sz w:val="28"/>
          <w:szCs w:val="28"/>
        </w:rPr>
        <w:t xml:space="preserve"> технического обслуживания автомобилей</w:t>
      </w:r>
      <w:r w:rsidR="00D126E5">
        <w:t xml:space="preserve"> </w:t>
      </w:r>
      <w:r w:rsidR="00D126E5">
        <w:rPr>
          <w:rFonts w:eastAsia="Times New Roman"/>
          <w:sz w:val="28"/>
          <w:szCs w:val="28"/>
        </w:rPr>
        <w:t xml:space="preserve">(термин вводится для целей </w:t>
      </w:r>
      <w:r w:rsidR="00694CFB">
        <w:rPr>
          <w:rFonts w:eastAsia="Times New Roman"/>
          <w:sz w:val="28"/>
          <w:szCs w:val="28"/>
        </w:rPr>
        <w:t>местных</w:t>
      </w:r>
      <w:r w:rsidR="00D126E5">
        <w:rPr>
          <w:rFonts w:eastAsia="Times New Roman"/>
          <w:sz w:val="28"/>
          <w:szCs w:val="28"/>
        </w:rPr>
        <w:t xml:space="preserve"> нормативов градостроительного проектирования)</w:t>
      </w:r>
      <w:r w:rsidR="00E56D01" w:rsidRPr="00E56D01">
        <w:rPr>
          <w:rFonts w:eastAsia="Times New Roman"/>
          <w:sz w:val="28"/>
          <w:szCs w:val="28"/>
        </w:rPr>
        <w:t>;</w:t>
      </w:r>
    </w:p>
    <w:p w:rsidR="00E56D01" w:rsidRPr="00E56D01" w:rsidRDefault="00CA63EE" w:rsidP="00E35D3E">
      <w:pPr>
        <w:widowControl w:val="0"/>
        <w:autoSpaceDE w:val="0"/>
        <w:autoSpaceDN w:val="0"/>
        <w:adjustRightInd w:val="0"/>
        <w:ind w:firstLine="709"/>
        <w:rPr>
          <w:rFonts w:eastAsia="Times New Roman"/>
          <w:sz w:val="28"/>
          <w:szCs w:val="28"/>
        </w:rPr>
      </w:pPr>
      <w:r>
        <w:rPr>
          <w:rFonts w:eastAsia="Times New Roman"/>
          <w:sz w:val="28"/>
          <w:szCs w:val="28"/>
        </w:rPr>
        <w:t>градостроительная документация</w:t>
      </w:r>
      <w:r w:rsidR="00E56D01" w:rsidRPr="00E56D01">
        <w:rPr>
          <w:rFonts w:eastAsia="Times New Roman"/>
          <w:sz w:val="28"/>
          <w:szCs w:val="28"/>
        </w:rPr>
        <w:t xml:space="preserve"> </w:t>
      </w:r>
      <w:r w:rsidR="00E35D3E">
        <w:rPr>
          <w:rFonts w:eastAsia="Times New Roman"/>
          <w:sz w:val="28"/>
          <w:szCs w:val="28"/>
        </w:rPr>
        <w:t>–</w:t>
      </w:r>
      <w:r w:rsidR="00A37826">
        <w:rPr>
          <w:rFonts w:eastAsia="Times New Roman"/>
          <w:sz w:val="28"/>
          <w:szCs w:val="28"/>
        </w:rPr>
        <w:t xml:space="preserve"> </w:t>
      </w:r>
      <w:r w:rsidR="00E56D01" w:rsidRPr="00E56D01">
        <w:rPr>
          <w:rFonts w:eastAsia="Times New Roman"/>
          <w:sz w:val="28"/>
          <w:szCs w:val="28"/>
        </w:rPr>
        <w:t>документы территориального планирования, документы градостроительного зонирования, документация по</w:t>
      </w:r>
      <w:r w:rsidR="00000184">
        <w:rPr>
          <w:rFonts w:eastAsia="Times New Roman"/>
          <w:sz w:val="28"/>
          <w:szCs w:val="28"/>
        </w:rPr>
        <w:t> </w:t>
      </w:r>
      <w:r w:rsidR="00E56D01" w:rsidRPr="00E56D01">
        <w:rPr>
          <w:rFonts w:eastAsia="Times New Roman"/>
          <w:sz w:val="28"/>
          <w:szCs w:val="28"/>
        </w:rPr>
        <w:t>планировке территории</w:t>
      </w:r>
      <w:r w:rsidR="00D126E5">
        <w:rPr>
          <w:rFonts w:eastAsia="Times New Roman"/>
          <w:sz w:val="28"/>
          <w:szCs w:val="28"/>
        </w:rPr>
        <w:t xml:space="preserve"> (термин вводится для целей </w:t>
      </w:r>
      <w:r w:rsidR="00694CFB">
        <w:rPr>
          <w:rFonts w:eastAsia="Times New Roman"/>
          <w:sz w:val="28"/>
          <w:szCs w:val="28"/>
        </w:rPr>
        <w:t>местных</w:t>
      </w:r>
      <w:r w:rsidR="00D126E5">
        <w:rPr>
          <w:rFonts w:eastAsia="Times New Roman"/>
          <w:sz w:val="28"/>
          <w:szCs w:val="28"/>
        </w:rPr>
        <w:t xml:space="preserve"> нормативов градостроительного проектирования)</w:t>
      </w:r>
      <w:r w:rsidR="00E56D01" w:rsidRPr="00E56D01">
        <w:rPr>
          <w:rFonts w:eastAsia="Times New Roman"/>
          <w:sz w:val="28"/>
          <w:szCs w:val="28"/>
        </w:rPr>
        <w:t>;</w:t>
      </w:r>
    </w:p>
    <w:p w:rsidR="00E56D01" w:rsidRPr="00E56D01" w:rsidRDefault="00E56D01" w:rsidP="00E35D3E">
      <w:pPr>
        <w:widowControl w:val="0"/>
        <w:autoSpaceDE w:val="0"/>
        <w:autoSpaceDN w:val="0"/>
        <w:adjustRightInd w:val="0"/>
        <w:ind w:firstLine="709"/>
        <w:rPr>
          <w:rFonts w:eastAsia="Times New Roman"/>
          <w:sz w:val="28"/>
          <w:szCs w:val="28"/>
        </w:rPr>
      </w:pPr>
      <w:r w:rsidRPr="00E56D01">
        <w:rPr>
          <w:rFonts w:eastAsia="Times New Roman"/>
          <w:sz w:val="28"/>
          <w:szCs w:val="28"/>
        </w:rPr>
        <w:t xml:space="preserve">индивидуальный жилой дом </w:t>
      </w:r>
      <w:r w:rsidR="00E35D3E">
        <w:rPr>
          <w:rFonts w:eastAsia="Times New Roman"/>
          <w:sz w:val="28"/>
          <w:szCs w:val="28"/>
        </w:rPr>
        <w:t>–</w:t>
      </w:r>
      <w:r w:rsidRPr="00E56D01">
        <w:rPr>
          <w:rFonts w:eastAsia="Times New Roman"/>
          <w:sz w:val="28"/>
          <w:szCs w:val="28"/>
        </w:rPr>
        <w:t xml:space="preserve"> отдельно стоящий жилой дом, предназначенный для проживания одной семьи;</w:t>
      </w:r>
    </w:p>
    <w:p w:rsidR="00E56D01" w:rsidRPr="00E56D01" w:rsidRDefault="00E56D01" w:rsidP="00E35D3E">
      <w:pPr>
        <w:widowControl w:val="0"/>
        <w:autoSpaceDE w:val="0"/>
        <w:autoSpaceDN w:val="0"/>
        <w:adjustRightInd w:val="0"/>
        <w:ind w:firstLine="709"/>
        <w:rPr>
          <w:rFonts w:eastAsia="Times New Roman"/>
          <w:sz w:val="28"/>
          <w:szCs w:val="28"/>
        </w:rPr>
      </w:pPr>
      <w:r w:rsidRPr="00E56D01">
        <w:rPr>
          <w:rFonts w:eastAsia="Times New Roman"/>
          <w:sz w:val="28"/>
          <w:szCs w:val="28"/>
        </w:rPr>
        <w:lastRenderedPageBreak/>
        <w:t xml:space="preserve">жилой район </w:t>
      </w:r>
      <w:r w:rsidR="00E35D3E">
        <w:rPr>
          <w:rFonts w:eastAsia="Times New Roman"/>
          <w:sz w:val="28"/>
          <w:szCs w:val="28"/>
        </w:rPr>
        <w:t>–</w:t>
      </w:r>
      <w:r w:rsidRPr="00E56D01">
        <w:rPr>
          <w:rFonts w:eastAsia="Times New Roman"/>
          <w:sz w:val="28"/>
          <w:szCs w:val="28"/>
        </w:rPr>
        <w:t xml:space="preserve"> территория, в границах которой размещены жилые микрорайоны или кварталы. Обслуживается комплексом культурно-бытовых учреждений периодического пользования</w:t>
      </w:r>
      <w:r w:rsidR="00D126E5">
        <w:rPr>
          <w:rFonts w:eastAsia="Times New Roman"/>
          <w:sz w:val="28"/>
          <w:szCs w:val="28"/>
        </w:rPr>
        <w:t xml:space="preserve"> (термин вводится для целей </w:t>
      </w:r>
      <w:r w:rsidR="00694CFB">
        <w:rPr>
          <w:rFonts w:eastAsia="Times New Roman"/>
          <w:sz w:val="28"/>
          <w:szCs w:val="28"/>
        </w:rPr>
        <w:t>местных</w:t>
      </w:r>
      <w:r w:rsidR="00D126E5">
        <w:rPr>
          <w:rFonts w:eastAsia="Times New Roman"/>
          <w:sz w:val="28"/>
          <w:szCs w:val="28"/>
        </w:rPr>
        <w:t xml:space="preserve"> нормативов градостроительного проектирования)</w:t>
      </w:r>
      <w:r w:rsidRPr="00E56D01">
        <w:rPr>
          <w:rFonts w:eastAsia="Times New Roman"/>
          <w:sz w:val="28"/>
          <w:szCs w:val="28"/>
        </w:rPr>
        <w:t>;</w:t>
      </w:r>
    </w:p>
    <w:p w:rsidR="00E56D01" w:rsidRPr="00E56D01" w:rsidRDefault="00E56D01" w:rsidP="00E35D3E">
      <w:pPr>
        <w:widowControl w:val="0"/>
        <w:autoSpaceDE w:val="0"/>
        <w:autoSpaceDN w:val="0"/>
        <w:adjustRightInd w:val="0"/>
        <w:ind w:firstLine="709"/>
        <w:rPr>
          <w:rFonts w:eastAsia="Times New Roman"/>
          <w:sz w:val="28"/>
          <w:szCs w:val="28"/>
        </w:rPr>
      </w:pPr>
      <w:r w:rsidRPr="00E56D01">
        <w:rPr>
          <w:rFonts w:eastAsia="Times New Roman"/>
          <w:sz w:val="28"/>
          <w:szCs w:val="28"/>
        </w:rPr>
        <w:t xml:space="preserve">канализационные очистные сооружения </w:t>
      </w:r>
      <w:r w:rsidR="00E35D3E">
        <w:rPr>
          <w:rFonts w:eastAsia="Times New Roman"/>
          <w:sz w:val="28"/>
          <w:szCs w:val="28"/>
        </w:rPr>
        <w:t>–</w:t>
      </w:r>
      <w:r w:rsidRPr="00E56D01">
        <w:rPr>
          <w:rFonts w:eastAsia="Times New Roman"/>
          <w:sz w:val="28"/>
          <w:szCs w:val="28"/>
        </w:rPr>
        <w:t xml:space="preserve"> комплекс зданий, сооружений и</w:t>
      </w:r>
      <w:r w:rsidR="00000184">
        <w:rPr>
          <w:rFonts w:eastAsia="Times New Roman"/>
          <w:sz w:val="28"/>
          <w:szCs w:val="28"/>
        </w:rPr>
        <w:t> </w:t>
      </w:r>
      <w:r w:rsidRPr="00E56D01">
        <w:rPr>
          <w:rFonts w:eastAsia="Times New Roman"/>
          <w:sz w:val="28"/>
          <w:szCs w:val="28"/>
        </w:rPr>
        <w:t>ус</w:t>
      </w:r>
      <w:r w:rsidR="00000184">
        <w:rPr>
          <w:rFonts w:eastAsia="Times New Roman"/>
          <w:sz w:val="28"/>
          <w:szCs w:val="28"/>
        </w:rPr>
        <w:t>тройств для очистки сточных вод</w:t>
      </w:r>
      <w:r w:rsidRPr="00E56D01">
        <w:rPr>
          <w:rFonts w:eastAsia="Times New Roman"/>
          <w:sz w:val="28"/>
          <w:szCs w:val="28"/>
        </w:rPr>
        <w:t xml:space="preserve"> и обработки осадка</w:t>
      </w:r>
      <w:r w:rsidR="00A119A2">
        <w:rPr>
          <w:rFonts w:eastAsia="Times New Roman"/>
          <w:sz w:val="28"/>
          <w:szCs w:val="28"/>
        </w:rPr>
        <w:t xml:space="preserve"> (термин вводится для целей </w:t>
      </w:r>
      <w:r w:rsidR="00694CFB">
        <w:rPr>
          <w:rFonts w:eastAsia="Times New Roman"/>
          <w:sz w:val="28"/>
          <w:szCs w:val="28"/>
        </w:rPr>
        <w:t>местных</w:t>
      </w:r>
      <w:r w:rsidR="00A119A2">
        <w:rPr>
          <w:rFonts w:eastAsia="Times New Roman"/>
          <w:sz w:val="28"/>
          <w:szCs w:val="28"/>
        </w:rPr>
        <w:t xml:space="preserve"> нормативов градостроительного проектирования)</w:t>
      </w:r>
      <w:r w:rsidRPr="00E56D01">
        <w:rPr>
          <w:rFonts w:eastAsia="Times New Roman"/>
          <w:sz w:val="28"/>
          <w:szCs w:val="28"/>
        </w:rPr>
        <w:t>;</w:t>
      </w:r>
    </w:p>
    <w:p w:rsidR="00E56D01" w:rsidRPr="00C02997" w:rsidRDefault="00E56D01" w:rsidP="00CC4A7A">
      <w:pPr>
        <w:autoSpaceDE w:val="0"/>
        <w:autoSpaceDN w:val="0"/>
        <w:adjustRightInd w:val="0"/>
        <w:ind w:firstLine="709"/>
        <w:rPr>
          <w:rFonts w:eastAsia="Times New Roman"/>
          <w:sz w:val="28"/>
          <w:szCs w:val="28"/>
        </w:rPr>
      </w:pPr>
      <w:r w:rsidRPr="00E56D01">
        <w:rPr>
          <w:rFonts w:eastAsia="Times New Roman"/>
          <w:sz w:val="28"/>
          <w:szCs w:val="28"/>
        </w:rPr>
        <w:t>квартал</w:t>
      </w:r>
      <w:r w:rsidR="00F44228">
        <w:rPr>
          <w:rFonts w:eastAsia="Times New Roman"/>
          <w:sz w:val="28"/>
          <w:szCs w:val="28"/>
        </w:rPr>
        <w:t xml:space="preserve"> (микрорайон)</w:t>
      </w:r>
      <w:r w:rsidRPr="00E56D01">
        <w:rPr>
          <w:rFonts w:eastAsia="Times New Roman"/>
          <w:sz w:val="28"/>
          <w:szCs w:val="28"/>
        </w:rPr>
        <w:t xml:space="preserve"> </w:t>
      </w:r>
      <w:r w:rsidR="00CC4A7A">
        <w:rPr>
          <w:rFonts w:eastAsia="Times New Roman"/>
          <w:sz w:val="28"/>
          <w:szCs w:val="28"/>
        </w:rPr>
        <w:t>–</w:t>
      </w:r>
      <w:r w:rsidRPr="00E56D01">
        <w:rPr>
          <w:rFonts w:eastAsia="Times New Roman"/>
          <w:sz w:val="28"/>
          <w:szCs w:val="28"/>
        </w:rPr>
        <w:t xml:space="preserve"> </w:t>
      </w:r>
      <w:r w:rsidR="00C02997">
        <w:rPr>
          <w:rFonts w:eastAsia="Times New Roman"/>
          <w:sz w:val="28"/>
          <w:szCs w:val="28"/>
        </w:rPr>
        <w:t>элемент планировочной структуры</w:t>
      </w:r>
      <w:r w:rsidRPr="00E56D01">
        <w:rPr>
          <w:rFonts w:eastAsia="Times New Roman"/>
          <w:sz w:val="28"/>
          <w:szCs w:val="28"/>
        </w:rPr>
        <w:t xml:space="preserve"> </w:t>
      </w:r>
      <w:r w:rsidR="00C02997">
        <w:rPr>
          <w:sz w:val="28"/>
          <w:szCs w:val="28"/>
        </w:rPr>
        <w:t>в границах красных линий</w:t>
      </w:r>
      <w:r w:rsidR="00C02997">
        <w:rPr>
          <w:rFonts w:eastAsia="Times New Roman"/>
          <w:sz w:val="28"/>
          <w:szCs w:val="28"/>
        </w:rPr>
        <w:t xml:space="preserve">. </w:t>
      </w:r>
      <w:r w:rsidRPr="00E56D01">
        <w:rPr>
          <w:rFonts w:eastAsia="Times New Roman"/>
          <w:sz w:val="28"/>
          <w:szCs w:val="28"/>
        </w:rPr>
        <w:t>В границах жилого квартала</w:t>
      </w:r>
      <w:r w:rsidR="00F44228">
        <w:rPr>
          <w:rFonts w:eastAsia="Times New Roman"/>
          <w:sz w:val="28"/>
          <w:szCs w:val="28"/>
        </w:rPr>
        <w:t xml:space="preserve"> (микрорайона)</w:t>
      </w:r>
      <w:r w:rsidRPr="00E56D01">
        <w:rPr>
          <w:rFonts w:eastAsia="Times New Roman"/>
          <w:sz w:val="28"/>
          <w:szCs w:val="28"/>
        </w:rPr>
        <w:t xml:space="preserve"> могут выделяться земельные участки для размещения отдельных домов, группы жилых домов, объектов повседневного, периодического пользования. Размер территории квартала</w:t>
      </w:r>
      <w:r w:rsidR="00F44228">
        <w:rPr>
          <w:rFonts w:eastAsia="Times New Roman"/>
          <w:sz w:val="28"/>
          <w:szCs w:val="28"/>
        </w:rPr>
        <w:t xml:space="preserve"> (микрорайона)</w:t>
      </w:r>
      <w:r w:rsidRPr="00E56D01">
        <w:rPr>
          <w:rFonts w:eastAsia="Times New Roman"/>
          <w:sz w:val="28"/>
          <w:szCs w:val="28"/>
        </w:rPr>
        <w:t xml:space="preserve"> определяется с учетом: климатических условий, радиусов доступности объектов повседневного пользования, требований к проектированию улично-дорожной сети, типам застройки;</w:t>
      </w:r>
    </w:p>
    <w:p w:rsidR="005E4066" w:rsidRPr="001927D5" w:rsidRDefault="005E4066" w:rsidP="00C02997">
      <w:pPr>
        <w:widowControl w:val="0"/>
        <w:autoSpaceDE w:val="0"/>
        <w:autoSpaceDN w:val="0"/>
        <w:adjustRightInd w:val="0"/>
        <w:ind w:firstLine="709"/>
        <w:rPr>
          <w:rFonts w:eastAsia="Times New Roman"/>
          <w:sz w:val="28"/>
          <w:szCs w:val="28"/>
        </w:rPr>
      </w:pPr>
      <w:r w:rsidRPr="00C87874">
        <w:rPr>
          <w:bCs/>
          <w:sz w:val="28"/>
          <w:szCs w:val="28"/>
        </w:rPr>
        <w:t xml:space="preserve">комфортное жилье – </w:t>
      </w:r>
      <w:r w:rsidRPr="00C87874">
        <w:rPr>
          <w:sz w:val="28"/>
          <w:szCs w:val="28"/>
        </w:rPr>
        <w:t xml:space="preserve">тип жилого помещения, отвечающий </w:t>
      </w:r>
      <w:r w:rsidRPr="00C87874">
        <w:rPr>
          <w:bCs/>
          <w:sz w:val="28"/>
          <w:szCs w:val="28"/>
        </w:rPr>
        <w:t xml:space="preserve">комплексу санитарно-гигиенических, эргономических и экологических требований, а так же </w:t>
      </w:r>
      <w:r w:rsidRPr="00C87874">
        <w:rPr>
          <w:sz w:val="28"/>
          <w:szCs w:val="28"/>
        </w:rPr>
        <w:t>уровню требований к габаритам и площади помещений не менее 30</w:t>
      </w:r>
      <w:r w:rsidR="00000184">
        <w:rPr>
          <w:sz w:val="28"/>
          <w:szCs w:val="28"/>
        </w:rPr>
        <w:t>, но не более 40 кв.</w:t>
      </w:r>
      <w:r w:rsidRPr="00C87874">
        <w:rPr>
          <w:sz w:val="28"/>
          <w:szCs w:val="28"/>
        </w:rPr>
        <w:t>м на одного человека</w:t>
      </w:r>
      <w:r w:rsidR="00A119A2">
        <w:rPr>
          <w:sz w:val="28"/>
          <w:szCs w:val="28"/>
        </w:rPr>
        <w:t xml:space="preserve"> </w:t>
      </w:r>
      <w:r w:rsidR="00A119A2">
        <w:rPr>
          <w:rFonts w:eastAsia="Times New Roman"/>
          <w:sz w:val="28"/>
          <w:szCs w:val="28"/>
        </w:rPr>
        <w:t xml:space="preserve">(термин вводится для целей </w:t>
      </w:r>
      <w:r w:rsidR="00694CFB">
        <w:rPr>
          <w:rFonts w:eastAsia="Times New Roman"/>
          <w:sz w:val="28"/>
          <w:szCs w:val="28"/>
        </w:rPr>
        <w:t>местных</w:t>
      </w:r>
      <w:r w:rsidR="00A119A2">
        <w:rPr>
          <w:rFonts w:eastAsia="Times New Roman"/>
          <w:sz w:val="28"/>
          <w:szCs w:val="28"/>
        </w:rPr>
        <w:t xml:space="preserve"> нормативов градостроительного проектирования)</w:t>
      </w:r>
      <w:r w:rsidR="00995C14" w:rsidRPr="00C87874">
        <w:rPr>
          <w:sz w:val="28"/>
          <w:szCs w:val="28"/>
        </w:rPr>
        <w:t>;</w:t>
      </w:r>
    </w:p>
    <w:p w:rsidR="00E56D01" w:rsidRPr="00995C14" w:rsidRDefault="00E56D01" w:rsidP="00CC4A7A">
      <w:pPr>
        <w:widowControl w:val="0"/>
        <w:autoSpaceDE w:val="0"/>
        <w:autoSpaceDN w:val="0"/>
        <w:adjustRightInd w:val="0"/>
        <w:ind w:firstLine="709"/>
        <w:rPr>
          <w:rFonts w:eastAsia="Times New Roman"/>
          <w:sz w:val="28"/>
          <w:szCs w:val="28"/>
        </w:rPr>
      </w:pPr>
      <w:r w:rsidRPr="00995C14">
        <w:rPr>
          <w:rFonts w:eastAsia="Times New Roman"/>
          <w:sz w:val="28"/>
          <w:szCs w:val="28"/>
        </w:rPr>
        <w:t xml:space="preserve">коэффициент застройки </w:t>
      </w:r>
      <w:r w:rsidR="00CC4A7A">
        <w:rPr>
          <w:rFonts w:eastAsia="Times New Roman"/>
          <w:sz w:val="28"/>
          <w:szCs w:val="28"/>
        </w:rPr>
        <w:t>–</w:t>
      </w:r>
      <w:r w:rsidRPr="00995C14">
        <w:rPr>
          <w:rFonts w:eastAsia="Times New Roman"/>
          <w:sz w:val="28"/>
          <w:szCs w:val="28"/>
        </w:rPr>
        <w:t xml:space="preserve"> отношение площади, занятой под зданиями и</w:t>
      </w:r>
      <w:r w:rsidR="00000184">
        <w:rPr>
          <w:rFonts w:eastAsia="Times New Roman"/>
          <w:sz w:val="28"/>
          <w:szCs w:val="28"/>
        </w:rPr>
        <w:t> </w:t>
      </w:r>
      <w:r w:rsidRPr="00995C14">
        <w:rPr>
          <w:rFonts w:eastAsia="Times New Roman"/>
          <w:sz w:val="28"/>
          <w:szCs w:val="28"/>
        </w:rPr>
        <w:t>сооружениями, к площади участка;</w:t>
      </w:r>
    </w:p>
    <w:p w:rsidR="00162A11" w:rsidRDefault="00E56D01" w:rsidP="00CC4A7A">
      <w:pPr>
        <w:widowControl w:val="0"/>
        <w:autoSpaceDE w:val="0"/>
        <w:autoSpaceDN w:val="0"/>
        <w:adjustRightInd w:val="0"/>
        <w:ind w:firstLine="709"/>
        <w:rPr>
          <w:rFonts w:eastAsia="Times New Roman"/>
          <w:sz w:val="28"/>
          <w:szCs w:val="28"/>
        </w:rPr>
      </w:pPr>
      <w:r w:rsidRPr="001927D5">
        <w:rPr>
          <w:rFonts w:eastAsia="Times New Roman"/>
          <w:sz w:val="28"/>
          <w:szCs w:val="28"/>
        </w:rPr>
        <w:t xml:space="preserve">коэффициент плотности застройки </w:t>
      </w:r>
      <w:r w:rsidR="00CC4A7A">
        <w:rPr>
          <w:rFonts w:eastAsia="Times New Roman"/>
          <w:sz w:val="28"/>
          <w:szCs w:val="28"/>
        </w:rPr>
        <w:t>–</w:t>
      </w:r>
      <w:r w:rsidRPr="001927D5">
        <w:rPr>
          <w:rFonts w:eastAsia="Times New Roman"/>
          <w:sz w:val="28"/>
          <w:szCs w:val="28"/>
        </w:rPr>
        <w:t xml:space="preserve"> отношение площади всех этажей зданий и сооружений к площади участка;</w:t>
      </w:r>
    </w:p>
    <w:p w:rsidR="00E56D01" w:rsidRPr="00E56D01" w:rsidRDefault="0059225D" w:rsidP="00CC4A7A">
      <w:pPr>
        <w:widowControl w:val="0"/>
        <w:autoSpaceDE w:val="0"/>
        <w:autoSpaceDN w:val="0"/>
        <w:adjustRightInd w:val="0"/>
        <w:ind w:firstLine="709"/>
        <w:rPr>
          <w:rFonts w:eastAsia="Times New Roman"/>
          <w:sz w:val="28"/>
          <w:szCs w:val="28"/>
        </w:rPr>
      </w:pPr>
      <w:r w:rsidRPr="00E56D01">
        <w:rPr>
          <w:rFonts w:eastAsia="Times New Roman"/>
          <w:sz w:val="28"/>
          <w:szCs w:val="28"/>
        </w:rPr>
        <w:t>лини</w:t>
      </w:r>
      <w:r w:rsidR="00162A11">
        <w:rPr>
          <w:rFonts w:eastAsia="Times New Roman"/>
          <w:sz w:val="28"/>
          <w:szCs w:val="28"/>
        </w:rPr>
        <w:t>я</w:t>
      </w:r>
      <w:r w:rsidRPr="00E56D01">
        <w:rPr>
          <w:rFonts w:eastAsia="Times New Roman"/>
          <w:sz w:val="28"/>
          <w:szCs w:val="28"/>
        </w:rPr>
        <w:t xml:space="preserve"> </w:t>
      </w:r>
      <w:r w:rsidR="00E56D01" w:rsidRPr="00E56D01">
        <w:rPr>
          <w:rFonts w:eastAsia="Times New Roman"/>
          <w:sz w:val="28"/>
          <w:szCs w:val="28"/>
        </w:rPr>
        <w:t xml:space="preserve">электропередач </w:t>
      </w:r>
      <w:r w:rsidR="00CC4A7A">
        <w:rPr>
          <w:rFonts w:eastAsia="Times New Roman"/>
          <w:sz w:val="28"/>
          <w:szCs w:val="28"/>
        </w:rPr>
        <w:t>–</w:t>
      </w:r>
      <w:r w:rsidR="00E56D01" w:rsidRPr="00E56D01">
        <w:rPr>
          <w:rFonts w:eastAsia="Times New Roman"/>
          <w:sz w:val="28"/>
          <w:szCs w:val="28"/>
        </w:rPr>
        <w:t xml:space="preserve"> электрическая линия, выходящая за пределы электростанции или подстанции и предназначенная для передачи электрической энергии;</w:t>
      </w:r>
    </w:p>
    <w:p w:rsidR="001927D5" w:rsidRPr="002E6BBB" w:rsidRDefault="001927D5" w:rsidP="00C02997">
      <w:pPr>
        <w:widowControl w:val="0"/>
        <w:autoSpaceDE w:val="0"/>
        <w:autoSpaceDN w:val="0"/>
        <w:adjustRightInd w:val="0"/>
        <w:ind w:firstLine="709"/>
        <w:rPr>
          <w:rFonts w:eastAsia="Times New Roman"/>
          <w:sz w:val="28"/>
          <w:szCs w:val="28"/>
        </w:rPr>
      </w:pPr>
      <w:r w:rsidRPr="0059225D">
        <w:rPr>
          <w:bCs/>
          <w:sz w:val="28"/>
          <w:szCs w:val="28"/>
        </w:rPr>
        <w:t xml:space="preserve">массовое жилье – </w:t>
      </w:r>
      <w:r w:rsidRPr="0059225D">
        <w:rPr>
          <w:sz w:val="28"/>
          <w:szCs w:val="28"/>
        </w:rPr>
        <w:t xml:space="preserve">тип жилого помещения, отвечающий </w:t>
      </w:r>
      <w:r w:rsidRPr="0059225D">
        <w:rPr>
          <w:bCs/>
          <w:sz w:val="28"/>
          <w:szCs w:val="28"/>
        </w:rPr>
        <w:t xml:space="preserve">комплексу санитарно-гигиенических, эргономических и экологических требований, а так же </w:t>
      </w:r>
      <w:r w:rsidRPr="0059225D">
        <w:rPr>
          <w:sz w:val="28"/>
          <w:szCs w:val="28"/>
        </w:rPr>
        <w:t>уровню требований к габаритам и площади помещений не менее 24</w:t>
      </w:r>
      <w:r w:rsidR="0025195F">
        <w:rPr>
          <w:sz w:val="28"/>
          <w:szCs w:val="28"/>
        </w:rPr>
        <w:t>,</w:t>
      </w:r>
      <w:r w:rsidR="00000184">
        <w:rPr>
          <w:sz w:val="28"/>
          <w:szCs w:val="28"/>
        </w:rPr>
        <w:t xml:space="preserve"> но не более 30 кв.</w:t>
      </w:r>
      <w:r w:rsidRPr="0059225D">
        <w:rPr>
          <w:sz w:val="28"/>
          <w:szCs w:val="28"/>
        </w:rPr>
        <w:t>м на одного человека</w:t>
      </w:r>
      <w:r w:rsidR="002E6BBB">
        <w:rPr>
          <w:sz w:val="28"/>
          <w:szCs w:val="28"/>
        </w:rPr>
        <w:t xml:space="preserve"> </w:t>
      </w:r>
      <w:r w:rsidR="002E6BBB">
        <w:rPr>
          <w:rFonts w:eastAsia="Times New Roman"/>
          <w:sz w:val="28"/>
          <w:szCs w:val="28"/>
        </w:rPr>
        <w:t xml:space="preserve">(термин вводится для целей </w:t>
      </w:r>
      <w:r w:rsidR="00694CFB">
        <w:rPr>
          <w:rFonts w:eastAsia="Times New Roman"/>
          <w:sz w:val="28"/>
          <w:szCs w:val="28"/>
        </w:rPr>
        <w:t>местных</w:t>
      </w:r>
      <w:r w:rsidR="002E6BBB">
        <w:rPr>
          <w:rFonts w:eastAsia="Times New Roman"/>
          <w:sz w:val="28"/>
          <w:szCs w:val="28"/>
        </w:rPr>
        <w:t xml:space="preserve"> нормативов градостроительного проектирования)</w:t>
      </w:r>
      <w:r w:rsidR="002E6BBB" w:rsidRPr="002E6BBB">
        <w:rPr>
          <w:rFonts w:eastAsia="Times New Roman"/>
          <w:sz w:val="28"/>
          <w:szCs w:val="28"/>
        </w:rPr>
        <w:t>;</w:t>
      </w:r>
    </w:p>
    <w:p w:rsidR="00E56D01" w:rsidRPr="00E56D01" w:rsidRDefault="00E56D01" w:rsidP="00CC4A7A">
      <w:pPr>
        <w:widowControl w:val="0"/>
        <w:autoSpaceDE w:val="0"/>
        <w:autoSpaceDN w:val="0"/>
        <w:adjustRightInd w:val="0"/>
        <w:ind w:firstLine="709"/>
        <w:rPr>
          <w:rFonts w:eastAsia="Times New Roman"/>
          <w:sz w:val="28"/>
          <w:szCs w:val="28"/>
        </w:rPr>
      </w:pPr>
      <w:r w:rsidRPr="00C4350B">
        <w:rPr>
          <w:rFonts w:eastAsia="Times New Roman"/>
          <w:sz w:val="28"/>
          <w:szCs w:val="28"/>
        </w:rPr>
        <w:t>мест</w:t>
      </w:r>
      <w:r w:rsidR="00000184">
        <w:rPr>
          <w:rFonts w:eastAsia="Times New Roman"/>
          <w:sz w:val="28"/>
          <w:szCs w:val="28"/>
        </w:rPr>
        <w:t>о</w:t>
      </w:r>
      <w:r w:rsidRPr="00C4350B">
        <w:rPr>
          <w:rFonts w:eastAsia="Times New Roman"/>
          <w:sz w:val="28"/>
          <w:szCs w:val="28"/>
        </w:rPr>
        <w:t xml:space="preserve"> </w:t>
      </w:r>
      <w:r w:rsidR="0059225D">
        <w:rPr>
          <w:rFonts w:eastAsia="Times New Roman"/>
          <w:sz w:val="28"/>
          <w:szCs w:val="28"/>
        </w:rPr>
        <w:t>погребения</w:t>
      </w:r>
      <w:r w:rsidR="0059225D" w:rsidRPr="00C4350B">
        <w:rPr>
          <w:rFonts w:eastAsia="Times New Roman"/>
          <w:sz w:val="28"/>
          <w:szCs w:val="28"/>
        </w:rPr>
        <w:t xml:space="preserve"> </w:t>
      </w:r>
      <w:r w:rsidR="00CC4A7A">
        <w:rPr>
          <w:rFonts w:eastAsia="Times New Roman"/>
          <w:sz w:val="28"/>
          <w:szCs w:val="28"/>
        </w:rPr>
        <w:t>–</w:t>
      </w:r>
      <w:r w:rsidRPr="00C4350B">
        <w:rPr>
          <w:rFonts w:eastAsia="Times New Roman"/>
          <w:sz w:val="28"/>
          <w:szCs w:val="28"/>
        </w:rPr>
        <w:t xml:space="preserve"> часть пространства объекта</w:t>
      </w:r>
      <w:r w:rsidRPr="00E56D01">
        <w:rPr>
          <w:rFonts w:eastAsia="Times New Roman"/>
          <w:sz w:val="28"/>
          <w:szCs w:val="28"/>
        </w:rPr>
        <w:t xml:space="preserve"> похоронного назначения, предназначенная для захоронения останков или праха умерших или погибших;</w:t>
      </w:r>
    </w:p>
    <w:p w:rsidR="00E56D01" w:rsidRPr="00E56D01" w:rsidRDefault="00E56D01" w:rsidP="00CC4A7A">
      <w:pPr>
        <w:widowControl w:val="0"/>
        <w:autoSpaceDE w:val="0"/>
        <w:autoSpaceDN w:val="0"/>
        <w:adjustRightInd w:val="0"/>
        <w:ind w:firstLine="709"/>
        <w:rPr>
          <w:rFonts w:eastAsia="Times New Roman"/>
          <w:sz w:val="28"/>
          <w:szCs w:val="28"/>
        </w:rPr>
      </w:pPr>
      <w:r w:rsidRPr="00E56D01">
        <w:rPr>
          <w:rFonts w:eastAsia="Times New Roman"/>
          <w:sz w:val="28"/>
          <w:szCs w:val="28"/>
        </w:rPr>
        <w:t xml:space="preserve">нормативы градостроительного проектирования </w:t>
      </w:r>
      <w:r w:rsidR="00CC4A7A">
        <w:rPr>
          <w:rFonts w:eastAsia="Times New Roman"/>
          <w:sz w:val="28"/>
          <w:szCs w:val="28"/>
        </w:rPr>
        <w:t>–</w:t>
      </w:r>
      <w:r w:rsidRPr="00E56D01">
        <w:rPr>
          <w:rFonts w:eastAsia="Times New Roman"/>
          <w:sz w:val="28"/>
          <w:szCs w:val="28"/>
        </w:rPr>
        <w:t xml:space="preserve">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w:t>
      </w:r>
      <w:hyperlink r:id="rId14" w:tooltip="&quot;Градостроительный кодекс Российской Федерации&quot; от 29.12.2004 N 190-ФЗ (ред. от 31.12.2014) (с изм. и доп., вступ. в силу с 22.01.2015){КонсультантПлюс}" w:history="1">
        <w:r w:rsidRPr="00E56D01">
          <w:rPr>
            <w:rFonts w:eastAsia="Times New Roman"/>
            <w:sz w:val="28"/>
            <w:szCs w:val="28"/>
          </w:rPr>
          <w:t>частями 1</w:t>
        </w:r>
      </w:hyperlink>
      <w:r w:rsidRPr="00E56D01">
        <w:rPr>
          <w:rFonts w:eastAsia="Times New Roman"/>
          <w:sz w:val="28"/>
          <w:szCs w:val="28"/>
        </w:rPr>
        <w:t xml:space="preserve">, </w:t>
      </w:r>
      <w:hyperlink r:id="rId15" w:tooltip="&quot;Градостроительный кодекс Российской Федерации&quot; от 29.12.2004 N 190-ФЗ (ред. от 31.12.2014) (с изм. и доп., вступ. в силу с 22.01.2015){КонсультантПлюс}" w:history="1">
        <w:r w:rsidRPr="00E56D01">
          <w:rPr>
            <w:rFonts w:eastAsia="Times New Roman"/>
            <w:sz w:val="28"/>
            <w:szCs w:val="28"/>
          </w:rPr>
          <w:t>3</w:t>
        </w:r>
      </w:hyperlink>
      <w:r w:rsidRPr="00E56D01">
        <w:rPr>
          <w:rFonts w:eastAsia="Times New Roman"/>
          <w:sz w:val="28"/>
          <w:szCs w:val="28"/>
        </w:rPr>
        <w:t xml:space="preserve"> и </w:t>
      </w:r>
      <w:hyperlink r:id="rId16" w:tooltip="&quot;Градостроительный кодекс Российской Федерации&quot; от 29.12.2004 N 190-ФЗ (ред. от 31.12.2014) (с изм. и доп., вступ. в силу с 22.01.2015){КонсультантПлюс}" w:history="1">
        <w:r w:rsidRPr="00E56D01">
          <w:rPr>
            <w:rFonts w:eastAsia="Times New Roman"/>
            <w:sz w:val="28"/>
            <w:szCs w:val="28"/>
          </w:rPr>
          <w:t>4 статьи 29.2</w:t>
        </w:r>
      </w:hyperlink>
      <w:r w:rsidRPr="00E56D01">
        <w:rPr>
          <w:rFonts w:eastAsia="Times New Roman"/>
          <w:sz w:val="28"/>
          <w:szCs w:val="28"/>
        </w:rPr>
        <w:t xml:space="preserve"> Градостроительного кодекса Российской Федерации, населения </w:t>
      </w:r>
      <w:r w:rsidR="006F15C4">
        <w:rPr>
          <w:rFonts w:eastAsia="Times New Roman"/>
          <w:sz w:val="28"/>
          <w:szCs w:val="28"/>
        </w:rPr>
        <w:t xml:space="preserve">Благовещенского сельсовета Купинского района </w:t>
      </w:r>
      <w:r w:rsidRPr="00E56D01">
        <w:rPr>
          <w:rFonts w:eastAsia="Times New Roman"/>
          <w:sz w:val="28"/>
          <w:szCs w:val="28"/>
        </w:rPr>
        <w:t>Новосибирской области</w:t>
      </w:r>
      <w:r w:rsidR="006F15C4">
        <w:rPr>
          <w:rFonts w:eastAsia="Times New Roman"/>
          <w:sz w:val="28"/>
          <w:szCs w:val="28"/>
        </w:rPr>
        <w:t xml:space="preserve"> </w:t>
      </w:r>
      <w:r w:rsidRPr="00E56D01">
        <w:rPr>
          <w:rFonts w:eastAsia="Times New Roman"/>
          <w:sz w:val="28"/>
          <w:szCs w:val="28"/>
        </w:rPr>
        <w:t xml:space="preserve">и расчетных показателей максимально допустимого уровня территориальной доступности таких объектов для населения </w:t>
      </w:r>
      <w:r w:rsidR="00107538">
        <w:rPr>
          <w:rFonts w:eastAsia="Times New Roman"/>
          <w:sz w:val="28"/>
          <w:szCs w:val="28"/>
        </w:rPr>
        <w:t xml:space="preserve">Благовещенского сельсовета Купинского района </w:t>
      </w:r>
      <w:r w:rsidRPr="00E56D01">
        <w:rPr>
          <w:rFonts w:eastAsia="Times New Roman"/>
          <w:sz w:val="28"/>
          <w:szCs w:val="28"/>
        </w:rPr>
        <w:t>Новосибирской области</w:t>
      </w:r>
      <w:r w:rsidR="00F509B8">
        <w:rPr>
          <w:rFonts w:eastAsia="Times New Roman"/>
          <w:sz w:val="28"/>
          <w:szCs w:val="28"/>
        </w:rPr>
        <w:t>;</w:t>
      </w:r>
    </w:p>
    <w:p w:rsidR="00E56D01" w:rsidRPr="00E56D01" w:rsidRDefault="00E56D01" w:rsidP="00CC4A7A">
      <w:pPr>
        <w:widowControl w:val="0"/>
        <w:autoSpaceDE w:val="0"/>
        <w:autoSpaceDN w:val="0"/>
        <w:adjustRightInd w:val="0"/>
        <w:ind w:firstLine="709"/>
        <w:rPr>
          <w:rFonts w:eastAsia="Times New Roman"/>
          <w:sz w:val="28"/>
          <w:szCs w:val="28"/>
        </w:rPr>
      </w:pPr>
      <w:r w:rsidRPr="00E56D01">
        <w:rPr>
          <w:rFonts w:eastAsia="Times New Roman"/>
          <w:sz w:val="28"/>
          <w:szCs w:val="28"/>
        </w:rPr>
        <w:t xml:space="preserve">объекты местного значения </w:t>
      </w:r>
      <w:r w:rsidR="00CC4A7A">
        <w:rPr>
          <w:rFonts w:eastAsia="Times New Roman"/>
          <w:sz w:val="28"/>
          <w:szCs w:val="28"/>
        </w:rPr>
        <w:t>–</w:t>
      </w:r>
      <w:r w:rsidRPr="00E56D01">
        <w:rPr>
          <w:rFonts w:eastAsia="Times New Roman"/>
          <w:sz w:val="28"/>
          <w:szCs w:val="28"/>
        </w:rPr>
        <w:t xml:space="preserve">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w:t>
      </w:r>
      <w:r w:rsidR="00000184">
        <w:rPr>
          <w:rFonts w:eastAsia="Times New Roman"/>
          <w:sz w:val="28"/>
          <w:szCs w:val="28"/>
        </w:rPr>
        <w:t> </w:t>
      </w:r>
      <w:r w:rsidRPr="00E56D01">
        <w:rPr>
          <w:rFonts w:eastAsia="Times New Roman"/>
          <w:sz w:val="28"/>
          <w:szCs w:val="28"/>
        </w:rPr>
        <w:t>в</w:t>
      </w:r>
      <w:r w:rsidR="00000184">
        <w:rPr>
          <w:rFonts w:eastAsia="Times New Roman"/>
          <w:sz w:val="28"/>
          <w:szCs w:val="28"/>
        </w:rPr>
        <w:t> </w:t>
      </w:r>
      <w:r w:rsidRPr="00E56D01">
        <w:rPr>
          <w:rFonts w:eastAsia="Times New Roman"/>
          <w:sz w:val="28"/>
          <w:szCs w:val="28"/>
        </w:rPr>
        <w:t>пределах переданных государственных полномочий в соответствии с</w:t>
      </w:r>
      <w:r w:rsidR="00000184">
        <w:rPr>
          <w:rFonts w:eastAsia="Times New Roman"/>
          <w:sz w:val="28"/>
          <w:szCs w:val="28"/>
        </w:rPr>
        <w:t> </w:t>
      </w:r>
      <w:r w:rsidRPr="00E56D01">
        <w:rPr>
          <w:rFonts w:eastAsia="Times New Roman"/>
          <w:sz w:val="28"/>
          <w:szCs w:val="28"/>
        </w:rPr>
        <w:t>федеральными законами, законом</w:t>
      </w:r>
      <w:r w:rsidR="000466F7">
        <w:rPr>
          <w:rFonts w:eastAsia="Times New Roman"/>
          <w:sz w:val="28"/>
          <w:szCs w:val="28"/>
        </w:rPr>
        <w:t xml:space="preserve"> </w:t>
      </w:r>
      <w:r w:rsidRPr="00E56D01">
        <w:rPr>
          <w:rFonts w:eastAsia="Times New Roman"/>
          <w:sz w:val="28"/>
          <w:szCs w:val="28"/>
        </w:rPr>
        <w:t xml:space="preserve"> Новосибирской области, </w:t>
      </w:r>
      <w:r w:rsidR="00706416">
        <w:rPr>
          <w:rFonts w:eastAsia="Times New Roman"/>
          <w:sz w:val="28"/>
          <w:szCs w:val="28"/>
        </w:rPr>
        <w:t>уставом</w:t>
      </w:r>
      <w:r w:rsidR="000466F7">
        <w:rPr>
          <w:rFonts w:eastAsia="Times New Roman"/>
          <w:sz w:val="28"/>
          <w:szCs w:val="28"/>
        </w:rPr>
        <w:t xml:space="preserve"> </w:t>
      </w:r>
      <w:r w:rsidR="00706416">
        <w:rPr>
          <w:rFonts w:eastAsia="Times New Roman"/>
          <w:sz w:val="28"/>
          <w:szCs w:val="28"/>
        </w:rPr>
        <w:t xml:space="preserve"> </w:t>
      </w:r>
      <w:r w:rsidR="00706416">
        <w:rPr>
          <w:rFonts w:eastAsia="Times New Roman"/>
          <w:sz w:val="28"/>
          <w:szCs w:val="28"/>
        </w:rPr>
        <w:lastRenderedPageBreak/>
        <w:t xml:space="preserve">Купинского района  </w:t>
      </w:r>
      <w:r w:rsidRPr="00E56D01">
        <w:rPr>
          <w:rFonts w:eastAsia="Times New Roman"/>
          <w:sz w:val="28"/>
          <w:szCs w:val="28"/>
        </w:rPr>
        <w:t>Новосибирской области</w:t>
      </w:r>
      <w:r w:rsidR="00E372E5">
        <w:rPr>
          <w:rFonts w:eastAsia="Times New Roman"/>
          <w:sz w:val="28"/>
          <w:szCs w:val="28"/>
        </w:rPr>
        <w:t>, уставом Благовещенского сельсовета Купинского района Новосибирской области</w:t>
      </w:r>
      <w:r w:rsidRPr="00E56D01">
        <w:rPr>
          <w:rFonts w:eastAsia="Times New Roman"/>
          <w:sz w:val="28"/>
          <w:szCs w:val="28"/>
        </w:rPr>
        <w:t xml:space="preserve"> и оказывают существенное влияние на социально-экономическое развитие </w:t>
      </w:r>
      <w:r w:rsidR="00E372E5">
        <w:rPr>
          <w:rFonts w:eastAsia="Times New Roman"/>
          <w:sz w:val="28"/>
          <w:szCs w:val="28"/>
        </w:rPr>
        <w:t>Благовещенского сельсовета Купинского района Новосибирской области</w:t>
      </w:r>
      <w:r w:rsidRPr="00E56D01">
        <w:rPr>
          <w:rFonts w:eastAsia="Times New Roman"/>
          <w:sz w:val="28"/>
          <w:szCs w:val="28"/>
        </w:rPr>
        <w:t xml:space="preserve">. Виды объектов местного значения </w:t>
      </w:r>
      <w:r w:rsidR="00B70CC5">
        <w:rPr>
          <w:rFonts w:eastAsia="Times New Roman"/>
          <w:sz w:val="28"/>
          <w:szCs w:val="28"/>
        </w:rPr>
        <w:t>Благовещенского сельсовета Купинского района Новосибирской области</w:t>
      </w:r>
      <w:r w:rsidR="00D0598C">
        <w:rPr>
          <w:rFonts w:eastAsia="Times New Roman"/>
          <w:sz w:val="28"/>
          <w:szCs w:val="28"/>
        </w:rPr>
        <w:t xml:space="preserve"> в</w:t>
      </w:r>
      <w:r w:rsidRPr="00E56D01">
        <w:rPr>
          <w:rFonts w:eastAsia="Times New Roman"/>
          <w:sz w:val="28"/>
          <w:szCs w:val="28"/>
        </w:rPr>
        <w:t xml:space="preserve"> указанных в </w:t>
      </w:r>
      <w:hyperlink r:id="rId17" w:tooltip="&quot;Градостроительный кодекс Российской Федерации&quot; от 29.12.2004 N 190-ФЗ (ред. от 31.12.2014) (с изм. и доп., вступ. в силу с 22.01.2015){КонсультантПлюс}" w:history="1">
        <w:r w:rsidRPr="00E56D01">
          <w:rPr>
            <w:rFonts w:eastAsia="Times New Roman"/>
            <w:sz w:val="28"/>
            <w:szCs w:val="28"/>
          </w:rPr>
          <w:t>пункте 1 части 3 статьи 19</w:t>
        </w:r>
      </w:hyperlink>
      <w:r w:rsidRPr="00E56D01">
        <w:rPr>
          <w:rFonts w:eastAsia="Times New Roman"/>
          <w:sz w:val="28"/>
          <w:szCs w:val="28"/>
        </w:rPr>
        <w:t xml:space="preserve"> и </w:t>
      </w:r>
      <w:hyperlink r:id="rId18" w:tooltip="&quot;Градостроительный кодекс Российской Федерации&quot; от 29.12.2004 N 190-ФЗ (ред. от 31.12.2014) (с изм. и доп., вступ. в силу с 22.01.2015){КонсультантПлюс}" w:history="1">
        <w:r w:rsidRPr="00E56D01">
          <w:rPr>
            <w:rFonts w:eastAsia="Times New Roman"/>
            <w:sz w:val="28"/>
            <w:szCs w:val="28"/>
          </w:rPr>
          <w:t>пункте 1 части 5 статьи 23</w:t>
        </w:r>
      </w:hyperlink>
      <w:r w:rsidRPr="00E56D01">
        <w:rPr>
          <w:rFonts w:eastAsia="Times New Roman"/>
          <w:sz w:val="28"/>
          <w:szCs w:val="28"/>
        </w:rPr>
        <w:t xml:space="preserve"> Градостроительного кодекса Российской Федерации областях, подлежащих отображению на схеме территориального планирования </w:t>
      </w:r>
      <w:r w:rsidR="00226054">
        <w:rPr>
          <w:rFonts w:eastAsia="Times New Roman"/>
          <w:sz w:val="28"/>
          <w:szCs w:val="28"/>
        </w:rPr>
        <w:t>Купинского района</w:t>
      </w:r>
      <w:r w:rsidRPr="00E56D01">
        <w:rPr>
          <w:rFonts w:eastAsia="Times New Roman"/>
          <w:sz w:val="28"/>
          <w:szCs w:val="28"/>
        </w:rPr>
        <w:t xml:space="preserve">, генеральном плане </w:t>
      </w:r>
      <w:r w:rsidR="00681708">
        <w:rPr>
          <w:rFonts w:eastAsia="Times New Roman"/>
          <w:sz w:val="28"/>
          <w:szCs w:val="28"/>
        </w:rPr>
        <w:t>Благовещенского сельсовета Купинского района Новосибирской области</w:t>
      </w:r>
      <w:r w:rsidRPr="00E56D01">
        <w:rPr>
          <w:rFonts w:eastAsia="Times New Roman"/>
          <w:sz w:val="28"/>
          <w:szCs w:val="28"/>
        </w:rPr>
        <w:t>, определяются законом Новосибирской области;</w:t>
      </w:r>
    </w:p>
    <w:p w:rsidR="00E56D01" w:rsidRDefault="00E56D01" w:rsidP="00783C58">
      <w:pPr>
        <w:widowControl w:val="0"/>
        <w:autoSpaceDE w:val="0"/>
        <w:autoSpaceDN w:val="0"/>
        <w:adjustRightInd w:val="0"/>
        <w:ind w:firstLine="709"/>
        <w:rPr>
          <w:rFonts w:eastAsia="Times New Roman"/>
          <w:sz w:val="28"/>
          <w:szCs w:val="28"/>
        </w:rPr>
      </w:pPr>
      <w:r w:rsidRPr="00E56D01">
        <w:rPr>
          <w:rFonts w:eastAsia="Times New Roman"/>
          <w:sz w:val="28"/>
          <w:szCs w:val="28"/>
        </w:rPr>
        <w:t xml:space="preserve">объекты озеленения общего пользования </w:t>
      </w:r>
      <w:r w:rsidR="00783C58">
        <w:rPr>
          <w:rFonts w:eastAsia="Times New Roman"/>
          <w:sz w:val="28"/>
          <w:szCs w:val="28"/>
        </w:rPr>
        <w:t>–</w:t>
      </w:r>
      <w:r w:rsidRPr="00E56D01">
        <w:rPr>
          <w:rFonts w:eastAsia="Times New Roman"/>
          <w:sz w:val="28"/>
          <w:szCs w:val="28"/>
        </w:rPr>
        <w:t xml:space="preserve"> парки культуры и отдыха, детские, спортивные парки (стадионы), парки тихого отдыха и прогулок, сады жилых районов и микрорайонов, скверы, бульвары, озелененные полосы вдоль улиц и набережных, озелененные участки при общегородских торговых и административных центрах, лесопарки</w:t>
      </w:r>
      <w:r w:rsidR="00207DF7">
        <w:rPr>
          <w:rFonts w:eastAsia="Times New Roman"/>
          <w:sz w:val="28"/>
          <w:szCs w:val="28"/>
        </w:rPr>
        <w:t xml:space="preserve"> (термин вводится для целей </w:t>
      </w:r>
      <w:r w:rsidR="00694CFB">
        <w:rPr>
          <w:rFonts w:eastAsia="Times New Roman"/>
          <w:sz w:val="28"/>
          <w:szCs w:val="28"/>
        </w:rPr>
        <w:t>местных</w:t>
      </w:r>
      <w:r w:rsidR="00207DF7">
        <w:rPr>
          <w:rFonts w:eastAsia="Times New Roman"/>
          <w:sz w:val="28"/>
          <w:szCs w:val="28"/>
        </w:rPr>
        <w:t xml:space="preserve"> нормативов градостроительного проектирования)</w:t>
      </w:r>
      <w:r w:rsidRPr="00E56D01">
        <w:rPr>
          <w:rFonts w:eastAsia="Times New Roman"/>
          <w:sz w:val="28"/>
          <w:szCs w:val="28"/>
        </w:rPr>
        <w:t>;</w:t>
      </w:r>
    </w:p>
    <w:p w:rsidR="00E56D01" w:rsidRPr="00E56D01" w:rsidRDefault="00E56D01" w:rsidP="00783C58">
      <w:pPr>
        <w:widowControl w:val="0"/>
        <w:autoSpaceDE w:val="0"/>
        <w:autoSpaceDN w:val="0"/>
        <w:adjustRightInd w:val="0"/>
        <w:ind w:firstLine="709"/>
        <w:rPr>
          <w:rFonts w:eastAsia="Times New Roman"/>
          <w:sz w:val="28"/>
          <w:szCs w:val="28"/>
        </w:rPr>
      </w:pPr>
      <w:r w:rsidRPr="00E56D01">
        <w:rPr>
          <w:rFonts w:eastAsia="Times New Roman"/>
          <w:sz w:val="28"/>
          <w:szCs w:val="28"/>
        </w:rPr>
        <w:t xml:space="preserve">парк </w:t>
      </w:r>
      <w:r w:rsidR="00783C58">
        <w:rPr>
          <w:rFonts w:eastAsia="Times New Roman"/>
          <w:sz w:val="28"/>
          <w:szCs w:val="28"/>
        </w:rPr>
        <w:t>–</w:t>
      </w:r>
      <w:r w:rsidRPr="00E56D01">
        <w:rPr>
          <w:rFonts w:eastAsia="Times New Roman"/>
          <w:sz w:val="28"/>
          <w:szCs w:val="28"/>
        </w:rPr>
        <w:t xml:space="preserve"> озелененная территория общего пользования, представляющая собой самостоятельный архитектурно-ландшафтный объект;</w:t>
      </w:r>
    </w:p>
    <w:p w:rsidR="00E56D01" w:rsidRPr="00E56D01" w:rsidRDefault="00E56D01" w:rsidP="00783C58">
      <w:pPr>
        <w:widowControl w:val="0"/>
        <w:autoSpaceDE w:val="0"/>
        <w:autoSpaceDN w:val="0"/>
        <w:adjustRightInd w:val="0"/>
        <w:ind w:firstLine="709"/>
        <w:rPr>
          <w:rFonts w:eastAsia="Times New Roman"/>
          <w:sz w:val="28"/>
          <w:szCs w:val="28"/>
        </w:rPr>
      </w:pPr>
      <w:r w:rsidRPr="00E56D01">
        <w:rPr>
          <w:rFonts w:eastAsia="Times New Roman"/>
          <w:sz w:val="28"/>
          <w:szCs w:val="28"/>
        </w:rPr>
        <w:t xml:space="preserve">парковка (парковочное место) </w:t>
      </w:r>
      <w:r w:rsidR="00783C58">
        <w:rPr>
          <w:rFonts w:eastAsia="Times New Roman"/>
          <w:sz w:val="28"/>
          <w:szCs w:val="28"/>
        </w:rPr>
        <w:t>–</w:t>
      </w:r>
      <w:r w:rsidRPr="00E56D01">
        <w:rPr>
          <w:rFonts w:eastAsia="Times New Roman"/>
          <w:sz w:val="28"/>
          <w:szCs w:val="28"/>
        </w:rPr>
        <w:t xml:space="preserve"> специально обозначенное и при необходимости обустроенное и оборудованное место, </w:t>
      </w:r>
      <w:r w:rsidR="00C46B0D">
        <w:rPr>
          <w:rFonts w:eastAsia="Times New Roman"/>
          <w:sz w:val="28"/>
          <w:szCs w:val="28"/>
        </w:rPr>
        <w:t>являющееся</w:t>
      </w:r>
      <w:r w:rsidRPr="00E56D01">
        <w:rPr>
          <w:rFonts w:eastAsia="Times New Roman"/>
          <w:sz w:val="28"/>
          <w:szCs w:val="28"/>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E56D01" w:rsidRPr="00E56D01" w:rsidRDefault="00E56D01" w:rsidP="00783C58">
      <w:pPr>
        <w:widowControl w:val="0"/>
        <w:autoSpaceDE w:val="0"/>
        <w:autoSpaceDN w:val="0"/>
        <w:adjustRightInd w:val="0"/>
        <w:ind w:firstLine="709"/>
        <w:rPr>
          <w:rFonts w:eastAsia="Times New Roman"/>
          <w:sz w:val="28"/>
          <w:szCs w:val="28"/>
        </w:rPr>
      </w:pPr>
      <w:r w:rsidRPr="00E56D01">
        <w:rPr>
          <w:rFonts w:eastAsia="Times New Roman"/>
          <w:sz w:val="28"/>
          <w:szCs w:val="28"/>
        </w:rPr>
        <w:t xml:space="preserve">переработка отходов </w:t>
      </w:r>
      <w:r w:rsidR="00783C58">
        <w:rPr>
          <w:rFonts w:eastAsia="Times New Roman"/>
          <w:sz w:val="28"/>
          <w:szCs w:val="28"/>
        </w:rPr>
        <w:t>–</w:t>
      </w:r>
      <w:r w:rsidRPr="00E56D01">
        <w:rPr>
          <w:rFonts w:eastAsia="Times New Roman"/>
          <w:sz w:val="28"/>
          <w:szCs w:val="28"/>
        </w:rPr>
        <w:t xml:space="preserve"> деятельность, связанная с выполнением технологических процессов по обращению с отходами для обеспечения повторного использования в народном хозяйстве полученных сырья, энергии, изделий и материалов;</w:t>
      </w:r>
    </w:p>
    <w:p w:rsidR="00E56D01" w:rsidRPr="00E56D01" w:rsidRDefault="00E56D01" w:rsidP="00783C58">
      <w:pPr>
        <w:widowControl w:val="0"/>
        <w:autoSpaceDE w:val="0"/>
        <w:autoSpaceDN w:val="0"/>
        <w:adjustRightInd w:val="0"/>
        <w:ind w:firstLine="709"/>
        <w:rPr>
          <w:rFonts w:eastAsia="Times New Roman"/>
          <w:sz w:val="28"/>
          <w:szCs w:val="28"/>
        </w:rPr>
      </w:pPr>
      <w:r w:rsidRPr="00E56D01">
        <w:rPr>
          <w:rFonts w:eastAsia="Times New Roman"/>
          <w:sz w:val="28"/>
          <w:szCs w:val="28"/>
        </w:rPr>
        <w:t xml:space="preserve">подстанция </w:t>
      </w:r>
      <w:r w:rsidR="00783C58">
        <w:rPr>
          <w:rFonts w:eastAsia="Times New Roman"/>
          <w:sz w:val="28"/>
          <w:szCs w:val="28"/>
        </w:rPr>
        <w:t>–</w:t>
      </w:r>
      <w:r w:rsidRPr="00E56D01">
        <w:rPr>
          <w:rFonts w:eastAsia="Times New Roman"/>
          <w:sz w:val="28"/>
          <w:szCs w:val="28"/>
        </w:rPr>
        <w:t xml:space="preserve"> электроустановка, служащая для преобразования и</w:t>
      </w:r>
      <w:r w:rsidR="00185855">
        <w:rPr>
          <w:rFonts w:eastAsia="Times New Roman"/>
          <w:sz w:val="28"/>
          <w:szCs w:val="28"/>
        </w:rPr>
        <w:t> </w:t>
      </w:r>
      <w:r w:rsidRPr="00E56D01">
        <w:rPr>
          <w:rFonts w:eastAsia="Times New Roman"/>
          <w:sz w:val="28"/>
          <w:szCs w:val="28"/>
        </w:rPr>
        <w:t>распределения электроэнергии и состоящая из трансформаторов или других преобразователей энергии, распределительных устройств, устройств управления и</w:t>
      </w:r>
      <w:r w:rsidR="00185855">
        <w:rPr>
          <w:rFonts w:eastAsia="Times New Roman"/>
          <w:sz w:val="28"/>
          <w:szCs w:val="28"/>
        </w:rPr>
        <w:t> </w:t>
      </w:r>
      <w:r w:rsidRPr="00E56D01">
        <w:rPr>
          <w:rFonts w:eastAsia="Times New Roman"/>
          <w:sz w:val="28"/>
          <w:szCs w:val="28"/>
        </w:rPr>
        <w:t>вспомогательных сооружений;</w:t>
      </w:r>
    </w:p>
    <w:p w:rsidR="00E56D01" w:rsidRPr="00E56D01" w:rsidRDefault="00E56D01" w:rsidP="005B6C3A">
      <w:pPr>
        <w:widowControl w:val="0"/>
        <w:autoSpaceDE w:val="0"/>
        <w:autoSpaceDN w:val="0"/>
        <w:adjustRightInd w:val="0"/>
        <w:ind w:firstLine="709"/>
        <w:rPr>
          <w:rFonts w:eastAsia="Times New Roman"/>
          <w:sz w:val="28"/>
          <w:szCs w:val="28"/>
        </w:rPr>
      </w:pPr>
      <w:r w:rsidRPr="00E56D01">
        <w:rPr>
          <w:rFonts w:eastAsia="Times New Roman"/>
          <w:sz w:val="28"/>
          <w:szCs w:val="28"/>
        </w:rPr>
        <w:t xml:space="preserve">природный газ </w:t>
      </w:r>
      <w:r w:rsidR="005B6C3A">
        <w:rPr>
          <w:rFonts w:eastAsia="Times New Roman"/>
          <w:sz w:val="28"/>
          <w:szCs w:val="28"/>
        </w:rPr>
        <w:t>–</w:t>
      </w:r>
      <w:r w:rsidRPr="00E56D01">
        <w:rPr>
          <w:rFonts w:eastAsia="Times New Roman"/>
          <w:sz w:val="28"/>
          <w:szCs w:val="28"/>
        </w:rPr>
        <w:t xml:space="preserve"> горючая газообразная смесь углеводородов с</w:t>
      </w:r>
      <w:r w:rsidR="00185855">
        <w:rPr>
          <w:rFonts w:eastAsia="Times New Roman"/>
          <w:sz w:val="28"/>
          <w:szCs w:val="28"/>
        </w:rPr>
        <w:t> </w:t>
      </w:r>
      <w:r w:rsidRPr="00E56D01">
        <w:rPr>
          <w:rFonts w:eastAsia="Times New Roman"/>
          <w:sz w:val="28"/>
          <w:szCs w:val="28"/>
        </w:rPr>
        <w:t>преобладающим содержанием метана, предназначенная в качестве сырья и</w:t>
      </w:r>
      <w:r w:rsidR="00185855">
        <w:rPr>
          <w:rFonts w:eastAsia="Times New Roman"/>
          <w:sz w:val="28"/>
          <w:szCs w:val="28"/>
        </w:rPr>
        <w:t> </w:t>
      </w:r>
      <w:r w:rsidRPr="00E56D01">
        <w:rPr>
          <w:rFonts w:eastAsia="Times New Roman"/>
          <w:sz w:val="28"/>
          <w:szCs w:val="28"/>
        </w:rPr>
        <w:t>топлива для промышленного и коммунально-бытового использования;</w:t>
      </w:r>
    </w:p>
    <w:p w:rsidR="00E56D01" w:rsidRPr="00E56D01" w:rsidRDefault="00E56D01" w:rsidP="005B6C3A">
      <w:pPr>
        <w:widowControl w:val="0"/>
        <w:autoSpaceDE w:val="0"/>
        <w:autoSpaceDN w:val="0"/>
        <w:adjustRightInd w:val="0"/>
        <w:ind w:firstLine="709"/>
        <w:rPr>
          <w:rFonts w:eastAsia="Times New Roman"/>
          <w:sz w:val="28"/>
          <w:szCs w:val="28"/>
        </w:rPr>
      </w:pPr>
      <w:r w:rsidRPr="00E56D01">
        <w:rPr>
          <w:rFonts w:eastAsia="Times New Roman"/>
          <w:sz w:val="28"/>
          <w:szCs w:val="28"/>
        </w:rPr>
        <w:t xml:space="preserve">пункт редуцирования газа </w:t>
      </w:r>
      <w:r w:rsidR="005B6C3A">
        <w:rPr>
          <w:rFonts w:eastAsia="Times New Roman"/>
          <w:sz w:val="28"/>
          <w:szCs w:val="28"/>
        </w:rPr>
        <w:t>–</w:t>
      </w:r>
      <w:r w:rsidRPr="00E56D01">
        <w:rPr>
          <w:rFonts w:eastAsia="Times New Roman"/>
          <w:sz w:val="28"/>
          <w:szCs w:val="28"/>
        </w:rPr>
        <w:t xml:space="preserve"> технологическое устройство сетей газораспределения и газопотребления, предназначенное для снижения давления газа и поддержания его в заданных пределах независимо от расхода газа;</w:t>
      </w:r>
    </w:p>
    <w:p w:rsidR="00E56D01" w:rsidRPr="00E56D01" w:rsidRDefault="00E56D01" w:rsidP="005B6C3A">
      <w:pPr>
        <w:widowControl w:val="0"/>
        <w:autoSpaceDE w:val="0"/>
        <w:autoSpaceDN w:val="0"/>
        <w:adjustRightInd w:val="0"/>
        <w:ind w:firstLine="709"/>
        <w:rPr>
          <w:rFonts w:eastAsia="Times New Roman"/>
          <w:sz w:val="28"/>
          <w:szCs w:val="28"/>
        </w:rPr>
      </w:pPr>
      <w:r w:rsidRPr="00B80535">
        <w:rPr>
          <w:rFonts w:eastAsia="Times New Roman"/>
          <w:sz w:val="28"/>
          <w:szCs w:val="28"/>
        </w:rPr>
        <w:t>распределительный пункт</w:t>
      </w:r>
      <w:r w:rsidRPr="00E56D01">
        <w:rPr>
          <w:rFonts w:eastAsia="Times New Roman"/>
          <w:sz w:val="28"/>
          <w:szCs w:val="28"/>
        </w:rPr>
        <w:t xml:space="preserve"> </w:t>
      </w:r>
      <w:r w:rsidR="005B6C3A">
        <w:rPr>
          <w:rFonts w:eastAsia="Times New Roman"/>
          <w:sz w:val="28"/>
          <w:szCs w:val="28"/>
        </w:rPr>
        <w:t>–</w:t>
      </w:r>
      <w:r w:rsidRPr="00E56D01">
        <w:rPr>
          <w:rFonts w:eastAsia="Times New Roman"/>
          <w:sz w:val="28"/>
          <w:szCs w:val="28"/>
        </w:rPr>
        <w:t xml:space="preserve"> распределительное устройство, предназначенное для приема и распределения электроэнергии на одном напряжении без преобразования и трансформации, не входящее в состав подстанции;</w:t>
      </w:r>
    </w:p>
    <w:p w:rsidR="00E56D01" w:rsidRPr="00E56D01" w:rsidRDefault="00E56D01" w:rsidP="005B6C3A">
      <w:pPr>
        <w:widowControl w:val="0"/>
        <w:autoSpaceDE w:val="0"/>
        <w:autoSpaceDN w:val="0"/>
        <w:adjustRightInd w:val="0"/>
        <w:ind w:firstLine="709"/>
        <w:rPr>
          <w:rFonts w:eastAsia="Times New Roman"/>
          <w:sz w:val="28"/>
          <w:szCs w:val="28"/>
        </w:rPr>
      </w:pPr>
      <w:r w:rsidRPr="00E56D01">
        <w:rPr>
          <w:rFonts w:eastAsia="Times New Roman"/>
          <w:sz w:val="28"/>
          <w:szCs w:val="28"/>
        </w:rPr>
        <w:t xml:space="preserve">расчетные показатели объектов местного значения </w:t>
      </w:r>
      <w:r w:rsidR="005B6C3A">
        <w:rPr>
          <w:rFonts w:eastAsia="Times New Roman"/>
          <w:sz w:val="28"/>
          <w:szCs w:val="28"/>
        </w:rPr>
        <w:t>–</w:t>
      </w:r>
      <w:r w:rsidRPr="00E56D01">
        <w:rPr>
          <w:rFonts w:eastAsia="Times New Roman"/>
          <w:sz w:val="28"/>
          <w:szCs w:val="28"/>
        </w:rPr>
        <w:t xml:space="preserve"> расчетные показатели </w:t>
      </w:r>
      <w:r w:rsidRPr="00E56D01">
        <w:rPr>
          <w:rFonts w:eastAsia="Times New Roman"/>
          <w:sz w:val="28"/>
          <w:szCs w:val="28"/>
        </w:rPr>
        <w:lastRenderedPageBreak/>
        <w:t>минимально допустимого уровня обеспеченности объектами местного значения и</w:t>
      </w:r>
      <w:r w:rsidR="00B80535">
        <w:rPr>
          <w:rFonts w:eastAsia="Times New Roman"/>
          <w:sz w:val="28"/>
          <w:szCs w:val="28"/>
        </w:rPr>
        <w:t> </w:t>
      </w:r>
      <w:r w:rsidR="00CD4A8F">
        <w:rPr>
          <w:rFonts w:eastAsia="Times New Roman"/>
          <w:sz w:val="28"/>
          <w:szCs w:val="28"/>
        </w:rPr>
        <w:t xml:space="preserve">расчетные показатели </w:t>
      </w:r>
      <w:r w:rsidRPr="00E56D01">
        <w:rPr>
          <w:rFonts w:eastAsia="Times New Roman"/>
          <w:sz w:val="28"/>
          <w:szCs w:val="28"/>
        </w:rPr>
        <w:t>максимально допустимого уровня территориальной доступности объектов местного значения</w:t>
      </w:r>
      <w:r w:rsidR="00B320F4">
        <w:rPr>
          <w:rFonts w:eastAsia="Times New Roman"/>
          <w:sz w:val="28"/>
          <w:szCs w:val="28"/>
        </w:rPr>
        <w:t xml:space="preserve"> для населения муниципальных образований</w:t>
      </w:r>
      <w:r w:rsidRPr="00E56D01">
        <w:rPr>
          <w:rFonts w:eastAsia="Times New Roman"/>
          <w:sz w:val="28"/>
          <w:szCs w:val="28"/>
        </w:rPr>
        <w:t>;</w:t>
      </w:r>
    </w:p>
    <w:p w:rsidR="00E56D01" w:rsidRPr="00E56D01" w:rsidRDefault="00E56D01" w:rsidP="005B6C3A">
      <w:pPr>
        <w:widowControl w:val="0"/>
        <w:autoSpaceDE w:val="0"/>
        <w:autoSpaceDN w:val="0"/>
        <w:adjustRightInd w:val="0"/>
        <w:ind w:firstLine="709"/>
        <w:rPr>
          <w:rFonts w:eastAsia="Times New Roman"/>
          <w:sz w:val="28"/>
          <w:szCs w:val="28"/>
        </w:rPr>
      </w:pPr>
      <w:r w:rsidRPr="00E56D01">
        <w:rPr>
          <w:rFonts w:eastAsia="Times New Roman"/>
          <w:sz w:val="28"/>
          <w:szCs w:val="28"/>
        </w:rPr>
        <w:t xml:space="preserve">сад </w:t>
      </w:r>
      <w:r w:rsidR="005B6C3A">
        <w:rPr>
          <w:rFonts w:eastAsia="Times New Roman"/>
          <w:sz w:val="28"/>
          <w:szCs w:val="28"/>
        </w:rPr>
        <w:t>–</w:t>
      </w:r>
      <w:r w:rsidRPr="00E56D01">
        <w:rPr>
          <w:rFonts w:eastAsia="Times New Roman"/>
          <w:sz w:val="28"/>
          <w:szCs w:val="28"/>
        </w:rPr>
        <w:t xml:space="preserve"> озелененная территория общего пользования в селитебной зоне с</w:t>
      </w:r>
      <w:r w:rsidR="00B80535">
        <w:rPr>
          <w:rFonts w:eastAsia="Times New Roman"/>
          <w:sz w:val="28"/>
          <w:szCs w:val="28"/>
        </w:rPr>
        <w:t> </w:t>
      </w:r>
      <w:r w:rsidRPr="00E56D01">
        <w:rPr>
          <w:rFonts w:eastAsia="Times New Roman"/>
          <w:sz w:val="28"/>
          <w:szCs w:val="28"/>
        </w:rPr>
        <w:t>возможным насыщением зрелищными, спортивно-оздоровительными и</w:t>
      </w:r>
      <w:r w:rsidR="00B80535">
        <w:rPr>
          <w:rFonts w:eastAsia="Times New Roman"/>
          <w:sz w:val="28"/>
          <w:szCs w:val="28"/>
        </w:rPr>
        <w:t> </w:t>
      </w:r>
      <w:r w:rsidRPr="00E56D01">
        <w:rPr>
          <w:rFonts w:eastAsia="Times New Roman"/>
          <w:sz w:val="28"/>
          <w:szCs w:val="28"/>
        </w:rPr>
        <w:t>игровыми сооружениями;</w:t>
      </w:r>
    </w:p>
    <w:p w:rsidR="00E56D01" w:rsidRPr="00E56D01" w:rsidRDefault="00E56D01" w:rsidP="005B6C3A">
      <w:pPr>
        <w:widowControl w:val="0"/>
        <w:autoSpaceDE w:val="0"/>
        <w:autoSpaceDN w:val="0"/>
        <w:adjustRightInd w:val="0"/>
        <w:ind w:firstLine="709"/>
        <w:rPr>
          <w:rFonts w:eastAsia="Times New Roman"/>
          <w:sz w:val="28"/>
          <w:szCs w:val="28"/>
        </w:rPr>
      </w:pPr>
      <w:r w:rsidRPr="00E56D01">
        <w:rPr>
          <w:rFonts w:eastAsia="Times New Roman"/>
          <w:sz w:val="28"/>
          <w:szCs w:val="28"/>
        </w:rPr>
        <w:t xml:space="preserve">сельский населенный пункт </w:t>
      </w:r>
      <w:r w:rsidR="005B6C3A">
        <w:rPr>
          <w:rFonts w:eastAsia="Times New Roman"/>
          <w:sz w:val="28"/>
          <w:szCs w:val="28"/>
        </w:rPr>
        <w:t>–</w:t>
      </w:r>
      <w:r w:rsidRPr="00E56D01">
        <w:rPr>
          <w:rFonts w:eastAsia="Times New Roman"/>
          <w:sz w:val="28"/>
          <w:szCs w:val="28"/>
        </w:rPr>
        <w:t xml:space="preserve"> населенный пункт, население которого преимущественно занято в сельском хозяйстве, в сфере аграрно-промышленного комплекса, а также в традиционной хозяйственной деятельности</w:t>
      </w:r>
      <w:r w:rsidR="000A747B">
        <w:rPr>
          <w:rFonts w:eastAsia="Times New Roman"/>
          <w:sz w:val="28"/>
          <w:szCs w:val="28"/>
        </w:rPr>
        <w:t xml:space="preserve"> (термин вводится для целей </w:t>
      </w:r>
      <w:r w:rsidR="00694CFB">
        <w:rPr>
          <w:rFonts w:eastAsia="Times New Roman"/>
          <w:sz w:val="28"/>
          <w:szCs w:val="28"/>
        </w:rPr>
        <w:t>местных</w:t>
      </w:r>
      <w:r w:rsidR="000A747B">
        <w:rPr>
          <w:rFonts w:eastAsia="Times New Roman"/>
          <w:sz w:val="28"/>
          <w:szCs w:val="28"/>
        </w:rPr>
        <w:t xml:space="preserve"> нормативов градостроительного проектирования)</w:t>
      </w:r>
      <w:r w:rsidRPr="00E56D01">
        <w:rPr>
          <w:rFonts w:eastAsia="Times New Roman"/>
          <w:sz w:val="28"/>
          <w:szCs w:val="28"/>
        </w:rPr>
        <w:t>;</w:t>
      </w:r>
    </w:p>
    <w:p w:rsidR="00E56D01" w:rsidRPr="00E56D01" w:rsidRDefault="00E56D01" w:rsidP="005B6C3A">
      <w:pPr>
        <w:widowControl w:val="0"/>
        <w:autoSpaceDE w:val="0"/>
        <w:autoSpaceDN w:val="0"/>
        <w:adjustRightInd w:val="0"/>
        <w:ind w:firstLine="709"/>
        <w:rPr>
          <w:rFonts w:eastAsia="Times New Roman"/>
          <w:sz w:val="28"/>
          <w:szCs w:val="28"/>
        </w:rPr>
      </w:pPr>
      <w:r w:rsidRPr="00E56D01">
        <w:rPr>
          <w:rFonts w:eastAsia="Times New Roman"/>
          <w:sz w:val="28"/>
          <w:szCs w:val="28"/>
        </w:rPr>
        <w:t xml:space="preserve">сквер </w:t>
      </w:r>
      <w:r w:rsidR="005B6C3A">
        <w:rPr>
          <w:rFonts w:eastAsia="Times New Roman"/>
          <w:sz w:val="28"/>
          <w:szCs w:val="28"/>
        </w:rPr>
        <w:t>–</w:t>
      </w:r>
      <w:r w:rsidRPr="00E56D01">
        <w:rPr>
          <w:rFonts w:eastAsia="Times New Roman"/>
          <w:sz w:val="28"/>
          <w:szCs w:val="28"/>
        </w:rPr>
        <w:t xml:space="preserve"> озелененная территория общего пользования,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p>
    <w:p w:rsidR="00E56D01" w:rsidRPr="00E56D01" w:rsidRDefault="00E56D01" w:rsidP="005B6C3A">
      <w:pPr>
        <w:widowControl w:val="0"/>
        <w:autoSpaceDE w:val="0"/>
        <w:autoSpaceDN w:val="0"/>
        <w:adjustRightInd w:val="0"/>
        <w:ind w:firstLine="709"/>
        <w:rPr>
          <w:rFonts w:eastAsia="Times New Roman"/>
          <w:sz w:val="28"/>
          <w:szCs w:val="28"/>
        </w:rPr>
      </w:pPr>
      <w:r w:rsidRPr="00E56D01">
        <w:rPr>
          <w:rFonts w:eastAsia="Times New Roman"/>
          <w:sz w:val="28"/>
          <w:szCs w:val="28"/>
        </w:rPr>
        <w:t xml:space="preserve">трансформаторная подстанция </w:t>
      </w:r>
      <w:r w:rsidR="005B6C3A">
        <w:rPr>
          <w:rFonts w:eastAsia="Times New Roman"/>
          <w:sz w:val="28"/>
          <w:szCs w:val="28"/>
        </w:rPr>
        <w:t>–</w:t>
      </w:r>
      <w:r w:rsidRPr="00E56D01">
        <w:rPr>
          <w:rFonts w:eastAsia="Times New Roman"/>
          <w:sz w:val="28"/>
          <w:szCs w:val="28"/>
        </w:rPr>
        <w:t xml:space="preserve"> электрическая подстанция, предназначенная для преобразования электрической энергии одного напряжения в электрическую энергию другого напряжения с помощью трансформаторов;</w:t>
      </w:r>
    </w:p>
    <w:p w:rsidR="00E56D01" w:rsidRPr="00E56D01" w:rsidRDefault="00E56D01" w:rsidP="00090155">
      <w:pPr>
        <w:widowControl w:val="0"/>
        <w:autoSpaceDE w:val="0"/>
        <w:autoSpaceDN w:val="0"/>
        <w:adjustRightInd w:val="0"/>
        <w:ind w:firstLine="709"/>
        <w:rPr>
          <w:rFonts w:eastAsia="Times New Roman"/>
          <w:sz w:val="28"/>
          <w:szCs w:val="28"/>
        </w:rPr>
      </w:pPr>
      <w:r w:rsidRPr="00E56D01">
        <w:rPr>
          <w:rFonts w:eastAsia="Times New Roman"/>
          <w:sz w:val="28"/>
          <w:szCs w:val="28"/>
        </w:rPr>
        <w:t xml:space="preserve">улица, площадь </w:t>
      </w:r>
      <w:r w:rsidR="00090155">
        <w:rPr>
          <w:rFonts w:eastAsia="Times New Roman"/>
          <w:sz w:val="28"/>
          <w:szCs w:val="28"/>
        </w:rPr>
        <w:t>–</w:t>
      </w:r>
      <w:r w:rsidRPr="00E56D01">
        <w:rPr>
          <w:rFonts w:eastAsia="Times New Roman"/>
          <w:sz w:val="28"/>
          <w:szCs w:val="28"/>
        </w:rPr>
        <w:t xml:space="preserve"> территори</w:t>
      </w:r>
      <w:r w:rsidR="00B320F4">
        <w:rPr>
          <w:rFonts w:eastAsia="Times New Roman"/>
          <w:sz w:val="28"/>
          <w:szCs w:val="28"/>
        </w:rPr>
        <w:t>и</w:t>
      </w:r>
      <w:r w:rsidRPr="00E56D01">
        <w:rPr>
          <w:rFonts w:eastAsia="Times New Roman"/>
          <w:sz w:val="28"/>
          <w:szCs w:val="28"/>
        </w:rPr>
        <w:t xml:space="preserve"> общего пользования, ограниченн</w:t>
      </w:r>
      <w:r w:rsidR="00B320F4">
        <w:rPr>
          <w:rFonts w:eastAsia="Times New Roman"/>
          <w:sz w:val="28"/>
          <w:szCs w:val="28"/>
        </w:rPr>
        <w:t>ые</w:t>
      </w:r>
      <w:r w:rsidRPr="00E56D01">
        <w:rPr>
          <w:rFonts w:eastAsia="Times New Roman"/>
          <w:sz w:val="28"/>
          <w:szCs w:val="28"/>
        </w:rPr>
        <w:t xml:space="preserve"> красными линиями улично-дорожной сети населенного пункта;</w:t>
      </w:r>
    </w:p>
    <w:p w:rsidR="00E56D01" w:rsidRPr="00E56D01" w:rsidRDefault="00E56D01" w:rsidP="005B6C3A">
      <w:pPr>
        <w:widowControl w:val="0"/>
        <w:autoSpaceDE w:val="0"/>
        <w:autoSpaceDN w:val="0"/>
        <w:adjustRightInd w:val="0"/>
        <w:ind w:firstLine="709"/>
        <w:rPr>
          <w:rFonts w:eastAsia="Times New Roman"/>
          <w:sz w:val="28"/>
          <w:szCs w:val="28"/>
        </w:rPr>
      </w:pPr>
      <w:r w:rsidRPr="00E56D01">
        <w:rPr>
          <w:rFonts w:eastAsia="Times New Roman"/>
          <w:sz w:val="28"/>
          <w:szCs w:val="28"/>
        </w:rPr>
        <w:t xml:space="preserve">централизованная система водоотведения (канализации) </w:t>
      </w:r>
      <w:r w:rsidR="005B6C3A">
        <w:rPr>
          <w:rFonts w:eastAsia="Times New Roman"/>
          <w:sz w:val="28"/>
          <w:szCs w:val="28"/>
        </w:rPr>
        <w:t>–</w:t>
      </w:r>
      <w:r w:rsidRPr="00E56D01">
        <w:rPr>
          <w:rFonts w:eastAsia="Times New Roman"/>
          <w:sz w:val="28"/>
          <w:szCs w:val="28"/>
        </w:rPr>
        <w:t xml:space="preserve"> комплекс технологически связанных между собой инженерных сооружений, предназначенных для водоотведения</w:t>
      </w:r>
      <w:r w:rsidR="00585C3F">
        <w:rPr>
          <w:rFonts w:eastAsia="Times New Roman"/>
          <w:sz w:val="28"/>
          <w:szCs w:val="28"/>
        </w:rPr>
        <w:t xml:space="preserve"> (термин вводится для целей </w:t>
      </w:r>
      <w:r w:rsidR="00694CFB">
        <w:rPr>
          <w:rFonts w:eastAsia="Times New Roman"/>
          <w:sz w:val="28"/>
          <w:szCs w:val="28"/>
        </w:rPr>
        <w:t>местных</w:t>
      </w:r>
      <w:r w:rsidR="00585C3F">
        <w:rPr>
          <w:rFonts w:eastAsia="Times New Roman"/>
          <w:sz w:val="28"/>
          <w:szCs w:val="28"/>
        </w:rPr>
        <w:t xml:space="preserve"> нормативов градостроительного проектирования)</w:t>
      </w:r>
      <w:r w:rsidRPr="00E56D01">
        <w:rPr>
          <w:rFonts w:eastAsia="Times New Roman"/>
          <w:sz w:val="28"/>
          <w:szCs w:val="28"/>
        </w:rPr>
        <w:t>;</w:t>
      </w:r>
    </w:p>
    <w:p w:rsidR="00E56D01" w:rsidRDefault="00E56D01" w:rsidP="00C02997">
      <w:pPr>
        <w:widowControl w:val="0"/>
        <w:autoSpaceDE w:val="0"/>
        <w:autoSpaceDN w:val="0"/>
        <w:adjustRightInd w:val="0"/>
        <w:ind w:firstLine="709"/>
        <w:rPr>
          <w:rFonts w:eastAsia="Times New Roman"/>
          <w:sz w:val="28"/>
          <w:szCs w:val="28"/>
        </w:rPr>
      </w:pPr>
      <w:r w:rsidRPr="00E56D01">
        <w:rPr>
          <w:rFonts w:eastAsia="Times New Roman"/>
          <w:sz w:val="28"/>
          <w:szCs w:val="28"/>
        </w:rPr>
        <w:t xml:space="preserve">иные понятия, используемые в </w:t>
      </w:r>
      <w:r w:rsidR="00694CFB">
        <w:rPr>
          <w:rFonts w:eastAsia="Times New Roman"/>
          <w:sz w:val="28"/>
          <w:szCs w:val="28"/>
        </w:rPr>
        <w:t>М</w:t>
      </w:r>
      <w:r w:rsidRPr="00E56D01">
        <w:rPr>
          <w:rFonts w:eastAsia="Times New Roman"/>
          <w:sz w:val="28"/>
          <w:szCs w:val="28"/>
        </w:rPr>
        <w:t xml:space="preserve">НГП </w:t>
      </w:r>
      <w:r w:rsidR="00E01A5C">
        <w:rPr>
          <w:bCs/>
          <w:sz w:val="28"/>
          <w:szCs w:val="28"/>
        </w:rPr>
        <w:t xml:space="preserve">Благовещенского </w:t>
      </w:r>
      <w:r w:rsidR="00BC7227">
        <w:rPr>
          <w:rFonts w:eastAsia="Times New Roman"/>
          <w:bCs/>
          <w:sz w:val="28"/>
          <w:szCs w:val="28"/>
        </w:rPr>
        <w:t>сельсовета</w:t>
      </w:r>
      <w:r w:rsidR="00061780" w:rsidRPr="00D41B8D">
        <w:rPr>
          <w:rFonts w:eastAsia="Times New Roman"/>
          <w:bCs/>
          <w:sz w:val="28"/>
          <w:szCs w:val="28"/>
        </w:rPr>
        <w:t xml:space="preserve"> </w:t>
      </w:r>
      <w:r w:rsidR="00E01A5C">
        <w:rPr>
          <w:rFonts w:eastAsia="Times New Roman"/>
          <w:bCs/>
          <w:sz w:val="28"/>
          <w:szCs w:val="28"/>
        </w:rPr>
        <w:t>Купинского</w:t>
      </w:r>
      <w:r w:rsidR="00061780" w:rsidRPr="00D41B8D">
        <w:rPr>
          <w:rFonts w:eastAsia="Times New Roman"/>
          <w:bCs/>
          <w:sz w:val="28"/>
          <w:szCs w:val="28"/>
        </w:rPr>
        <w:t xml:space="preserve"> района Новосибирской области</w:t>
      </w:r>
      <w:r w:rsidR="005B6C3A">
        <w:rPr>
          <w:rFonts w:eastAsia="Times New Roman"/>
          <w:sz w:val="28"/>
          <w:szCs w:val="28"/>
        </w:rPr>
        <w:t>, употребляются в значениях</w:t>
      </w:r>
      <w:r w:rsidRPr="00E56D01">
        <w:rPr>
          <w:rFonts w:eastAsia="Times New Roman"/>
          <w:sz w:val="28"/>
          <w:szCs w:val="28"/>
        </w:rPr>
        <w:t xml:space="preserve"> </w:t>
      </w:r>
      <w:r w:rsidR="00F97B61">
        <w:rPr>
          <w:rFonts w:eastAsia="Times New Roman"/>
          <w:sz w:val="28"/>
          <w:szCs w:val="28"/>
        </w:rPr>
        <w:t>в соответствии с федеральным</w:t>
      </w:r>
      <w:r w:rsidR="00720A4E">
        <w:rPr>
          <w:rFonts w:eastAsia="Times New Roman"/>
          <w:sz w:val="28"/>
          <w:szCs w:val="28"/>
        </w:rPr>
        <w:t xml:space="preserve"> законодательством</w:t>
      </w:r>
      <w:r w:rsidR="00F97B61">
        <w:rPr>
          <w:rFonts w:eastAsia="Times New Roman"/>
          <w:sz w:val="28"/>
          <w:szCs w:val="28"/>
        </w:rPr>
        <w:t xml:space="preserve"> и</w:t>
      </w:r>
      <w:r w:rsidR="00B80535">
        <w:rPr>
          <w:rFonts w:eastAsia="Times New Roman"/>
          <w:sz w:val="28"/>
          <w:szCs w:val="28"/>
        </w:rPr>
        <w:t> </w:t>
      </w:r>
      <w:r w:rsidR="00F97B61">
        <w:rPr>
          <w:rFonts w:eastAsia="Times New Roman"/>
          <w:sz w:val="28"/>
          <w:szCs w:val="28"/>
        </w:rPr>
        <w:t>законодательством</w:t>
      </w:r>
      <w:r w:rsidR="00720A4E">
        <w:rPr>
          <w:rFonts w:eastAsia="Times New Roman"/>
          <w:sz w:val="28"/>
          <w:szCs w:val="28"/>
        </w:rPr>
        <w:t xml:space="preserve"> Новосибирской области</w:t>
      </w:r>
      <w:r w:rsidRPr="00E56D01">
        <w:rPr>
          <w:rFonts w:eastAsia="Times New Roman"/>
          <w:sz w:val="28"/>
          <w:szCs w:val="28"/>
        </w:rPr>
        <w:t>.</w:t>
      </w:r>
    </w:p>
    <w:p w:rsidR="00E56D01" w:rsidRDefault="00E56D01" w:rsidP="00E56D01">
      <w:pPr>
        <w:widowControl w:val="0"/>
        <w:autoSpaceDE w:val="0"/>
        <w:autoSpaceDN w:val="0"/>
        <w:adjustRightInd w:val="0"/>
        <w:ind w:firstLine="540"/>
        <w:rPr>
          <w:rFonts w:eastAsia="Times New Roman"/>
          <w:sz w:val="28"/>
          <w:szCs w:val="28"/>
        </w:rPr>
      </w:pPr>
    </w:p>
    <w:p w:rsidR="00562D35" w:rsidRPr="00E56D01" w:rsidRDefault="00562D35" w:rsidP="00E56D01">
      <w:pPr>
        <w:widowControl w:val="0"/>
        <w:autoSpaceDE w:val="0"/>
        <w:autoSpaceDN w:val="0"/>
        <w:adjustRightInd w:val="0"/>
        <w:ind w:firstLine="540"/>
        <w:rPr>
          <w:rFonts w:eastAsia="Times New Roman"/>
          <w:sz w:val="28"/>
          <w:szCs w:val="28"/>
        </w:rPr>
      </w:pPr>
    </w:p>
    <w:p w:rsidR="00AB7B99" w:rsidRDefault="00AB7B99" w:rsidP="00061780">
      <w:pPr>
        <w:widowControl w:val="0"/>
        <w:autoSpaceDE w:val="0"/>
        <w:autoSpaceDN w:val="0"/>
        <w:adjustRightInd w:val="0"/>
        <w:ind w:firstLine="0"/>
        <w:jc w:val="center"/>
        <w:outlineLvl w:val="2"/>
        <w:rPr>
          <w:rFonts w:eastAsia="Times New Roman"/>
          <w:bCs/>
          <w:sz w:val="28"/>
          <w:szCs w:val="28"/>
        </w:rPr>
      </w:pPr>
      <w:r w:rsidRPr="005C1FAD">
        <w:rPr>
          <w:rFonts w:eastAsia="Times New Roman"/>
          <w:sz w:val="28"/>
          <w:szCs w:val="28"/>
        </w:rPr>
        <w:t>2. </w:t>
      </w:r>
      <w:r w:rsidR="00363087" w:rsidRPr="005C1FAD">
        <w:rPr>
          <w:rFonts w:eastAsia="Times New Roman"/>
          <w:sz w:val="28"/>
          <w:szCs w:val="28"/>
        </w:rPr>
        <w:t xml:space="preserve">Цели и задачи разработки </w:t>
      </w:r>
      <w:r w:rsidR="00A40825" w:rsidRPr="005C1FAD">
        <w:rPr>
          <w:rFonts w:eastAsia="Times New Roman"/>
          <w:sz w:val="28"/>
          <w:szCs w:val="28"/>
        </w:rPr>
        <w:t>местных</w:t>
      </w:r>
      <w:r w:rsidR="00363087" w:rsidRPr="005C1FAD">
        <w:rPr>
          <w:rFonts w:eastAsia="Times New Roman"/>
          <w:sz w:val="28"/>
          <w:szCs w:val="28"/>
        </w:rPr>
        <w:t xml:space="preserve"> нормативов градостроительного проектирования </w:t>
      </w:r>
      <w:r w:rsidR="00712FDB">
        <w:rPr>
          <w:bCs/>
          <w:sz w:val="28"/>
          <w:szCs w:val="28"/>
        </w:rPr>
        <w:t xml:space="preserve">Благовещенского </w:t>
      </w:r>
      <w:r w:rsidR="00BC7227">
        <w:rPr>
          <w:rFonts w:eastAsia="Times New Roman"/>
          <w:bCs/>
          <w:sz w:val="28"/>
          <w:szCs w:val="28"/>
        </w:rPr>
        <w:t xml:space="preserve">сельсовета </w:t>
      </w:r>
      <w:r w:rsidR="00061780" w:rsidRPr="00D41B8D">
        <w:rPr>
          <w:rFonts w:eastAsia="Times New Roman"/>
          <w:bCs/>
          <w:sz w:val="28"/>
          <w:szCs w:val="28"/>
        </w:rPr>
        <w:t xml:space="preserve"> </w:t>
      </w:r>
      <w:r w:rsidR="002D1C31">
        <w:rPr>
          <w:rFonts w:eastAsia="Times New Roman"/>
          <w:bCs/>
          <w:sz w:val="28"/>
          <w:szCs w:val="28"/>
        </w:rPr>
        <w:t>Купинского</w:t>
      </w:r>
      <w:r w:rsidR="00061780" w:rsidRPr="00D41B8D">
        <w:rPr>
          <w:rFonts w:eastAsia="Times New Roman"/>
          <w:bCs/>
          <w:sz w:val="28"/>
          <w:szCs w:val="28"/>
        </w:rPr>
        <w:t xml:space="preserve"> района Новосибирской области</w:t>
      </w:r>
    </w:p>
    <w:p w:rsidR="00061780" w:rsidRPr="005C1FAD" w:rsidRDefault="00061780" w:rsidP="00061780">
      <w:pPr>
        <w:widowControl w:val="0"/>
        <w:autoSpaceDE w:val="0"/>
        <w:autoSpaceDN w:val="0"/>
        <w:adjustRightInd w:val="0"/>
        <w:ind w:firstLine="0"/>
        <w:jc w:val="center"/>
        <w:outlineLvl w:val="2"/>
        <w:rPr>
          <w:rFonts w:eastAsia="Times New Roman"/>
          <w:sz w:val="28"/>
          <w:szCs w:val="28"/>
        </w:rPr>
      </w:pPr>
    </w:p>
    <w:p w:rsidR="00363087" w:rsidRPr="005C1FAD" w:rsidRDefault="00845858" w:rsidP="00C02997">
      <w:pPr>
        <w:widowControl w:val="0"/>
        <w:autoSpaceDE w:val="0"/>
        <w:autoSpaceDN w:val="0"/>
        <w:adjustRightInd w:val="0"/>
        <w:ind w:firstLine="709"/>
        <w:outlineLvl w:val="2"/>
        <w:rPr>
          <w:rFonts w:eastAsia="Times New Roman"/>
          <w:sz w:val="28"/>
          <w:szCs w:val="28"/>
        </w:rPr>
      </w:pPr>
      <w:r w:rsidRPr="005C1FAD">
        <w:rPr>
          <w:rFonts w:eastAsia="Times New Roman"/>
          <w:sz w:val="28"/>
          <w:szCs w:val="28"/>
        </w:rPr>
        <w:t>Местные</w:t>
      </w:r>
      <w:r w:rsidR="00363087" w:rsidRPr="005C1FAD">
        <w:rPr>
          <w:rFonts w:eastAsia="Times New Roman"/>
          <w:sz w:val="28"/>
          <w:szCs w:val="28"/>
        </w:rPr>
        <w:t xml:space="preserve"> нормативы градостроительного проектирования</w:t>
      </w:r>
      <w:r w:rsidRPr="005C1FAD">
        <w:rPr>
          <w:rFonts w:eastAsia="Times New Roman"/>
          <w:sz w:val="28"/>
          <w:szCs w:val="28"/>
        </w:rPr>
        <w:t xml:space="preserve"> </w:t>
      </w:r>
      <w:r w:rsidR="002D1C31">
        <w:rPr>
          <w:bCs/>
          <w:sz w:val="28"/>
          <w:szCs w:val="28"/>
        </w:rPr>
        <w:t>Благовещенского</w:t>
      </w:r>
      <w:r w:rsidR="00061780" w:rsidRPr="00D41B8D">
        <w:rPr>
          <w:rFonts w:eastAsia="Times New Roman"/>
          <w:bCs/>
          <w:sz w:val="28"/>
          <w:szCs w:val="28"/>
        </w:rPr>
        <w:t xml:space="preserve"> </w:t>
      </w:r>
      <w:r w:rsidR="00BC7227">
        <w:rPr>
          <w:rFonts w:eastAsia="Times New Roman"/>
          <w:bCs/>
          <w:sz w:val="28"/>
          <w:szCs w:val="28"/>
        </w:rPr>
        <w:t>сельсовета</w:t>
      </w:r>
      <w:r w:rsidR="00061780" w:rsidRPr="00D41B8D">
        <w:rPr>
          <w:rFonts w:eastAsia="Times New Roman"/>
          <w:bCs/>
          <w:sz w:val="28"/>
          <w:szCs w:val="28"/>
        </w:rPr>
        <w:t xml:space="preserve"> </w:t>
      </w:r>
      <w:r w:rsidR="002D1C31">
        <w:rPr>
          <w:rFonts w:eastAsia="Times New Roman"/>
          <w:bCs/>
          <w:sz w:val="28"/>
          <w:szCs w:val="28"/>
        </w:rPr>
        <w:t>Купинского</w:t>
      </w:r>
      <w:r w:rsidR="00061780" w:rsidRPr="00D41B8D">
        <w:rPr>
          <w:rFonts w:eastAsia="Times New Roman"/>
          <w:bCs/>
          <w:sz w:val="28"/>
          <w:szCs w:val="28"/>
        </w:rPr>
        <w:t xml:space="preserve"> района Новосибирской области</w:t>
      </w:r>
      <w:r w:rsidR="00061780" w:rsidRPr="005C1FAD">
        <w:rPr>
          <w:rFonts w:eastAsia="Times New Roman"/>
          <w:sz w:val="28"/>
          <w:szCs w:val="28"/>
        </w:rPr>
        <w:t xml:space="preserve"> </w:t>
      </w:r>
      <w:r w:rsidR="00363087" w:rsidRPr="005C1FAD">
        <w:rPr>
          <w:rFonts w:eastAsia="Times New Roman"/>
          <w:sz w:val="28"/>
          <w:szCs w:val="28"/>
        </w:rPr>
        <w:t xml:space="preserve">разработаны в целях обеспечения пространственного развития территории, соответствующего качеству жизни населения, предусмотренному документами стратегического планирования </w:t>
      </w:r>
      <w:r w:rsidR="003E2EA3">
        <w:rPr>
          <w:rFonts w:eastAsia="Times New Roman"/>
          <w:sz w:val="28"/>
          <w:szCs w:val="28"/>
        </w:rPr>
        <w:t xml:space="preserve">Благовещенского сельсовета Купинского района </w:t>
      </w:r>
      <w:r w:rsidR="00AB7B99" w:rsidRPr="005C1FAD">
        <w:rPr>
          <w:rFonts w:eastAsia="Times New Roman"/>
          <w:sz w:val="28"/>
          <w:szCs w:val="28"/>
        </w:rPr>
        <w:t>Новосибирской области</w:t>
      </w:r>
      <w:r w:rsidR="00363087" w:rsidRPr="005C1FAD">
        <w:rPr>
          <w:rFonts w:eastAsia="Times New Roman"/>
          <w:sz w:val="28"/>
          <w:szCs w:val="28"/>
        </w:rPr>
        <w:t>, определяющими и содержащими цели и задачи социально-экономического развития территории</w:t>
      </w:r>
      <w:r w:rsidR="003E2EA3">
        <w:rPr>
          <w:rFonts w:eastAsia="Times New Roman"/>
          <w:sz w:val="28"/>
          <w:szCs w:val="28"/>
        </w:rPr>
        <w:t xml:space="preserve"> Благовещенского сельсовета Купинского района</w:t>
      </w:r>
      <w:r w:rsidR="00363087" w:rsidRPr="005C1FAD">
        <w:rPr>
          <w:rFonts w:eastAsia="Times New Roman"/>
          <w:sz w:val="28"/>
          <w:szCs w:val="28"/>
        </w:rPr>
        <w:t xml:space="preserve"> </w:t>
      </w:r>
      <w:r w:rsidR="00AB7B99" w:rsidRPr="005C1FAD">
        <w:rPr>
          <w:rFonts w:eastAsia="Times New Roman"/>
          <w:sz w:val="28"/>
          <w:szCs w:val="28"/>
        </w:rPr>
        <w:t>Новосибирской области</w:t>
      </w:r>
      <w:r w:rsidR="00363087" w:rsidRPr="005C1FAD">
        <w:rPr>
          <w:rFonts w:eastAsia="Times New Roman"/>
          <w:sz w:val="28"/>
          <w:szCs w:val="28"/>
        </w:rPr>
        <w:t>.</w:t>
      </w:r>
    </w:p>
    <w:p w:rsidR="00363087" w:rsidRPr="005C1FAD" w:rsidRDefault="00845858" w:rsidP="00C02997">
      <w:pPr>
        <w:widowControl w:val="0"/>
        <w:autoSpaceDE w:val="0"/>
        <w:autoSpaceDN w:val="0"/>
        <w:adjustRightInd w:val="0"/>
        <w:ind w:firstLine="709"/>
        <w:rPr>
          <w:rFonts w:eastAsia="Times New Roman"/>
          <w:sz w:val="28"/>
          <w:szCs w:val="28"/>
        </w:rPr>
      </w:pPr>
      <w:r w:rsidRPr="005C1FAD">
        <w:rPr>
          <w:rFonts w:eastAsia="Times New Roman"/>
          <w:sz w:val="28"/>
          <w:szCs w:val="28"/>
        </w:rPr>
        <w:t>Местные</w:t>
      </w:r>
      <w:r w:rsidR="00363087" w:rsidRPr="005C1FAD">
        <w:rPr>
          <w:rFonts w:eastAsia="Times New Roman"/>
          <w:sz w:val="28"/>
          <w:szCs w:val="28"/>
        </w:rPr>
        <w:t xml:space="preserve"> нормативы градостроительного</w:t>
      </w:r>
      <w:r w:rsidR="00AF72BC">
        <w:rPr>
          <w:rFonts w:eastAsia="Times New Roman"/>
          <w:sz w:val="28"/>
          <w:szCs w:val="28"/>
        </w:rPr>
        <w:t xml:space="preserve"> проектирования</w:t>
      </w:r>
      <w:r w:rsidR="00363087" w:rsidRPr="005C1FAD">
        <w:rPr>
          <w:rFonts w:eastAsia="Times New Roman"/>
          <w:sz w:val="28"/>
          <w:szCs w:val="28"/>
        </w:rPr>
        <w:t xml:space="preserve"> </w:t>
      </w:r>
      <w:r w:rsidR="002D1C31">
        <w:rPr>
          <w:bCs/>
          <w:sz w:val="28"/>
          <w:szCs w:val="28"/>
        </w:rPr>
        <w:t>Благовещенского</w:t>
      </w:r>
      <w:r w:rsidR="00061780" w:rsidRPr="00D41B8D">
        <w:rPr>
          <w:rFonts w:eastAsia="Times New Roman"/>
          <w:bCs/>
          <w:sz w:val="28"/>
          <w:szCs w:val="28"/>
        </w:rPr>
        <w:t xml:space="preserve"> </w:t>
      </w:r>
      <w:r w:rsidR="0041708D">
        <w:rPr>
          <w:rFonts w:eastAsia="Times New Roman"/>
          <w:bCs/>
          <w:sz w:val="28"/>
          <w:szCs w:val="28"/>
        </w:rPr>
        <w:t xml:space="preserve">сельсовета </w:t>
      </w:r>
      <w:r w:rsidR="002D1C31">
        <w:rPr>
          <w:rFonts w:eastAsia="Times New Roman"/>
          <w:bCs/>
          <w:sz w:val="28"/>
          <w:szCs w:val="28"/>
        </w:rPr>
        <w:t>Купинского</w:t>
      </w:r>
      <w:r w:rsidR="00061780" w:rsidRPr="00D41B8D">
        <w:rPr>
          <w:rFonts w:eastAsia="Times New Roman"/>
          <w:bCs/>
          <w:sz w:val="28"/>
          <w:szCs w:val="28"/>
        </w:rPr>
        <w:t xml:space="preserve"> района Новосибирской области</w:t>
      </w:r>
      <w:r w:rsidR="00061780" w:rsidRPr="005C1FAD">
        <w:rPr>
          <w:rFonts w:eastAsia="Times New Roman"/>
          <w:sz w:val="28"/>
          <w:szCs w:val="28"/>
        </w:rPr>
        <w:t xml:space="preserve"> </w:t>
      </w:r>
      <w:r w:rsidR="00363087" w:rsidRPr="005C1FAD">
        <w:rPr>
          <w:rFonts w:eastAsia="Times New Roman"/>
          <w:sz w:val="28"/>
          <w:szCs w:val="28"/>
        </w:rPr>
        <w:t>направлены на решение следующих основных задач:</w:t>
      </w:r>
    </w:p>
    <w:p w:rsidR="00363087" w:rsidRPr="005C1FAD" w:rsidRDefault="00AB7B99" w:rsidP="00C02997">
      <w:pPr>
        <w:widowControl w:val="0"/>
        <w:autoSpaceDE w:val="0"/>
        <w:autoSpaceDN w:val="0"/>
        <w:adjustRightInd w:val="0"/>
        <w:ind w:firstLine="709"/>
        <w:rPr>
          <w:rFonts w:eastAsia="Times New Roman"/>
          <w:sz w:val="28"/>
          <w:szCs w:val="28"/>
        </w:rPr>
      </w:pPr>
      <w:r w:rsidRPr="005C1FAD">
        <w:rPr>
          <w:rFonts w:eastAsia="Times New Roman"/>
          <w:sz w:val="28"/>
          <w:szCs w:val="28"/>
        </w:rPr>
        <w:t>1) </w:t>
      </w:r>
      <w:r w:rsidR="00363087" w:rsidRPr="005C1FAD">
        <w:rPr>
          <w:rFonts w:eastAsia="Times New Roman"/>
          <w:sz w:val="28"/>
          <w:szCs w:val="28"/>
        </w:rPr>
        <w:t>установление расчетных показателей, применение которых необходимо при разработке или корректировке градостроительной документации;</w:t>
      </w:r>
    </w:p>
    <w:p w:rsidR="00363087" w:rsidRPr="005C1FAD" w:rsidRDefault="00AB7B99" w:rsidP="00C02997">
      <w:pPr>
        <w:widowControl w:val="0"/>
        <w:autoSpaceDE w:val="0"/>
        <w:autoSpaceDN w:val="0"/>
        <w:adjustRightInd w:val="0"/>
        <w:ind w:firstLine="709"/>
        <w:rPr>
          <w:rFonts w:eastAsia="Times New Roman"/>
          <w:sz w:val="28"/>
          <w:szCs w:val="28"/>
        </w:rPr>
      </w:pPr>
      <w:r w:rsidRPr="005C1FAD">
        <w:rPr>
          <w:rFonts w:eastAsia="Times New Roman"/>
          <w:sz w:val="28"/>
          <w:szCs w:val="28"/>
        </w:rPr>
        <w:lastRenderedPageBreak/>
        <w:t>2) </w:t>
      </w:r>
      <w:r w:rsidR="00363087" w:rsidRPr="005C1FAD">
        <w:rPr>
          <w:rFonts w:eastAsia="Times New Roman"/>
          <w:sz w:val="28"/>
          <w:szCs w:val="28"/>
        </w:rPr>
        <w:t>распределение используемых при проектировании расчетных показателей на группы по видам градостроительно</w:t>
      </w:r>
      <w:r w:rsidRPr="005C1FAD">
        <w:rPr>
          <w:rFonts w:eastAsia="Times New Roman"/>
          <w:sz w:val="28"/>
          <w:szCs w:val="28"/>
        </w:rPr>
        <w:t>й документации (словосочетания «</w:t>
      </w:r>
      <w:r w:rsidR="00363087" w:rsidRPr="005C1FAD">
        <w:rPr>
          <w:rFonts w:eastAsia="Times New Roman"/>
          <w:sz w:val="28"/>
          <w:szCs w:val="28"/>
        </w:rPr>
        <w:t>документы градостроительного проектирования</w:t>
      </w:r>
      <w:r w:rsidRPr="005C1FAD">
        <w:rPr>
          <w:rFonts w:eastAsia="Times New Roman"/>
          <w:sz w:val="28"/>
          <w:szCs w:val="28"/>
        </w:rPr>
        <w:t>»</w:t>
      </w:r>
      <w:r w:rsidR="00363087" w:rsidRPr="005C1FAD">
        <w:rPr>
          <w:rFonts w:eastAsia="Times New Roman"/>
          <w:sz w:val="28"/>
          <w:szCs w:val="28"/>
        </w:rPr>
        <w:t xml:space="preserve"> и </w:t>
      </w:r>
      <w:r w:rsidRPr="005C1FAD">
        <w:rPr>
          <w:rFonts w:eastAsia="Times New Roman"/>
          <w:sz w:val="28"/>
          <w:szCs w:val="28"/>
        </w:rPr>
        <w:t>«</w:t>
      </w:r>
      <w:r w:rsidR="00363087" w:rsidRPr="005C1FAD">
        <w:rPr>
          <w:rFonts w:eastAsia="Times New Roman"/>
          <w:sz w:val="28"/>
          <w:szCs w:val="28"/>
        </w:rPr>
        <w:t>градостроительная документация</w:t>
      </w:r>
      <w:r w:rsidRPr="005C1FAD">
        <w:rPr>
          <w:rFonts w:eastAsia="Times New Roman"/>
          <w:sz w:val="28"/>
          <w:szCs w:val="28"/>
        </w:rPr>
        <w:t>»</w:t>
      </w:r>
      <w:r w:rsidR="00363087" w:rsidRPr="005C1FAD">
        <w:rPr>
          <w:rFonts w:eastAsia="Times New Roman"/>
          <w:sz w:val="28"/>
          <w:szCs w:val="28"/>
        </w:rPr>
        <w:t xml:space="preserve"> используются в </w:t>
      </w:r>
      <w:r w:rsidR="00256AF6" w:rsidRPr="005C1FAD">
        <w:rPr>
          <w:rFonts w:eastAsia="Times New Roman"/>
          <w:sz w:val="28"/>
          <w:szCs w:val="28"/>
        </w:rPr>
        <w:t>местных</w:t>
      </w:r>
      <w:r w:rsidR="00363087" w:rsidRPr="005C1FAD">
        <w:rPr>
          <w:rFonts w:eastAsia="Times New Roman"/>
          <w:sz w:val="28"/>
          <w:szCs w:val="28"/>
        </w:rPr>
        <w:t xml:space="preserve"> нормативах градостроительного проектирования </w:t>
      </w:r>
      <w:r w:rsidR="002D1C31">
        <w:rPr>
          <w:bCs/>
          <w:sz w:val="28"/>
          <w:szCs w:val="28"/>
        </w:rPr>
        <w:t>Благовещенского</w:t>
      </w:r>
      <w:r w:rsidR="00061780" w:rsidRPr="00D41B8D">
        <w:rPr>
          <w:rFonts w:eastAsia="Times New Roman"/>
          <w:bCs/>
          <w:sz w:val="28"/>
          <w:szCs w:val="28"/>
        </w:rPr>
        <w:t xml:space="preserve"> </w:t>
      </w:r>
      <w:r w:rsidR="0041708D">
        <w:rPr>
          <w:rFonts w:eastAsia="Times New Roman"/>
          <w:bCs/>
          <w:sz w:val="28"/>
          <w:szCs w:val="28"/>
        </w:rPr>
        <w:t xml:space="preserve">сельсовета </w:t>
      </w:r>
      <w:r w:rsidR="00061780" w:rsidRPr="00D41B8D">
        <w:rPr>
          <w:rFonts w:eastAsia="Times New Roman"/>
          <w:bCs/>
          <w:sz w:val="28"/>
          <w:szCs w:val="28"/>
        </w:rPr>
        <w:t xml:space="preserve"> </w:t>
      </w:r>
      <w:r w:rsidR="002D1C31">
        <w:rPr>
          <w:rFonts w:eastAsia="Times New Roman"/>
          <w:bCs/>
          <w:sz w:val="28"/>
          <w:szCs w:val="28"/>
        </w:rPr>
        <w:t>Купинского</w:t>
      </w:r>
      <w:r w:rsidR="00061780" w:rsidRPr="00D41B8D">
        <w:rPr>
          <w:rFonts w:eastAsia="Times New Roman"/>
          <w:bCs/>
          <w:sz w:val="28"/>
          <w:szCs w:val="28"/>
        </w:rPr>
        <w:t xml:space="preserve"> района Новосибирской области</w:t>
      </w:r>
      <w:r w:rsidRPr="005C1FAD">
        <w:rPr>
          <w:rFonts w:eastAsia="Times New Roman"/>
          <w:sz w:val="28"/>
          <w:szCs w:val="28"/>
        </w:rPr>
        <w:t xml:space="preserve"> </w:t>
      </w:r>
      <w:r w:rsidR="00363087" w:rsidRPr="005C1FAD">
        <w:rPr>
          <w:rFonts w:eastAsia="Times New Roman"/>
          <w:sz w:val="28"/>
          <w:szCs w:val="28"/>
        </w:rPr>
        <w:t>как равнозначные);</w:t>
      </w:r>
    </w:p>
    <w:p w:rsidR="00363087" w:rsidRPr="005C1FAD" w:rsidRDefault="00AB7B99" w:rsidP="00C02997">
      <w:pPr>
        <w:widowControl w:val="0"/>
        <w:autoSpaceDE w:val="0"/>
        <w:autoSpaceDN w:val="0"/>
        <w:adjustRightInd w:val="0"/>
        <w:ind w:firstLine="709"/>
        <w:rPr>
          <w:rFonts w:eastAsia="Times New Roman"/>
          <w:sz w:val="28"/>
          <w:szCs w:val="28"/>
        </w:rPr>
      </w:pPr>
      <w:r w:rsidRPr="005C1FAD">
        <w:rPr>
          <w:rFonts w:eastAsia="Times New Roman"/>
          <w:sz w:val="28"/>
          <w:szCs w:val="28"/>
        </w:rPr>
        <w:t>3) </w:t>
      </w:r>
      <w:r w:rsidR="00363087" w:rsidRPr="005C1FAD">
        <w:rPr>
          <w:rFonts w:eastAsia="Times New Roman"/>
          <w:sz w:val="28"/>
          <w:szCs w:val="28"/>
        </w:rPr>
        <w:t xml:space="preserve">обеспечение оценки качества градостроительной документации в плане соответствия ее решений целям повышения качества жизни населения, установленным в документах стратегического планирования </w:t>
      </w:r>
      <w:r w:rsidR="0048406A">
        <w:rPr>
          <w:rFonts w:eastAsia="Times New Roman"/>
          <w:sz w:val="28"/>
          <w:szCs w:val="28"/>
        </w:rPr>
        <w:t xml:space="preserve">Благовещенского сельсовета Купинского района </w:t>
      </w:r>
      <w:r w:rsidRPr="005C1FAD">
        <w:rPr>
          <w:rFonts w:eastAsia="Times New Roman"/>
          <w:sz w:val="28"/>
          <w:szCs w:val="28"/>
        </w:rPr>
        <w:t>Новосибирской области</w:t>
      </w:r>
      <w:r w:rsidR="00363087" w:rsidRPr="005C1FAD">
        <w:rPr>
          <w:rFonts w:eastAsia="Times New Roman"/>
          <w:sz w:val="28"/>
          <w:szCs w:val="28"/>
        </w:rPr>
        <w:t>;</w:t>
      </w:r>
    </w:p>
    <w:p w:rsidR="00363087" w:rsidRPr="005C1FAD" w:rsidRDefault="00AB7B99" w:rsidP="00C02997">
      <w:pPr>
        <w:widowControl w:val="0"/>
        <w:autoSpaceDE w:val="0"/>
        <w:autoSpaceDN w:val="0"/>
        <w:adjustRightInd w:val="0"/>
        <w:ind w:firstLine="709"/>
        <w:rPr>
          <w:rFonts w:eastAsia="Times New Roman"/>
          <w:sz w:val="28"/>
          <w:szCs w:val="28"/>
        </w:rPr>
      </w:pPr>
      <w:r w:rsidRPr="005C1FAD">
        <w:rPr>
          <w:rFonts w:eastAsia="Times New Roman"/>
          <w:sz w:val="28"/>
          <w:szCs w:val="28"/>
        </w:rPr>
        <w:t>4) </w:t>
      </w:r>
      <w:r w:rsidR="00363087" w:rsidRPr="005C1FAD">
        <w:rPr>
          <w:rFonts w:eastAsia="Times New Roman"/>
          <w:sz w:val="28"/>
          <w:szCs w:val="28"/>
        </w:rPr>
        <w:t xml:space="preserve">обеспечение постоянного контроля за соответствием решений градостроительной документации, изменяющимся социально-экономическим условиям на территории </w:t>
      </w:r>
      <w:r w:rsidR="00AF72BC">
        <w:rPr>
          <w:rFonts w:eastAsia="Times New Roman"/>
          <w:sz w:val="28"/>
          <w:szCs w:val="28"/>
        </w:rPr>
        <w:t>Благовещенского сельсовета Купинского района Новосибирской области</w:t>
      </w:r>
      <w:r w:rsidR="00061780">
        <w:rPr>
          <w:rFonts w:eastAsia="Times New Roman"/>
          <w:i/>
          <w:sz w:val="28"/>
          <w:szCs w:val="28"/>
        </w:rPr>
        <w:t>.</w:t>
      </w:r>
    </w:p>
    <w:p w:rsidR="00363087" w:rsidRPr="00562D35" w:rsidRDefault="00256AF6" w:rsidP="00C02997">
      <w:pPr>
        <w:widowControl w:val="0"/>
        <w:autoSpaceDE w:val="0"/>
        <w:autoSpaceDN w:val="0"/>
        <w:adjustRightInd w:val="0"/>
        <w:ind w:firstLine="709"/>
        <w:rPr>
          <w:rFonts w:eastAsia="Times New Roman"/>
          <w:sz w:val="28"/>
          <w:szCs w:val="28"/>
        </w:rPr>
      </w:pPr>
      <w:r w:rsidRPr="00562D35">
        <w:rPr>
          <w:rFonts w:eastAsia="Times New Roman"/>
          <w:sz w:val="28"/>
          <w:szCs w:val="28"/>
        </w:rPr>
        <w:t>Местные</w:t>
      </w:r>
      <w:r w:rsidR="00363087" w:rsidRPr="00562D35">
        <w:rPr>
          <w:rFonts w:eastAsia="Times New Roman"/>
          <w:sz w:val="28"/>
          <w:szCs w:val="28"/>
        </w:rPr>
        <w:t xml:space="preserve"> нормативы градостроительного проектирования</w:t>
      </w:r>
      <w:r w:rsidRPr="00562D35">
        <w:rPr>
          <w:rFonts w:eastAsia="Times New Roman"/>
          <w:sz w:val="28"/>
          <w:szCs w:val="28"/>
        </w:rPr>
        <w:t xml:space="preserve"> </w:t>
      </w:r>
      <w:r w:rsidR="002D1C31">
        <w:rPr>
          <w:bCs/>
          <w:sz w:val="28"/>
          <w:szCs w:val="28"/>
        </w:rPr>
        <w:t>Благовещенского</w:t>
      </w:r>
      <w:r w:rsidR="00061780" w:rsidRPr="00D41B8D">
        <w:rPr>
          <w:rFonts w:eastAsia="Times New Roman"/>
          <w:bCs/>
          <w:sz w:val="28"/>
          <w:szCs w:val="28"/>
        </w:rPr>
        <w:t xml:space="preserve"> </w:t>
      </w:r>
      <w:r w:rsidR="0041708D">
        <w:rPr>
          <w:rFonts w:eastAsia="Times New Roman"/>
          <w:bCs/>
          <w:sz w:val="28"/>
          <w:szCs w:val="28"/>
        </w:rPr>
        <w:t>сельсовета</w:t>
      </w:r>
      <w:r w:rsidR="00061780" w:rsidRPr="00D41B8D">
        <w:rPr>
          <w:rFonts w:eastAsia="Times New Roman"/>
          <w:bCs/>
          <w:sz w:val="28"/>
          <w:szCs w:val="28"/>
        </w:rPr>
        <w:t xml:space="preserve"> </w:t>
      </w:r>
      <w:r w:rsidR="002D1C31">
        <w:rPr>
          <w:rFonts w:eastAsia="Times New Roman"/>
          <w:bCs/>
          <w:sz w:val="28"/>
          <w:szCs w:val="28"/>
        </w:rPr>
        <w:t>Купинского</w:t>
      </w:r>
      <w:r w:rsidR="00061780" w:rsidRPr="00D41B8D">
        <w:rPr>
          <w:rFonts w:eastAsia="Times New Roman"/>
          <w:bCs/>
          <w:sz w:val="28"/>
          <w:szCs w:val="28"/>
        </w:rPr>
        <w:t xml:space="preserve"> района Новосибирской области</w:t>
      </w:r>
      <w:r w:rsidR="00061780" w:rsidRPr="00562D35">
        <w:rPr>
          <w:rFonts w:eastAsia="Times New Roman"/>
          <w:sz w:val="28"/>
          <w:szCs w:val="28"/>
        </w:rPr>
        <w:t xml:space="preserve"> </w:t>
      </w:r>
      <w:r w:rsidR="00363087" w:rsidRPr="00562D35">
        <w:rPr>
          <w:rFonts w:eastAsia="Times New Roman"/>
          <w:sz w:val="28"/>
          <w:szCs w:val="28"/>
        </w:rPr>
        <w:t>разработаны с учетом следующих требований:</w:t>
      </w:r>
    </w:p>
    <w:p w:rsidR="00363087" w:rsidRPr="00562D35" w:rsidRDefault="00363087" w:rsidP="00C02997">
      <w:pPr>
        <w:widowControl w:val="0"/>
        <w:autoSpaceDE w:val="0"/>
        <w:autoSpaceDN w:val="0"/>
        <w:adjustRightInd w:val="0"/>
        <w:ind w:firstLine="709"/>
        <w:rPr>
          <w:rFonts w:eastAsia="Times New Roman"/>
          <w:sz w:val="28"/>
          <w:szCs w:val="28"/>
        </w:rPr>
      </w:pPr>
      <w:r w:rsidRPr="00562D35">
        <w:rPr>
          <w:rFonts w:eastAsia="Times New Roman"/>
          <w:sz w:val="28"/>
          <w:szCs w:val="28"/>
        </w:rPr>
        <w:t>охраны окружающей среды;</w:t>
      </w:r>
    </w:p>
    <w:p w:rsidR="00363087" w:rsidRPr="00562D35" w:rsidRDefault="00363087" w:rsidP="00C02997">
      <w:pPr>
        <w:widowControl w:val="0"/>
        <w:autoSpaceDE w:val="0"/>
        <w:autoSpaceDN w:val="0"/>
        <w:adjustRightInd w:val="0"/>
        <w:ind w:firstLine="709"/>
        <w:rPr>
          <w:rFonts w:eastAsia="Times New Roman"/>
          <w:sz w:val="28"/>
          <w:szCs w:val="28"/>
        </w:rPr>
      </w:pPr>
      <w:r w:rsidRPr="00562D35">
        <w:rPr>
          <w:rFonts w:eastAsia="Times New Roman"/>
          <w:sz w:val="28"/>
          <w:szCs w:val="28"/>
        </w:rPr>
        <w:t>санитарно-гигиенических норм;</w:t>
      </w:r>
    </w:p>
    <w:p w:rsidR="00363087" w:rsidRPr="00562D35" w:rsidRDefault="00363087" w:rsidP="00C02997">
      <w:pPr>
        <w:widowControl w:val="0"/>
        <w:autoSpaceDE w:val="0"/>
        <w:autoSpaceDN w:val="0"/>
        <w:adjustRightInd w:val="0"/>
        <w:ind w:firstLine="709"/>
        <w:rPr>
          <w:rFonts w:eastAsia="Times New Roman"/>
          <w:sz w:val="28"/>
          <w:szCs w:val="28"/>
        </w:rPr>
      </w:pPr>
      <w:r w:rsidRPr="00562D35">
        <w:rPr>
          <w:rFonts w:eastAsia="Times New Roman"/>
          <w:sz w:val="28"/>
          <w:szCs w:val="28"/>
        </w:rPr>
        <w:t>охраны памятников истории и культуры;</w:t>
      </w:r>
    </w:p>
    <w:p w:rsidR="00363087" w:rsidRPr="00562D35" w:rsidRDefault="00363087" w:rsidP="00C02997">
      <w:pPr>
        <w:widowControl w:val="0"/>
        <w:autoSpaceDE w:val="0"/>
        <w:autoSpaceDN w:val="0"/>
        <w:adjustRightInd w:val="0"/>
        <w:ind w:firstLine="709"/>
        <w:rPr>
          <w:rFonts w:eastAsia="Times New Roman"/>
          <w:sz w:val="28"/>
          <w:szCs w:val="28"/>
        </w:rPr>
      </w:pPr>
      <w:r w:rsidRPr="00562D35">
        <w:rPr>
          <w:rFonts w:eastAsia="Times New Roman"/>
          <w:sz w:val="28"/>
          <w:szCs w:val="28"/>
        </w:rPr>
        <w:t>интенсивности использования территорий иного назначения, выраженной в</w:t>
      </w:r>
      <w:r w:rsidR="00B80535" w:rsidRPr="00562D35">
        <w:rPr>
          <w:rFonts w:eastAsia="Times New Roman"/>
          <w:sz w:val="28"/>
          <w:szCs w:val="28"/>
        </w:rPr>
        <w:t> </w:t>
      </w:r>
      <w:r w:rsidRPr="00562D35">
        <w:rPr>
          <w:rFonts w:eastAsia="Times New Roman"/>
          <w:sz w:val="28"/>
          <w:szCs w:val="28"/>
        </w:rPr>
        <w:t>процентах застройки, иных показателях;</w:t>
      </w:r>
    </w:p>
    <w:p w:rsidR="00363087" w:rsidRPr="006774D2" w:rsidRDefault="00363087" w:rsidP="00C02997">
      <w:pPr>
        <w:widowControl w:val="0"/>
        <w:autoSpaceDE w:val="0"/>
        <w:autoSpaceDN w:val="0"/>
        <w:adjustRightInd w:val="0"/>
        <w:ind w:firstLine="709"/>
        <w:rPr>
          <w:rFonts w:eastAsia="Times New Roman"/>
          <w:sz w:val="28"/>
          <w:szCs w:val="28"/>
        </w:rPr>
      </w:pPr>
      <w:r w:rsidRPr="00562D35">
        <w:rPr>
          <w:rFonts w:eastAsia="Times New Roman"/>
          <w:sz w:val="28"/>
          <w:szCs w:val="28"/>
        </w:rPr>
        <w:t>пожарной безопасности.</w:t>
      </w:r>
    </w:p>
    <w:p w:rsidR="00AB7B99" w:rsidRPr="006774D2" w:rsidRDefault="00AB7B99" w:rsidP="00363087">
      <w:pPr>
        <w:widowControl w:val="0"/>
        <w:autoSpaceDE w:val="0"/>
        <w:autoSpaceDN w:val="0"/>
        <w:adjustRightInd w:val="0"/>
        <w:ind w:firstLine="540"/>
        <w:rPr>
          <w:rFonts w:eastAsia="Times New Roman"/>
          <w:sz w:val="28"/>
          <w:szCs w:val="28"/>
        </w:rPr>
      </w:pPr>
    </w:p>
    <w:p w:rsidR="0024011D" w:rsidRDefault="00AB7B99" w:rsidP="00061780">
      <w:pPr>
        <w:widowControl w:val="0"/>
        <w:autoSpaceDE w:val="0"/>
        <w:autoSpaceDN w:val="0"/>
        <w:adjustRightInd w:val="0"/>
        <w:ind w:firstLine="540"/>
        <w:jc w:val="center"/>
        <w:outlineLvl w:val="2"/>
        <w:rPr>
          <w:rFonts w:eastAsia="Times New Roman"/>
          <w:bCs/>
          <w:sz w:val="28"/>
          <w:szCs w:val="28"/>
        </w:rPr>
      </w:pPr>
      <w:bookmarkStart w:id="6" w:name="Par255"/>
      <w:bookmarkEnd w:id="6"/>
      <w:r w:rsidRPr="00EF6D2D">
        <w:rPr>
          <w:rFonts w:eastAsia="Times New Roman"/>
          <w:sz w:val="28"/>
          <w:szCs w:val="28"/>
        </w:rPr>
        <w:t>3. </w:t>
      </w:r>
      <w:r w:rsidR="00363087" w:rsidRPr="00EF6D2D">
        <w:rPr>
          <w:rFonts w:eastAsia="Times New Roman"/>
          <w:sz w:val="28"/>
          <w:szCs w:val="28"/>
        </w:rPr>
        <w:t xml:space="preserve">Общая характеристика состава и содержания </w:t>
      </w:r>
      <w:r w:rsidR="00656F37">
        <w:rPr>
          <w:rFonts w:eastAsia="Times New Roman"/>
          <w:sz w:val="28"/>
          <w:szCs w:val="28"/>
        </w:rPr>
        <w:t>местных</w:t>
      </w:r>
      <w:r w:rsidR="00363087" w:rsidRPr="00EF6D2D">
        <w:rPr>
          <w:rFonts w:eastAsia="Times New Roman"/>
          <w:sz w:val="28"/>
          <w:szCs w:val="28"/>
        </w:rPr>
        <w:t xml:space="preserve"> нормативов градостроительного проектирования </w:t>
      </w:r>
      <w:r w:rsidR="00FC2FA2">
        <w:rPr>
          <w:bCs/>
          <w:sz w:val="28"/>
          <w:szCs w:val="28"/>
        </w:rPr>
        <w:t>Благовещенского</w:t>
      </w:r>
      <w:r w:rsidR="00061780" w:rsidRPr="00D41B8D">
        <w:rPr>
          <w:rFonts w:eastAsia="Times New Roman"/>
          <w:bCs/>
          <w:sz w:val="28"/>
          <w:szCs w:val="28"/>
        </w:rPr>
        <w:t xml:space="preserve"> </w:t>
      </w:r>
      <w:r w:rsidR="0041708D">
        <w:rPr>
          <w:rFonts w:eastAsia="Times New Roman"/>
          <w:bCs/>
          <w:sz w:val="28"/>
          <w:szCs w:val="28"/>
        </w:rPr>
        <w:t>сельсовета</w:t>
      </w:r>
      <w:r w:rsidR="00061780" w:rsidRPr="00D41B8D">
        <w:rPr>
          <w:rFonts w:eastAsia="Times New Roman"/>
          <w:bCs/>
          <w:sz w:val="28"/>
          <w:szCs w:val="28"/>
        </w:rPr>
        <w:t xml:space="preserve"> </w:t>
      </w:r>
      <w:r w:rsidR="00FC2FA2">
        <w:rPr>
          <w:rFonts w:eastAsia="Times New Roman"/>
          <w:bCs/>
          <w:sz w:val="28"/>
          <w:szCs w:val="28"/>
        </w:rPr>
        <w:t>Купинского</w:t>
      </w:r>
      <w:r w:rsidR="00061780" w:rsidRPr="00D41B8D">
        <w:rPr>
          <w:rFonts w:eastAsia="Times New Roman"/>
          <w:bCs/>
          <w:sz w:val="28"/>
          <w:szCs w:val="28"/>
        </w:rPr>
        <w:t xml:space="preserve"> района Новосибирской области</w:t>
      </w:r>
    </w:p>
    <w:p w:rsidR="00061780" w:rsidRPr="006774D2" w:rsidRDefault="00061780" w:rsidP="00061780">
      <w:pPr>
        <w:widowControl w:val="0"/>
        <w:autoSpaceDE w:val="0"/>
        <w:autoSpaceDN w:val="0"/>
        <w:adjustRightInd w:val="0"/>
        <w:ind w:firstLine="540"/>
        <w:jc w:val="center"/>
        <w:outlineLvl w:val="2"/>
        <w:rPr>
          <w:rFonts w:eastAsia="Times New Roman"/>
          <w:sz w:val="28"/>
          <w:szCs w:val="28"/>
        </w:rPr>
      </w:pPr>
    </w:p>
    <w:p w:rsidR="00363087" w:rsidRPr="006D0C9C" w:rsidRDefault="00363087" w:rsidP="005C20CB">
      <w:pPr>
        <w:widowControl w:val="0"/>
        <w:autoSpaceDE w:val="0"/>
        <w:autoSpaceDN w:val="0"/>
        <w:adjustRightInd w:val="0"/>
        <w:ind w:firstLine="709"/>
        <w:rPr>
          <w:rFonts w:eastAsia="Times New Roman"/>
          <w:sz w:val="28"/>
          <w:szCs w:val="28"/>
        </w:rPr>
      </w:pPr>
      <w:r w:rsidRPr="006D0C9C">
        <w:rPr>
          <w:rFonts w:eastAsia="Times New Roman"/>
          <w:sz w:val="28"/>
          <w:szCs w:val="28"/>
        </w:rPr>
        <w:t xml:space="preserve">В соответствии с </w:t>
      </w:r>
      <w:hyperlink r:id="rId19" w:tooltip="&quot;Градостроительный кодекс Российской Федерации&quot; от 29.12.2004 N 190-ФЗ (ред. от 31.12.2014) (с изм. и доп., вступ. в силу с 22.01.2015){КонсультантПлюс}" w:history="1">
        <w:r w:rsidRPr="006D0C9C">
          <w:rPr>
            <w:rFonts w:eastAsia="Times New Roman"/>
            <w:sz w:val="28"/>
            <w:szCs w:val="28"/>
          </w:rPr>
          <w:t>ч.5 ст.29.2</w:t>
        </w:r>
      </w:hyperlink>
      <w:r w:rsidRPr="006D0C9C">
        <w:rPr>
          <w:rFonts w:eastAsia="Times New Roman"/>
          <w:sz w:val="28"/>
          <w:szCs w:val="28"/>
        </w:rPr>
        <w:t xml:space="preserve"> ГрК РФ </w:t>
      </w:r>
      <w:r w:rsidR="003F017B">
        <w:rPr>
          <w:rFonts w:eastAsia="Times New Roman"/>
          <w:sz w:val="28"/>
          <w:szCs w:val="28"/>
        </w:rPr>
        <w:t>МНГП</w:t>
      </w:r>
      <w:r w:rsidRPr="006D0C9C">
        <w:rPr>
          <w:rFonts w:eastAsia="Times New Roman"/>
          <w:sz w:val="28"/>
          <w:szCs w:val="28"/>
        </w:rPr>
        <w:t xml:space="preserve"> </w:t>
      </w:r>
      <w:r w:rsidR="00FC2FA2">
        <w:rPr>
          <w:bCs/>
          <w:sz w:val="28"/>
          <w:szCs w:val="28"/>
        </w:rPr>
        <w:t>Благовещенского</w:t>
      </w:r>
      <w:r w:rsidR="00DB4F0F">
        <w:rPr>
          <w:rFonts w:eastAsia="Times New Roman"/>
          <w:bCs/>
          <w:sz w:val="28"/>
          <w:szCs w:val="28"/>
        </w:rPr>
        <w:t xml:space="preserve"> сельсовета </w:t>
      </w:r>
      <w:r w:rsidR="00061780" w:rsidRPr="00D41B8D">
        <w:rPr>
          <w:rFonts w:eastAsia="Times New Roman"/>
          <w:bCs/>
          <w:sz w:val="28"/>
          <w:szCs w:val="28"/>
        </w:rPr>
        <w:t xml:space="preserve"> </w:t>
      </w:r>
      <w:r w:rsidR="00FC2FA2">
        <w:rPr>
          <w:rFonts w:eastAsia="Times New Roman"/>
          <w:bCs/>
          <w:sz w:val="28"/>
          <w:szCs w:val="28"/>
        </w:rPr>
        <w:t>Купинского</w:t>
      </w:r>
      <w:r w:rsidR="00061780" w:rsidRPr="00D41B8D">
        <w:rPr>
          <w:rFonts w:eastAsia="Times New Roman"/>
          <w:bCs/>
          <w:sz w:val="28"/>
          <w:szCs w:val="28"/>
        </w:rPr>
        <w:t xml:space="preserve"> района Новосибирской области</w:t>
      </w:r>
      <w:r w:rsidR="00061780" w:rsidRPr="006D0C9C">
        <w:rPr>
          <w:rFonts w:eastAsia="Times New Roman"/>
          <w:sz w:val="28"/>
          <w:szCs w:val="28"/>
        </w:rPr>
        <w:t xml:space="preserve"> </w:t>
      </w:r>
      <w:r w:rsidRPr="006D0C9C">
        <w:rPr>
          <w:rFonts w:eastAsia="Times New Roman"/>
          <w:sz w:val="28"/>
          <w:szCs w:val="28"/>
        </w:rPr>
        <w:t>включают в себя:</w:t>
      </w:r>
    </w:p>
    <w:p w:rsidR="00656F37" w:rsidRPr="006774D2" w:rsidRDefault="00656F37" w:rsidP="00656F3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Pr="006774D2">
        <w:rPr>
          <w:rFonts w:ascii="Times New Roman" w:hAnsi="Times New Roman" w:cs="Times New Roman"/>
          <w:sz w:val="28"/>
          <w:szCs w:val="28"/>
        </w:rPr>
        <w:t>основную часть (расчетны</w:t>
      </w:r>
      <w:r>
        <w:rPr>
          <w:rFonts w:ascii="Times New Roman" w:hAnsi="Times New Roman" w:cs="Times New Roman"/>
          <w:sz w:val="28"/>
          <w:szCs w:val="28"/>
        </w:rPr>
        <w:t>е</w:t>
      </w:r>
      <w:r w:rsidRPr="006774D2">
        <w:rPr>
          <w:rFonts w:ascii="Times New Roman" w:hAnsi="Times New Roman" w:cs="Times New Roman"/>
          <w:sz w:val="28"/>
          <w:szCs w:val="28"/>
        </w:rPr>
        <w:t xml:space="preserve"> показател</w:t>
      </w:r>
      <w:r>
        <w:rPr>
          <w:rFonts w:ascii="Times New Roman" w:hAnsi="Times New Roman" w:cs="Times New Roman"/>
          <w:sz w:val="28"/>
          <w:szCs w:val="28"/>
        </w:rPr>
        <w:t>и</w:t>
      </w:r>
      <w:r w:rsidRPr="006774D2">
        <w:rPr>
          <w:rFonts w:ascii="Times New Roman" w:hAnsi="Times New Roman" w:cs="Times New Roman"/>
          <w:sz w:val="28"/>
          <w:szCs w:val="28"/>
        </w:rPr>
        <w:t xml:space="preserve"> минимально допустимого уровня обеспеченности объектами </w:t>
      </w:r>
      <w:r>
        <w:rPr>
          <w:rFonts w:ascii="Times New Roman" w:hAnsi="Times New Roman" w:cs="Times New Roman"/>
          <w:sz w:val="28"/>
          <w:szCs w:val="28"/>
        </w:rPr>
        <w:t>местного</w:t>
      </w:r>
      <w:r w:rsidRPr="006774D2">
        <w:rPr>
          <w:rFonts w:ascii="Times New Roman" w:hAnsi="Times New Roman" w:cs="Times New Roman"/>
          <w:sz w:val="28"/>
          <w:szCs w:val="28"/>
        </w:rPr>
        <w:t xml:space="preserve"> значения, относящимися к областям, указанным </w:t>
      </w:r>
      <w:r>
        <w:rPr>
          <w:rFonts w:ascii="Times New Roman" w:hAnsi="Times New Roman" w:cs="Times New Roman"/>
          <w:sz w:val="28"/>
          <w:szCs w:val="28"/>
        </w:rPr>
        <w:t xml:space="preserve">в </w:t>
      </w:r>
      <w:hyperlink r:id="rId20" w:history="1">
        <w:r>
          <w:rPr>
            <w:rFonts w:ascii="Times New Roman" w:eastAsia="Calibri" w:hAnsi="Times New Roman" w:cs="Times New Roman"/>
            <w:sz w:val="28"/>
            <w:szCs w:val="28"/>
          </w:rPr>
          <w:t>пункт</w:t>
        </w:r>
        <w:r w:rsidR="00061780">
          <w:rPr>
            <w:rFonts w:ascii="Times New Roman" w:eastAsia="Calibri" w:hAnsi="Times New Roman" w:cs="Times New Roman"/>
            <w:sz w:val="28"/>
            <w:szCs w:val="28"/>
          </w:rPr>
          <w:t>е</w:t>
        </w:r>
        <w:r w:rsidRPr="00530AB8">
          <w:rPr>
            <w:rFonts w:ascii="Times New Roman" w:eastAsia="Calibri" w:hAnsi="Times New Roman" w:cs="Times New Roman"/>
            <w:sz w:val="28"/>
            <w:szCs w:val="28"/>
          </w:rPr>
          <w:t xml:space="preserve"> 1 части 5 статьи 23</w:t>
        </w:r>
      </w:hyperlink>
      <w:r>
        <w:rPr>
          <w:rFonts w:ascii="Times New Roman" w:eastAsia="Calibri" w:hAnsi="Times New Roman" w:cs="Times New Roman"/>
          <w:sz w:val="28"/>
          <w:szCs w:val="28"/>
        </w:rPr>
        <w:t xml:space="preserve"> </w:t>
      </w:r>
      <w:r w:rsidRPr="006D0C9C">
        <w:rPr>
          <w:rFonts w:ascii="Times New Roman" w:hAnsi="Times New Roman" w:cs="Times New Roman"/>
          <w:sz w:val="28"/>
          <w:szCs w:val="28"/>
        </w:rPr>
        <w:t xml:space="preserve">Градостроительного кодекса Российской Федерации, иными объектами </w:t>
      </w:r>
      <w:r>
        <w:rPr>
          <w:rFonts w:ascii="Times New Roman" w:hAnsi="Times New Roman" w:cs="Times New Roman"/>
          <w:sz w:val="28"/>
          <w:szCs w:val="28"/>
        </w:rPr>
        <w:t>местного</w:t>
      </w:r>
      <w:r w:rsidRPr="006D0C9C">
        <w:rPr>
          <w:rFonts w:ascii="Times New Roman" w:hAnsi="Times New Roman" w:cs="Times New Roman"/>
          <w:sz w:val="28"/>
          <w:szCs w:val="28"/>
        </w:rPr>
        <w:t xml:space="preserve"> значения </w:t>
      </w:r>
      <w:r w:rsidR="00895107">
        <w:rPr>
          <w:rFonts w:ascii="Times New Roman" w:eastAsia="Calibri" w:hAnsi="Times New Roman" w:cs="Times New Roman"/>
          <w:sz w:val="28"/>
          <w:szCs w:val="28"/>
        </w:rPr>
        <w:t xml:space="preserve">Благовещенского сельсовета </w:t>
      </w:r>
      <w:r w:rsidR="00403FB7">
        <w:rPr>
          <w:rFonts w:ascii="Times New Roman" w:eastAsia="Calibri" w:hAnsi="Times New Roman" w:cs="Times New Roman"/>
          <w:sz w:val="28"/>
          <w:szCs w:val="28"/>
        </w:rPr>
        <w:t xml:space="preserve">Купинского района Новосибирской области </w:t>
      </w:r>
      <w:r w:rsidR="00061780">
        <w:rPr>
          <w:rFonts w:ascii="Times New Roman" w:eastAsia="Calibri" w:hAnsi="Times New Roman" w:cs="Times New Roman"/>
          <w:sz w:val="28"/>
          <w:szCs w:val="28"/>
        </w:rPr>
        <w:t xml:space="preserve"> </w:t>
      </w:r>
      <w:r w:rsidRPr="006D0C9C">
        <w:rPr>
          <w:rFonts w:ascii="Times New Roman" w:hAnsi="Times New Roman" w:cs="Times New Roman"/>
          <w:sz w:val="28"/>
          <w:szCs w:val="28"/>
        </w:rPr>
        <w:t>и</w:t>
      </w:r>
      <w:r w:rsidR="00061780">
        <w:rPr>
          <w:rFonts w:ascii="Times New Roman" w:hAnsi="Times New Roman" w:cs="Times New Roman"/>
          <w:sz w:val="28"/>
          <w:szCs w:val="28"/>
        </w:rPr>
        <w:t xml:space="preserve"> </w:t>
      </w:r>
      <w:r w:rsidRPr="006D0C9C">
        <w:rPr>
          <w:rFonts w:ascii="Times New Roman" w:hAnsi="Times New Roman" w:cs="Times New Roman"/>
          <w:sz w:val="28"/>
          <w:szCs w:val="28"/>
        </w:rPr>
        <w:t>расчетны</w:t>
      </w:r>
      <w:r>
        <w:rPr>
          <w:rFonts w:ascii="Times New Roman" w:hAnsi="Times New Roman" w:cs="Times New Roman"/>
          <w:sz w:val="28"/>
          <w:szCs w:val="28"/>
        </w:rPr>
        <w:t>е</w:t>
      </w:r>
      <w:r w:rsidRPr="006D0C9C">
        <w:rPr>
          <w:rFonts w:ascii="Times New Roman" w:hAnsi="Times New Roman" w:cs="Times New Roman"/>
          <w:sz w:val="28"/>
          <w:szCs w:val="28"/>
        </w:rPr>
        <w:t xml:space="preserve"> показател</w:t>
      </w:r>
      <w:r>
        <w:rPr>
          <w:rFonts w:ascii="Times New Roman" w:hAnsi="Times New Roman" w:cs="Times New Roman"/>
          <w:sz w:val="28"/>
          <w:szCs w:val="28"/>
        </w:rPr>
        <w:t>и</w:t>
      </w:r>
      <w:r w:rsidRPr="006D0C9C">
        <w:rPr>
          <w:rFonts w:ascii="Times New Roman" w:hAnsi="Times New Roman" w:cs="Times New Roman"/>
          <w:sz w:val="28"/>
          <w:szCs w:val="28"/>
        </w:rPr>
        <w:t xml:space="preserve"> максимально допустимого уровня территориальной доступности таких объектов для </w:t>
      </w:r>
      <w:r>
        <w:rPr>
          <w:rFonts w:ascii="Times New Roman" w:hAnsi="Times New Roman" w:cs="Times New Roman"/>
          <w:sz w:val="28"/>
          <w:szCs w:val="28"/>
        </w:rPr>
        <w:t>населения</w:t>
      </w:r>
      <w:r w:rsidR="00403FB7">
        <w:rPr>
          <w:rFonts w:ascii="Times New Roman" w:hAnsi="Times New Roman" w:cs="Times New Roman"/>
          <w:sz w:val="28"/>
          <w:szCs w:val="28"/>
        </w:rPr>
        <w:t xml:space="preserve"> </w:t>
      </w:r>
      <w:r w:rsidR="00403FB7">
        <w:rPr>
          <w:rFonts w:ascii="Times New Roman" w:eastAsia="Calibri" w:hAnsi="Times New Roman" w:cs="Times New Roman"/>
          <w:sz w:val="28"/>
          <w:szCs w:val="28"/>
        </w:rPr>
        <w:t>Благовещенского сельсовета Купинского района Новосибирской области</w:t>
      </w:r>
      <w:r w:rsidRPr="006774D2">
        <w:rPr>
          <w:rFonts w:ascii="Times New Roman" w:hAnsi="Times New Roman" w:cs="Times New Roman"/>
          <w:sz w:val="28"/>
          <w:szCs w:val="28"/>
        </w:rPr>
        <w:t>;</w:t>
      </w:r>
    </w:p>
    <w:p w:rsidR="00656F37" w:rsidRPr="006774D2" w:rsidRDefault="00656F37" w:rsidP="00656F3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Pr="006774D2">
        <w:rPr>
          <w:rFonts w:ascii="Times New Roman" w:hAnsi="Times New Roman" w:cs="Times New Roman"/>
          <w:sz w:val="28"/>
          <w:szCs w:val="28"/>
        </w:rPr>
        <w:t>правила и область применения расчетных показателей, содержащихся в</w:t>
      </w:r>
      <w:r>
        <w:rPr>
          <w:rFonts w:ascii="Times New Roman" w:hAnsi="Times New Roman" w:cs="Times New Roman"/>
          <w:sz w:val="28"/>
          <w:szCs w:val="28"/>
        </w:rPr>
        <w:t> </w:t>
      </w:r>
      <w:r w:rsidRPr="006774D2">
        <w:rPr>
          <w:rFonts w:ascii="Times New Roman" w:hAnsi="Times New Roman" w:cs="Times New Roman"/>
          <w:sz w:val="28"/>
          <w:szCs w:val="28"/>
        </w:rPr>
        <w:t xml:space="preserve">основной части </w:t>
      </w:r>
      <w:r>
        <w:rPr>
          <w:rFonts w:ascii="Times New Roman" w:hAnsi="Times New Roman" w:cs="Times New Roman"/>
          <w:sz w:val="28"/>
          <w:szCs w:val="28"/>
        </w:rPr>
        <w:t>местных</w:t>
      </w:r>
      <w:r w:rsidRPr="006774D2">
        <w:rPr>
          <w:rFonts w:ascii="Times New Roman" w:hAnsi="Times New Roman" w:cs="Times New Roman"/>
          <w:sz w:val="28"/>
          <w:szCs w:val="28"/>
        </w:rPr>
        <w:t xml:space="preserve"> нормативов градостроительного проектирования</w:t>
      </w:r>
      <w:r>
        <w:rPr>
          <w:rFonts w:ascii="Times New Roman" w:hAnsi="Times New Roman" w:cs="Times New Roman"/>
          <w:sz w:val="28"/>
          <w:szCs w:val="28"/>
        </w:rPr>
        <w:t xml:space="preserve"> </w:t>
      </w:r>
      <w:r w:rsidR="00FC2FA2">
        <w:rPr>
          <w:rFonts w:ascii="Times New Roman" w:hAnsi="Times New Roman" w:cs="Times New Roman"/>
          <w:bCs/>
          <w:sz w:val="28"/>
          <w:szCs w:val="28"/>
        </w:rPr>
        <w:t>Благовещенского</w:t>
      </w:r>
      <w:r w:rsidR="00061780" w:rsidRPr="00D41B8D">
        <w:rPr>
          <w:rFonts w:ascii="Times New Roman" w:hAnsi="Times New Roman" w:cs="Times New Roman"/>
          <w:bCs/>
          <w:sz w:val="28"/>
          <w:szCs w:val="28"/>
        </w:rPr>
        <w:t xml:space="preserve"> </w:t>
      </w:r>
      <w:r w:rsidR="00DB4F0F">
        <w:rPr>
          <w:rFonts w:ascii="Times New Roman" w:hAnsi="Times New Roman" w:cs="Times New Roman"/>
          <w:bCs/>
          <w:sz w:val="28"/>
          <w:szCs w:val="28"/>
        </w:rPr>
        <w:t>сельсовета</w:t>
      </w:r>
      <w:r w:rsidR="00061780" w:rsidRPr="00D41B8D">
        <w:rPr>
          <w:rFonts w:ascii="Times New Roman" w:hAnsi="Times New Roman" w:cs="Times New Roman"/>
          <w:bCs/>
          <w:sz w:val="28"/>
          <w:szCs w:val="28"/>
        </w:rPr>
        <w:t xml:space="preserve"> </w:t>
      </w:r>
      <w:r w:rsidR="00FC2FA2">
        <w:rPr>
          <w:rFonts w:ascii="Times New Roman" w:hAnsi="Times New Roman" w:cs="Times New Roman"/>
          <w:bCs/>
          <w:sz w:val="28"/>
          <w:szCs w:val="28"/>
        </w:rPr>
        <w:t>Купинского</w:t>
      </w:r>
      <w:r w:rsidR="00061780" w:rsidRPr="00D41B8D">
        <w:rPr>
          <w:rFonts w:ascii="Times New Roman" w:hAnsi="Times New Roman" w:cs="Times New Roman"/>
          <w:bCs/>
          <w:sz w:val="28"/>
          <w:szCs w:val="28"/>
        </w:rPr>
        <w:t xml:space="preserve"> района Новосибирской области</w:t>
      </w:r>
      <w:r w:rsidRPr="00656F37">
        <w:rPr>
          <w:rFonts w:ascii="Times New Roman" w:hAnsi="Times New Roman" w:cs="Times New Roman"/>
          <w:sz w:val="28"/>
          <w:szCs w:val="28"/>
        </w:rPr>
        <w:t>;</w:t>
      </w:r>
    </w:p>
    <w:p w:rsidR="00656F37" w:rsidRPr="006774D2" w:rsidRDefault="00656F37" w:rsidP="00656F3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Pr="006774D2">
        <w:rPr>
          <w:rFonts w:ascii="Times New Roman" w:hAnsi="Times New Roman" w:cs="Times New Roman"/>
          <w:sz w:val="28"/>
          <w:szCs w:val="28"/>
        </w:rPr>
        <w:t>материалы по обоснованию расчетных показателей, содержащихся в</w:t>
      </w:r>
      <w:r>
        <w:rPr>
          <w:rFonts w:ascii="Times New Roman" w:hAnsi="Times New Roman" w:cs="Times New Roman"/>
          <w:sz w:val="28"/>
          <w:szCs w:val="28"/>
        </w:rPr>
        <w:t> </w:t>
      </w:r>
      <w:r w:rsidRPr="006774D2">
        <w:rPr>
          <w:rFonts w:ascii="Times New Roman" w:hAnsi="Times New Roman" w:cs="Times New Roman"/>
          <w:sz w:val="28"/>
          <w:szCs w:val="28"/>
        </w:rPr>
        <w:t xml:space="preserve">основной части </w:t>
      </w:r>
      <w:r>
        <w:rPr>
          <w:rFonts w:ascii="Times New Roman" w:hAnsi="Times New Roman" w:cs="Times New Roman"/>
          <w:sz w:val="28"/>
          <w:szCs w:val="28"/>
        </w:rPr>
        <w:t>местных</w:t>
      </w:r>
      <w:r w:rsidRPr="006774D2">
        <w:rPr>
          <w:rFonts w:ascii="Times New Roman" w:hAnsi="Times New Roman" w:cs="Times New Roman"/>
          <w:sz w:val="28"/>
          <w:szCs w:val="28"/>
        </w:rPr>
        <w:t xml:space="preserve"> нормативов градостроительного проектирования</w:t>
      </w:r>
      <w:r>
        <w:rPr>
          <w:rFonts w:ascii="Times New Roman" w:hAnsi="Times New Roman" w:cs="Times New Roman"/>
          <w:sz w:val="28"/>
          <w:szCs w:val="28"/>
        </w:rPr>
        <w:t xml:space="preserve"> </w:t>
      </w:r>
      <w:r w:rsidR="00081AF5">
        <w:rPr>
          <w:rFonts w:ascii="Times New Roman" w:hAnsi="Times New Roman" w:cs="Times New Roman"/>
          <w:bCs/>
          <w:sz w:val="28"/>
          <w:szCs w:val="28"/>
        </w:rPr>
        <w:t>Благовещенского</w:t>
      </w:r>
      <w:r w:rsidR="00061780" w:rsidRPr="00D41B8D">
        <w:rPr>
          <w:rFonts w:ascii="Times New Roman" w:hAnsi="Times New Roman" w:cs="Times New Roman"/>
          <w:bCs/>
          <w:sz w:val="28"/>
          <w:szCs w:val="28"/>
        </w:rPr>
        <w:t xml:space="preserve"> </w:t>
      </w:r>
      <w:r w:rsidR="00DB4F0F">
        <w:rPr>
          <w:rFonts w:ascii="Times New Roman" w:hAnsi="Times New Roman" w:cs="Times New Roman"/>
          <w:bCs/>
          <w:sz w:val="28"/>
          <w:szCs w:val="28"/>
        </w:rPr>
        <w:t>сельсовета</w:t>
      </w:r>
      <w:r w:rsidR="00061780" w:rsidRPr="00D41B8D">
        <w:rPr>
          <w:rFonts w:ascii="Times New Roman" w:hAnsi="Times New Roman" w:cs="Times New Roman"/>
          <w:bCs/>
          <w:sz w:val="28"/>
          <w:szCs w:val="28"/>
        </w:rPr>
        <w:t xml:space="preserve"> </w:t>
      </w:r>
      <w:r w:rsidR="00081AF5">
        <w:rPr>
          <w:rFonts w:ascii="Times New Roman" w:hAnsi="Times New Roman" w:cs="Times New Roman"/>
          <w:bCs/>
          <w:sz w:val="28"/>
          <w:szCs w:val="28"/>
        </w:rPr>
        <w:t>Купинского</w:t>
      </w:r>
      <w:r w:rsidR="00061780" w:rsidRPr="00D41B8D">
        <w:rPr>
          <w:rFonts w:ascii="Times New Roman" w:hAnsi="Times New Roman" w:cs="Times New Roman"/>
          <w:bCs/>
          <w:sz w:val="28"/>
          <w:szCs w:val="28"/>
        </w:rPr>
        <w:t xml:space="preserve"> района Новосибирской области</w:t>
      </w:r>
      <w:r w:rsidRPr="006774D2">
        <w:rPr>
          <w:rFonts w:ascii="Times New Roman" w:hAnsi="Times New Roman" w:cs="Times New Roman"/>
          <w:sz w:val="28"/>
          <w:szCs w:val="28"/>
        </w:rPr>
        <w:t>.</w:t>
      </w:r>
    </w:p>
    <w:p w:rsidR="00363087" w:rsidRPr="006774D2" w:rsidRDefault="00363087" w:rsidP="005C20CB">
      <w:pPr>
        <w:widowControl w:val="0"/>
        <w:autoSpaceDE w:val="0"/>
        <w:autoSpaceDN w:val="0"/>
        <w:adjustRightInd w:val="0"/>
        <w:ind w:firstLine="709"/>
        <w:rPr>
          <w:rFonts w:eastAsia="Times New Roman"/>
          <w:sz w:val="28"/>
          <w:szCs w:val="28"/>
        </w:rPr>
      </w:pPr>
    </w:p>
    <w:p w:rsidR="00072CB0" w:rsidRDefault="00072CB0" w:rsidP="001D7276">
      <w:pPr>
        <w:widowControl w:val="0"/>
        <w:suppressAutoHyphens/>
        <w:ind w:firstLine="426"/>
        <w:rPr>
          <w:rFonts w:eastAsia="Times New Roman"/>
          <w:bCs/>
          <w:sz w:val="28"/>
          <w:szCs w:val="28"/>
        </w:rPr>
        <w:sectPr w:rsidR="00072CB0" w:rsidSect="00DB4F0F">
          <w:headerReference w:type="default" r:id="rId21"/>
          <w:pgSz w:w="11906" w:h="16838"/>
          <w:pgMar w:top="568" w:right="567" w:bottom="567" w:left="1418" w:header="709" w:footer="709" w:gutter="0"/>
          <w:cols w:space="708"/>
          <w:titlePg/>
          <w:docGrid w:linePitch="360"/>
        </w:sectPr>
      </w:pPr>
      <w:bookmarkStart w:id="7" w:name="Par260"/>
      <w:bookmarkEnd w:id="7"/>
    </w:p>
    <w:p w:rsidR="003D1CC8" w:rsidRPr="00B84F67" w:rsidRDefault="00400FC6" w:rsidP="00067695">
      <w:pPr>
        <w:autoSpaceDE w:val="0"/>
        <w:autoSpaceDN w:val="0"/>
        <w:adjustRightInd w:val="0"/>
        <w:ind w:firstLine="0"/>
        <w:jc w:val="center"/>
        <w:rPr>
          <w:rFonts w:eastAsia="Times New Roman"/>
          <w:bCs/>
          <w:sz w:val="28"/>
          <w:szCs w:val="28"/>
        </w:rPr>
      </w:pPr>
      <w:r>
        <w:rPr>
          <w:rFonts w:eastAsia="Times New Roman"/>
          <w:bCs/>
          <w:sz w:val="28"/>
          <w:szCs w:val="28"/>
        </w:rPr>
        <w:lastRenderedPageBreak/>
        <w:t>4</w:t>
      </w:r>
      <w:r w:rsidR="003D1CC8" w:rsidRPr="00B84F67">
        <w:rPr>
          <w:rFonts w:eastAsia="Times New Roman"/>
          <w:bCs/>
          <w:sz w:val="28"/>
          <w:szCs w:val="28"/>
        </w:rPr>
        <w:t>.</w:t>
      </w:r>
      <w:r w:rsidR="003D1CC8" w:rsidRPr="00B84F67">
        <w:rPr>
          <w:rFonts w:eastAsia="Times New Roman"/>
          <w:bCs/>
          <w:sz w:val="28"/>
          <w:szCs w:val="28"/>
          <w:lang w:val="en-US"/>
        </w:rPr>
        <w:t> </w:t>
      </w:r>
      <w:r w:rsidRPr="00E354BC">
        <w:rPr>
          <w:rFonts w:eastAsia="Times New Roman"/>
          <w:bCs/>
          <w:sz w:val="28"/>
          <w:szCs w:val="28"/>
        </w:rPr>
        <w:t>Расчетные показатели минимально</w:t>
      </w:r>
      <w:r>
        <w:rPr>
          <w:rFonts w:eastAsia="Times New Roman"/>
          <w:bCs/>
          <w:sz w:val="28"/>
          <w:szCs w:val="28"/>
        </w:rPr>
        <w:t xml:space="preserve"> допустимого </w:t>
      </w:r>
      <w:r w:rsidRPr="00E354BC">
        <w:rPr>
          <w:rFonts w:eastAsia="Times New Roman"/>
          <w:bCs/>
          <w:sz w:val="28"/>
          <w:szCs w:val="28"/>
        </w:rPr>
        <w:t>уровня обеспеченности объектами местного значения</w:t>
      </w:r>
      <w:r>
        <w:rPr>
          <w:rFonts w:eastAsia="Times New Roman"/>
          <w:bCs/>
          <w:sz w:val="28"/>
          <w:szCs w:val="28"/>
        </w:rPr>
        <w:t xml:space="preserve"> </w:t>
      </w:r>
      <w:r w:rsidR="00E74914">
        <w:rPr>
          <w:sz w:val="28"/>
          <w:szCs w:val="28"/>
        </w:rPr>
        <w:t>Благовещенского сельсовета Купинского района Новосибирской области</w:t>
      </w:r>
      <w:r w:rsidR="00061780">
        <w:rPr>
          <w:i/>
          <w:sz w:val="28"/>
          <w:szCs w:val="28"/>
        </w:rPr>
        <w:t xml:space="preserve"> </w:t>
      </w:r>
      <w:r w:rsidRPr="00E354BC">
        <w:rPr>
          <w:rFonts w:eastAsia="Times New Roman"/>
          <w:bCs/>
          <w:sz w:val="28"/>
          <w:szCs w:val="28"/>
        </w:rPr>
        <w:t>и расчетные показатели максимально допустимого уровня территориальной доступности таких объектов для населения</w:t>
      </w:r>
    </w:p>
    <w:p w:rsidR="00A976A3" w:rsidRPr="00B84F67" w:rsidRDefault="00A976A3" w:rsidP="00067695">
      <w:pPr>
        <w:autoSpaceDE w:val="0"/>
        <w:autoSpaceDN w:val="0"/>
        <w:adjustRightInd w:val="0"/>
        <w:ind w:firstLine="0"/>
        <w:jc w:val="center"/>
        <w:rPr>
          <w:rFonts w:eastAsia="Times New Roman"/>
          <w:bCs/>
          <w:sz w:val="28"/>
          <w:szCs w:val="28"/>
        </w:rPr>
      </w:pPr>
    </w:p>
    <w:p w:rsidR="00A976A3" w:rsidRDefault="00400FC6" w:rsidP="00400FC6">
      <w:pPr>
        <w:widowControl w:val="0"/>
        <w:autoSpaceDE w:val="0"/>
        <w:autoSpaceDN w:val="0"/>
        <w:adjustRightInd w:val="0"/>
        <w:ind w:firstLine="0"/>
        <w:jc w:val="center"/>
        <w:outlineLvl w:val="0"/>
        <w:rPr>
          <w:sz w:val="28"/>
          <w:szCs w:val="28"/>
        </w:rPr>
      </w:pPr>
      <w:r>
        <w:rPr>
          <w:sz w:val="28"/>
          <w:szCs w:val="28"/>
        </w:rPr>
        <w:t>4</w:t>
      </w:r>
      <w:r w:rsidR="00D433B7" w:rsidRPr="00B84F67">
        <w:rPr>
          <w:sz w:val="28"/>
          <w:szCs w:val="28"/>
        </w:rPr>
        <w:t>.1. </w:t>
      </w:r>
      <w:r>
        <w:rPr>
          <w:sz w:val="28"/>
          <w:szCs w:val="28"/>
        </w:rPr>
        <w:t>Р</w:t>
      </w:r>
      <w:r w:rsidR="00A976A3" w:rsidRPr="00B84F67">
        <w:rPr>
          <w:sz w:val="28"/>
          <w:szCs w:val="28"/>
        </w:rPr>
        <w:t>асчетны</w:t>
      </w:r>
      <w:r>
        <w:rPr>
          <w:sz w:val="28"/>
          <w:szCs w:val="28"/>
        </w:rPr>
        <w:t>е</w:t>
      </w:r>
      <w:r w:rsidR="00A976A3" w:rsidRPr="00B84F67">
        <w:rPr>
          <w:sz w:val="28"/>
          <w:szCs w:val="28"/>
        </w:rPr>
        <w:t xml:space="preserve"> показател</w:t>
      </w:r>
      <w:r>
        <w:rPr>
          <w:sz w:val="28"/>
          <w:szCs w:val="28"/>
        </w:rPr>
        <w:t>и</w:t>
      </w:r>
      <w:r w:rsidR="00A976A3" w:rsidRPr="00B84F67">
        <w:rPr>
          <w:sz w:val="28"/>
          <w:szCs w:val="28"/>
        </w:rPr>
        <w:t xml:space="preserve"> минимально допустимого уровня обеспеченности </w:t>
      </w:r>
      <w:r w:rsidR="00DB30CC" w:rsidRPr="00B84F67">
        <w:rPr>
          <w:sz w:val="28"/>
          <w:szCs w:val="28"/>
        </w:rPr>
        <w:t xml:space="preserve">и </w:t>
      </w:r>
      <w:r w:rsidR="00CD7524" w:rsidRPr="00B84F67">
        <w:rPr>
          <w:rFonts w:eastAsia="Times New Roman"/>
          <w:bCs/>
          <w:sz w:val="28"/>
          <w:szCs w:val="28"/>
        </w:rPr>
        <w:t>расчетны</w:t>
      </w:r>
      <w:r>
        <w:rPr>
          <w:rFonts w:eastAsia="Times New Roman"/>
          <w:bCs/>
          <w:sz w:val="28"/>
          <w:szCs w:val="28"/>
        </w:rPr>
        <w:t>е</w:t>
      </w:r>
      <w:r w:rsidR="00CD7524" w:rsidRPr="00B84F67">
        <w:rPr>
          <w:rFonts w:eastAsia="Times New Roman"/>
          <w:bCs/>
          <w:sz w:val="28"/>
          <w:szCs w:val="28"/>
        </w:rPr>
        <w:t xml:space="preserve"> показател</w:t>
      </w:r>
      <w:r>
        <w:rPr>
          <w:rFonts w:eastAsia="Times New Roman"/>
          <w:bCs/>
          <w:sz w:val="28"/>
          <w:szCs w:val="28"/>
        </w:rPr>
        <w:t>и</w:t>
      </w:r>
      <w:r w:rsidR="00CD7524" w:rsidRPr="00B84F67">
        <w:rPr>
          <w:rFonts w:eastAsia="Times New Roman"/>
          <w:bCs/>
          <w:sz w:val="28"/>
          <w:szCs w:val="28"/>
        </w:rPr>
        <w:t xml:space="preserve"> максимально допустимого уровня территориальной доступности</w:t>
      </w:r>
      <w:r w:rsidR="00CD7524" w:rsidRPr="00B84F67">
        <w:rPr>
          <w:rFonts w:eastAsia="Times New Roman"/>
          <w:sz w:val="28"/>
          <w:szCs w:val="28"/>
        </w:rPr>
        <w:t xml:space="preserve"> </w:t>
      </w:r>
      <w:r w:rsidR="00A976A3" w:rsidRPr="00B84F67">
        <w:rPr>
          <w:sz w:val="28"/>
          <w:szCs w:val="28"/>
        </w:rPr>
        <w:t>объект</w:t>
      </w:r>
      <w:r w:rsidR="00B84F67">
        <w:rPr>
          <w:sz w:val="28"/>
          <w:szCs w:val="28"/>
        </w:rPr>
        <w:t>ов</w:t>
      </w:r>
      <w:r w:rsidR="00C958CE">
        <w:rPr>
          <w:sz w:val="28"/>
          <w:szCs w:val="28"/>
        </w:rPr>
        <w:t xml:space="preserve"> </w:t>
      </w:r>
      <w:r w:rsidR="00C958CE" w:rsidRPr="00B84F67">
        <w:rPr>
          <w:sz w:val="28"/>
          <w:szCs w:val="28"/>
        </w:rPr>
        <w:t>местного значения</w:t>
      </w:r>
      <w:r w:rsidR="00A976A3" w:rsidRPr="00B84F67">
        <w:rPr>
          <w:sz w:val="28"/>
          <w:szCs w:val="28"/>
        </w:rPr>
        <w:t xml:space="preserve"> в области инженерных коммуникаций </w:t>
      </w:r>
    </w:p>
    <w:p w:rsidR="00941A83" w:rsidRPr="00400FC6" w:rsidRDefault="00941A83" w:rsidP="00400FC6">
      <w:pPr>
        <w:widowControl w:val="0"/>
        <w:autoSpaceDE w:val="0"/>
        <w:autoSpaceDN w:val="0"/>
        <w:adjustRightInd w:val="0"/>
        <w:ind w:firstLine="0"/>
        <w:jc w:val="center"/>
        <w:outlineLvl w:val="0"/>
        <w:rPr>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3"/>
        <w:gridCol w:w="2151"/>
        <w:gridCol w:w="1842"/>
        <w:gridCol w:w="1560"/>
        <w:gridCol w:w="2126"/>
        <w:gridCol w:w="1984"/>
        <w:gridCol w:w="453"/>
        <w:gridCol w:w="540"/>
        <w:gridCol w:w="278"/>
        <w:gridCol w:w="392"/>
        <w:gridCol w:w="38"/>
        <w:gridCol w:w="426"/>
        <w:gridCol w:w="60"/>
        <w:gridCol w:w="223"/>
        <w:gridCol w:w="49"/>
        <w:gridCol w:w="647"/>
        <w:gridCol w:w="155"/>
        <w:gridCol w:w="142"/>
        <w:gridCol w:w="610"/>
        <w:gridCol w:w="284"/>
        <w:gridCol w:w="98"/>
        <w:gridCol w:w="340"/>
        <w:gridCol w:w="794"/>
      </w:tblGrid>
      <w:tr w:rsidR="00A94C91" w:rsidRPr="00FF6382" w:rsidTr="00941A83">
        <w:trPr>
          <w:trHeight w:val="20"/>
        </w:trPr>
        <w:tc>
          <w:tcPr>
            <w:tcW w:w="543" w:type="dxa"/>
            <w:shd w:val="clear" w:color="auto" w:fill="auto"/>
          </w:tcPr>
          <w:p w:rsidR="00A94C91" w:rsidRPr="00FF6382" w:rsidRDefault="00413180" w:rsidP="00181103">
            <w:pPr>
              <w:widowControl w:val="0"/>
              <w:autoSpaceDE w:val="0"/>
              <w:autoSpaceDN w:val="0"/>
              <w:adjustRightInd w:val="0"/>
              <w:ind w:firstLine="0"/>
              <w:jc w:val="center"/>
              <w:rPr>
                <w:rFonts w:eastAsia="Times New Roman"/>
              </w:rPr>
            </w:pPr>
            <w:r w:rsidRPr="00FF6382">
              <w:rPr>
                <w:rFonts w:eastAsia="Times New Roman"/>
              </w:rPr>
              <w:t>№</w:t>
            </w:r>
            <w:r w:rsidR="00A94C91" w:rsidRPr="00FF6382">
              <w:rPr>
                <w:rFonts w:eastAsia="Times New Roman"/>
              </w:rPr>
              <w:t xml:space="preserve"> п/п</w:t>
            </w:r>
          </w:p>
        </w:tc>
        <w:tc>
          <w:tcPr>
            <w:tcW w:w="2151" w:type="dxa"/>
            <w:shd w:val="clear" w:color="auto" w:fill="auto"/>
          </w:tcPr>
          <w:p w:rsidR="00A94C91" w:rsidRPr="00FF6382" w:rsidRDefault="00A94C91" w:rsidP="00181103">
            <w:pPr>
              <w:widowControl w:val="0"/>
              <w:autoSpaceDE w:val="0"/>
              <w:autoSpaceDN w:val="0"/>
              <w:adjustRightInd w:val="0"/>
              <w:ind w:firstLine="0"/>
              <w:jc w:val="center"/>
              <w:rPr>
                <w:rFonts w:eastAsia="Times New Roman"/>
              </w:rPr>
            </w:pPr>
            <w:r w:rsidRPr="00FF6382">
              <w:rPr>
                <w:rFonts w:eastAsia="Times New Roman"/>
              </w:rPr>
              <w:t>Наименование вида ОМЗ</w:t>
            </w:r>
          </w:p>
        </w:tc>
        <w:tc>
          <w:tcPr>
            <w:tcW w:w="1842" w:type="dxa"/>
            <w:shd w:val="clear" w:color="auto" w:fill="auto"/>
          </w:tcPr>
          <w:p w:rsidR="00A94C91" w:rsidRPr="00FF6382" w:rsidRDefault="00A94C91" w:rsidP="00181103">
            <w:pPr>
              <w:widowControl w:val="0"/>
              <w:autoSpaceDE w:val="0"/>
              <w:autoSpaceDN w:val="0"/>
              <w:adjustRightInd w:val="0"/>
              <w:ind w:firstLine="0"/>
              <w:jc w:val="center"/>
              <w:rPr>
                <w:rFonts w:eastAsia="Times New Roman"/>
              </w:rPr>
            </w:pPr>
            <w:r w:rsidRPr="00FF6382">
              <w:rPr>
                <w:rFonts w:eastAsia="Times New Roman"/>
              </w:rPr>
              <w:t>Тип расчетного показателя</w:t>
            </w:r>
          </w:p>
        </w:tc>
        <w:tc>
          <w:tcPr>
            <w:tcW w:w="1560" w:type="dxa"/>
            <w:shd w:val="clear" w:color="auto" w:fill="auto"/>
          </w:tcPr>
          <w:p w:rsidR="00A94C91" w:rsidRPr="00FF6382" w:rsidRDefault="00A94C91" w:rsidP="00181103">
            <w:pPr>
              <w:widowControl w:val="0"/>
              <w:autoSpaceDE w:val="0"/>
              <w:autoSpaceDN w:val="0"/>
              <w:adjustRightInd w:val="0"/>
              <w:ind w:firstLine="0"/>
              <w:jc w:val="center"/>
              <w:rPr>
                <w:rFonts w:eastAsia="Times New Roman"/>
              </w:rPr>
            </w:pPr>
            <w:r w:rsidRPr="00FF6382">
              <w:rPr>
                <w:rFonts w:eastAsia="Times New Roman"/>
              </w:rPr>
              <w:t>Вид расчетного показателя</w:t>
            </w:r>
          </w:p>
        </w:tc>
        <w:tc>
          <w:tcPr>
            <w:tcW w:w="2126" w:type="dxa"/>
            <w:shd w:val="clear" w:color="auto" w:fill="auto"/>
          </w:tcPr>
          <w:p w:rsidR="00A94C91" w:rsidRPr="00FF6382" w:rsidRDefault="00A94C91" w:rsidP="00181103">
            <w:pPr>
              <w:widowControl w:val="0"/>
              <w:autoSpaceDE w:val="0"/>
              <w:autoSpaceDN w:val="0"/>
              <w:adjustRightInd w:val="0"/>
              <w:ind w:firstLine="0"/>
              <w:jc w:val="center"/>
              <w:rPr>
                <w:rFonts w:eastAsia="Times New Roman"/>
              </w:rPr>
            </w:pPr>
            <w:r w:rsidRPr="00FF6382">
              <w:rPr>
                <w:rFonts w:eastAsia="Times New Roman"/>
              </w:rPr>
              <w:t>Наименование расчетного показателя, единица измерения</w:t>
            </w:r>
          </w:p>
        </w:tc>
        <w:tc>
          <w:tcPr>
            <w:tcW w:w="7513" w:type="dxa"/>
            <w:gridSpan w:val="18"/>
            <w:shd w:val="clear" w:color="auto" w:fill="auto"/>
          </w:tcPr>
          <w:p w:rsidR="00A94C91" w:rsidRPr="00FF6382" w:rsidRDefault="00D75B99" w:rsidP="00181103">
            <w:pPr>
              <w:widowControl w:val="0"/>
              <w:autoSpaceDE w:val="0"/>
              <w:autoSpaceDN w:val="0"/>
              <w:adjustRightInd w:val="0"/>
              <w:ind w:firstLine="0"/>
              <w:jc w:val="center"/>
              <w:rPr>
                <w:rFonts w:eastAsia="Times New Roman"/>
              </w:rPr>
            </w:pPr>
            <w:r>
              <w:rPr>
                <w:rFonts w:eastAsia="Times New Roman"/>
              </w:rPr>
              <w:t>З</w:t>
            </w:r>
            <w:r w:rsidR="00A94C91" w:rsidRPr="00FF6382">
              <w:rPr>
                <w:rFonts w:eastAsia="Times New Roman"/>
              </w:rPr>
              <w:t>начение расчетного показателя</w:t>
            </w:r>
          </w:p>
        </w:tc>
      </w:tr>
      <w:tr w:rsidR="00FF6382" w:rsidRPr="00FF6382" w:rsidTr="00941A83">
        <w:trPr>
          <w:trHeight w:val="20"/>
        </w:trPr>
        <w:tc>
          <w:tcPr>
            <w:tcW w:w="543" w:type="dxa"/>
            <w:vMerge w:val="restart"/>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1</w:t>
            </w:r>
          </w:p>
        </w:tc>
        <w:tc>
          <w:tcPr>
            <w:tcW w:w="2151" w:type="dxa"/>
            <w:vMerge w:val="restart"/>
            <w:shd w:val="clear" w:color="auto" w:fill="auto"/>
          </w:tcPr>
          <w:p w:rsidR="00FF6382" w:rsidRPr="00FF6382" w:rsidRDefault="00FF6382" w:rsidP="005B79ED">
            <w:pPr>
              <w:widowControl w:val="0"/>
              <w:autoSpaceDE w:val="0"/>
              <w:autoSpaceDN w:val="0"/>
              <w:adjustRightInd w:val="0"/>
              <w:ind w:right="-66" w:firstLine="0"/>
              <w:jc w:val="left"/>
              <w:rPr>
                <w:rFonts w:eastAsia="Times New Roman"/>
              </w:rPr>
            </w:pPr>
            <w:r w:rsidRPr="00FF6382">
              <w:rPr>
                <w:rFonts w:eastAsia="Times New Roman"/>
              </w:rPr>
              <w:t>Электростанции,</w:t>
            </w:r>
          </w:p>
          <w:p w:rsidR="00FF6382" w:rsidRPr="00FF6382" w:rsidRDefault="00FF6382" w:rsidP="00181103">
            <w:pPr>
              <w:widowControl w:val="0"/>
              <w:autoSpaceDE w:val="0"/>
              <w:autoSpaceDN w:val="0"/>
              <w:adjustRightInd w:val="0"/>
              <w:ind w:firstLine="0"/>
              <w:jc w:val="left"/>
              <w:rPr>
                <w:rFonts w:eastAsia="Times New Roman"/>
              </w:rPr>
            </w:pPr>
            <w:r>
              <w:rPr>
                <w:rFonts w:eastAsia="Times New Roman"/>
              </w:rPr>
              <w:t>п</w:t>
            </w:r>
            <w:r w:rsidRPr="00FF6382">
              <w:rPr>
                <w:rFonts w:eastAsia="Times New Roman"/>
              </w:rPr>
              <w:t>одстанция 35 кВ,</w:t>
            </w:r>
          </w:p>
          <w:p w:rsidR="00FF6382" w:rsidRPr="00FF6382" w:rsidRDefault="00FF6382" w:rsidP="00181103">
            <w:pPr>
              <w:widowControl w:val="0"/>
              <w:autoSpaceDE w:val="0"/>
              <w:autoSpaceDN w:val="0"/>
              <w:adjustRightInd w:val="0"/>
              <w:ind w:firstLine="0"/>
              <w:jc w:val="left"/>
              <w:rPr>
                <w:rFonts w:eastAsia="Times New Roman"/>
              </w:rPr>
            </w:pPr>
            <w:r>
              <w:rPr>
                <w:rFonts w:eastAsia="Times New Roman"/>
              </w:rPr>
              <w:t>п</w:t>
            </w:r>
            <w:r w:rsidRPr="00FF6382">
              <w:rPr>
                <w:rFonts w:eastAsia="Times New Roman"/>
              </w:rPr>
              <w:t>ереключательные пункты,</w:t>
            </w:r>
          </w:p>
          <w:p w:rsidR="00FF6382" w:rsidRPr="00FF6382" w:rsidRDefault="00FF6382" w:rsidP="00FF6382">
            <w:pPr>
              <w:widowControl w:val="0"/>
              <w:autoSpaceDE w:val="0"/>
              <w:autoSpaceDN w:val="0"/>
              <w:adjustRightInd w:val="0"/>
              <w:ind w:firstLine="0"/>
              <w:jc w:val="left"/>
              <w:rPr>
                <w:rFonts w:eastAsia="Times New Roman"/>
              </w:rPr>
            </w:pPr>
            <w:r>
              <w:rPr>
                <w:rFonts w:eastAsia="Times New Roman"/>
              </w:rPr>
              <w:t>т</w:t>
            </w:r>
            <w:r w:rsidRPr="00FF6382">
              <w:rPr>
                <w:rFonts w:eastAsia="Times New Roman"/>
              </w:rPr>
              <w:t>рансформаторные подстанции,</w:t>
            </w:r>
            <w:r>
              <w:rPr>
                <w:rFonts w:eastAsia="Times New Roman"/>
              </w:rPr>
              <w:t xml:space="preserve"> линии электропереда</w:t>
            </w:r>
            <w:r w:rsidRPr="00FF6382">
              <w:rPr>
                <w:rFonts w:eastAsia="Times New Roman"/>
              </w:rPr>
              <w:t>чи 35</w:t>
            </w:r>
            <w:r>
              <w:rPr>
                <w:rFonts w:eastAsia="Times New Roman"/>
              </w:rPr>
              <w:t> </w:t>
            </w:r>
            <w:r w:rsidRPr="00FF6382">
              <w:rPr>
                <w:rFonts w:eastAsia="Times New Roman"/>
              </w:rPr>
              <w:t>кВ,</w:t>
            </w:r>
            <w:r>
              <w:rPr>
                <w:rFonts w:eastAsia="Times New Roman"/>
              </w:rPr>
              <w:t xml:space="preserve"> линии электропереда</w:t>
            </w:r>
            <w:r w:rsidRPr="00FF6382">
              <w:rPr>
                <w:rFonts w:eastAsia="Times New Roman"/>
              </w:rPr>
              <w:t>чи 10</w:t>
            </w:r>
            <w:r>
              <w:rPr>
                <w:rFonts w:eastAsia="Times New Roman"/>
              </w:rPr>
              <w:t> </w:t>
            </w:r>
            <w:r w:rsidRPr="00FF6382">
              <w:rPr>
                <w:rFonts w:eastAsia="Times New Roman"/>
              </w:rPr>
              <w:t>кВ</w:t>
            </w:r>
          </w:p>
        </w:tc>
        <w:tc>
          <w:tcPr>
            <w:tcW w:w="1842" w:type="dxa"/>
            <w:vMerge w:val="restart"/>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Расчетные показатели минимально допу</w:t>
            </w:r>
            <w:r>
              <w:rPr>
                <w:rFonts w:eastAsia="Times New Roman"/>
              </w:rPr>
              <w:t>стимого уровня обеспечен</w:t>
            </w:r>
            <w:r w:rsidRPr="00FF6382">
              <w:rPr>
                <w:rFonts w:eastAsia="Times New Roman"/>
              </w:rPr>
              <w:t>ности</w:t>
            </w:r>
          </w:p>
        </w:tc>
        <w:tc>
          <w:tcPr>
            <w:tcW w:w="1560" w:type="dxa"/>
            <w:vMerge w:val="restart"/>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Pr>
                <w:rFonts w:eastAsia="Times New Roman"/>
              </w:rPr>
              <w:t>Расчетный показатель минимально допустим</w:t>
            </w:r>
            <w:r w:rsidRPr="00FF6382">
              <w:rPr>
                <w:rFonts w:eastAsia="Times New Roman"/>
              </w:rPr>
              <w:t>ого уровня мощности объекта</w:t>
            </w:r>
          </w:p>
        </w:tc>
        <w:tc>
          <w:tcPr>
            <w:tcW w:w="2126" w:type="dxa"/>
            <w:vMerge w:val="restart"/>
            <w:shd w:val="clear" w:color="auto" w:fill="auto"/>
          </w:tcPr>
          <w:p w:rsidR="00FF6382" w:rsidRPr="00FF6382" w:rsidRDefault="00FF6382" w:rsidP="00FF6382">
            <w:pPr>
              <w:widowControl w:val="0"/>
              <w:autoSpaceDE w:val="0"/>
              <w:autoSpaceDN w:val="0"/>
              <w:adjustRightInd w:val="0"/>
              <w:ind w:firstLine="0"/>
              <w:jc w:val="left"/>
              <w:rPr>
                <w:rFonts w:eastAsia="Times New Roman"/>
              </w:rPr>
            </w:pPr>
            <w:r w:rsidRPr="00FF6382">
              <w:rPr>
                <w:rFonts w:eastAsia="Times New Roman"/>
              </w:rPr>
              <w:t>Норматив потребления комм</w:t>
            </w:r>
            <w:r>
              <w:rPr>
                <w:rFonts w:eastAsia="Times New Roman"/>
              </w:rPr>
              <w:t>унальных услуг по электроснабже</w:t>
            </w:r>
            <w:r w:rsidR="00FB0D3B">
              <w:rPr>
                <w:rFonts w:eastAsia="Times New Roman"/>
              </w:rPr>
              <w:t>нию, кВт </w:t>
            </w:r>
            <w:r w:rsidRPr="00FF6382">
              <w:rPr>
                <w:rFonts w:eastAsia="Times New Roman"/>
              </w:rPr>
              <w:t xml:space="preserve">ч/чел./мес. </w:t>
            </w:r>
            <w:r>
              <w:rPr>
                <w:rFonts w:eastAsia="Times New Roman"/>
              </w:rPr>
              <w:t>п</w:t>
            </w:r>
            <w:r w:rsidRPr="00FF6382">
              <w:rPr>
                <w:rFonts w:eastAsia="Times New Roman"/>
              </w:rPr>
              <w:t>ри</w:t>
            </w:r>
            <w:r>
              <w:rPr>
                <w:rFonts w:eastAsia="Times New Roman"/>
              </w:rPr>
              <w:t> </w:t>
            </w:r>
            <w:r w:rsidRPr="00FF6382">
              <w:rPr>
                <w:rFonts w:eastAsia="Times New Roman"/>
              </w:rPr>
              <w:t>количестве проживающих человек в квартире (жилом доме)</w:t>
            </w:r>
          </w:p>
        </w:tc>
        <w:tc>
          <w:tcPr>
            <w:tcW w:w="1984" w:type="dxa"/>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Pr>
                <w:rFonts w:eastAsia="Times New Roman"/>
              </w:rPr>
              <w:t>Количест</w:t>
            </w:r>
            <w:r w:rsidR="00FB0D3B">
              <w:rPr>
                <w:rFonts w:eastAsia="Times New Roman"/>
              </w:rPr>
              <w:t>во комнат</w:t>
            </w:r>
          </w:p>
        </w:tc>
        <w:tc>
          <w:tcPr>
            <w:tcW w:w="993" w:type="dxa"/>
            <w:gridSpan w:val="2"/>
            <w:shd w:val="clear" w:color="auto" w:fill="auto"/>
          </w:tcPr>
          <w:p w:rsidR="00FF6382" w:rsidRPr="00FF6382" w:rsidRDefault="00FF6382" w:rsidP="00FF6382">
            <w:pPr>
              <w:widowControl w:val="0"/>
              <w:autoSpaceDE w:val="0"/>
              <w:autoSpaceDN w:val="0"/>
              <w:adjustRightInd w:val="0"/>
              <w:ind w:left="-59" w:firstLine="0"/>
              <w:jc w:val="center"/>
              <w:rPr>
                <w:rFonts w:eastAsia="Times New Roman"/>
              </w:rPr>
            </w:pPr>
            <w:r w:rsidRPr="00FF6382">
              <w:rPr>
                <w:rFonts w:eastAsia="Times New Roman"/>
              </w:rPr>
              <w:t>1 человек</w:t>
            </w:r>
          </w:p>
        </w:tc>
        <w:tc>
          <w:tcPr>
            <w:tcW w:w="1134" w:type="dxa"/>
            <w:gridSpan w:val="4"/>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2 человека</w:t>
            </w:r>
          </w:p>
        </w:tc>
        <w:tc>
          <w:tcPr>
            <w:tcW w:w="1134" w:type="dxa"/>
            <w:gridSpan w:val="5"/>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3 человека</w:t>
            </w:r>
          </w:p>
        </w:tc>
        <w:tc>
          <w:tcPr>
            <w:tcW w:w="1134" w:type="dxa"/>
            <w:gridSpan w:val="4"/>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4 человека</w:t>
            </w:r>
          </w:p>
        </w:tc>
        <w:tc>
          <w:tcPr>
            <w:tcW w:w="1134" w:type="dxa"/>
            <w:gridSpan w:val="2"/>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5 человек и более</w:t>
            </w:r>
          </w:p>
        </w:tc>
      </w:tr>
      <w:tr w:rsidR="00FF6382" w:rsidRPr="00FF6382" w:rsidTr="00941A83">
        <w:trPr>
          <w:trHeight w:val="20"/>
        </w:trPr>
        <w:tc>
          <w:tcPr>
            <w:tcW w:w="543"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7513" w:type="dxa"/>
            <w:gridSpan w:val="18"/>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При наличии электрической плиты</w:t>
            </w:r>
          </w:p>
        </w:tc>
      </w:tr>
      <w:tr w:rsidR="00FF6382" w:rsidRPr="00FF6382" w:rsidTr="00941A83">
        <w:trPr>
          <w:trHeight w:val="20"/>
        </w:trPr>
        <w:tc>
          <w:tcPr>
            <w:tcW w:w="543"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984" w:type="dxa"/>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1 комната</w:t>
            </w:r>
          </w:p>
        </w:tc>
        <w:tc>
          <w:tcPr>
            <w:tcW w:w="993" w:type="dxa"/>
            <w:gridSpan w:val="2"/>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140</w:t>
            </w:r>
          </w:p>
        </w:tc>
        <w:tc>
          <w:tcPr>
            <w:tcW w:w="1134" w:type="dxa"/>
            <w:gridSpan w:val="4"/>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87</w:t>
            </w:r>
          </w:p>
        </w:tc>
        <w:tc>
          <w:tcPr>
            <w:tcW w:w="1134" w:type="dxa"/>
            <w:gridSpan w:val="5"/>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67</w:t>
            </w:r>
          </w:p>
        </w:tc>
        <w:tc>
          <w:tcPr>
            <w:tcW w:w="1134" w:type="dxa"/>
            <w:gridSpan w:val="4"/>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55</w:t>
            </w:r>
          </w:p>
        </w:tc>
        <w:tc>
          <w:tcPr>
            <w:tcW w:w="1134" w:type="dxa"/>
            <w:gridSpan w:val="2"/>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48</w:t>
            </w:r>
          </w:p>
        </w:tc>
      </w:tr>
      <w:tr w:rsidR="00FF6382" w:rsidRPr="00FF6382" w:rsidTr="00941A83">
        <w:trPr>
          <w:trHeight w:val="20"/>
        </w:trPr>
        <w:tc>
          <w:tcPr>
            <w:tcW w:w="543"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984" w:type="dxa"/>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2 комнаты</w:t>
            </w:r>
          </w:p>
        </w:tc>
        <w:tc>
          <w:tcPr>
            <w:tcW w:w="993" w:type="dxa"/>
            <w:gridSpan w:val="2"/>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165</w:t>
            </w:r>
          </w:p>
        </w:tc>
        <w:tc>
          <w:tcPr>
            <w:tcW w:w="1134" w:type="dxa"/>
            <w:gridSpan w:val="4"/>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102</w:t>
            </w:r>
          </w:p>
        </w:tc>
        <w:tc>
          <w:tcPr>
            <w:tcW w:w="1134" w:type="dxa"/>
            <w:gridSpan w:val="5"/>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79</w:t>
            </w:r>
          </w:p>
        </w:tc>
        <w:tc>
          <w:tcPr>
            <w:tcW w:w="1134" w:type="dxa"/>
            <w:gridSpan w:val="4"/>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64</w:t>
            </w:r>
          </w:p>
        </w:tc>
        <w:tc>
          <w:tcPr>
            <w:tcW w:w="1134" w:type="dxa"/>
            <w:gridSpan w:val="2"/>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56</w:t>
            </w:r>
          </w:p>
        </w:tc>
      </w:tr>
      <w:tr w:rsidR="00FF6382" w:rsidRPr="00FF6382" w:rsidTr="00941A83">
        <w:trPr>
          <w:trHeight w:val="20"/>
        </w:trPr>
        <w:tc>
          <w:tcPr>
            <w:tcW w:w="543"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984" w:type="dxa"/>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3 комнаты</w:t>
            </w:r>
          </w:p>
        </w:tc>
        <w:tc>
          <w:tcPr>
            <w:tcW w:w="993" w:type="dxa"/>
            <w:gridSpan w:val="2"/>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180</w:t>
            </w:r>
          </w:p>
        </w:tc>
        <w:tc>
          <w:tcPr>
            <w:tcW w:w="1134" w:type="dxa"/>
            <w:gridSpan w:val="4"/>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112</w:t>
            </w:r>
          </w:p>
        </w:tc>
        <w:tc>
          <w:tcPr>
            <w:tcW w:w="1134" w:type="dxa"/>
            <w:gridSpan w:val="5"/>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87</w:t>
            </w:r>
          </w:p>
        </w:tc>
        <w:tc>
          <w:tcPr>
            <w:tcW w:w="1134" w:type="dxa"/>
            <w:gridSpan w:val="4"/>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70</w:t>
            </w:r>
          </w:p>
        </w:tc>
        <w:tc>
          <w:tcPr>
            <w:tcW w:w="1134" w:type="dxa"/>
            <w:gridSpan w:val="2"/>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61</w:t>
            </w:r>
          </w:p>
        </w:tc>
      </w:tr>
      <w:tr w:rsidR="00FF6382" w:rsidRPr="00FF6382" w:rsidTr="00941A83">
        <w:trPr>
          <w:trHeight w:val="20"/>
        </w:trPr>
        <w:tc>
          <w:tcPr>
            <w:tcW w:w="543"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984" w:type="dxa"/>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4 комнаты и более</w:t>
            </w:r>
          </w:p>
        </w:tc>
        <w:tc>
          <w:tcPr>
            <w:tcW w:w="993" w:type="dxa"/>
            <w:gridSpan w:val="2"/>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192</w:t>
            </w:r>
          </w:p>
        </w:tc>
        <w:tc>
          <w:tcPr>
            <w:tcW w:w="1134" w:type="dxa"/>
            <w:gridSpan w:val="4"/>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119</w:t>
            </w:r>
          </w:p>
        </w:tc>
        <w:tc>
          <w:tcPr>
            <w:tcW w:w="1134" w:type="dxa"/>
            <w:gridSpan w:val="5"/>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92</w:t>
            </w:r>
          </w:p>
        </w:tc>
        <w:tc>
          <w:tcPr>
            <w:tcW w:w="1134" w:type="dxa"/>
            <w:gridSpan w:val="4"/>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75</w:t>
            </w:r>
          </w:p>
        </w:tc>
        <w:tc>
          <w:tcPr>
            <w:tcW w:w="1134" w:type="dxa"/>
            <w:gridSpan w:val="2"/>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65</w:t>
            </w:r>
          </w:p>
        </w:tc>
      </w:tr>
      <w:tr w:rsidR="00FF6382" w:rsidRPr="00FF6382" w:rsidTr="00941A83">
        <w:trPr>
          <w:trHeight w:val="20"/>
        </w:trPr>
        <w:tc>
          <w:tcPr>
            <w:tcW w:w="543"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7513" w:type="dxa"/>
            <w:gridSpan w:val="18"/>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При наличии газовой плиты</w:t>
            </w:r>
          </w:p>
        </w:tc>
      </w:tr>
      <w:tr w:rsidR="00FF6382" w:rsidRPr="00FF6382" w:rsidTr="00941A83">
        <w:trPr>
          <w:trHeight w:val="20"/>
        </w:trPr>
        <w:tc>
          <w:tcPr>
            <w:tcW w:w="543"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984" w:type="dxa"/>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1 комната</w:t>
            </w:r>
          </w:p>
        </w:tc>
        <w:tc>
          <w:tcPr>
            <w:tcW w:w="993" w:type="dxa"/>
            <w:gridSpan w:val="2"/>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90</w:t>
            </w:r>
          </w:p>
        </w:tc>
        <w:tc>
          <w:tcPr>
            <w:tcW w:w="1134" w:type="dxa"/>
            <w:gridSpan w:val="4"/>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56</w:t>
            </w:r>
          </w:p>
        </w:tc>
        <w:tc>
          <w:tcPr>
            <w:tcW w:w="1134" w:type="dxa"/>
            <w:gridSpan w:val="5"/>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43</w:t>
            </w:r>
          </w:p>
        </w:tc>
        <w:tc>
          <w:tcPr>
            <w:tcW w:w="1134" w:type="dxa"/>
            <w:gridSpan w:val="4"/>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35</w:t>
            </w:r>
          </w:p>
        </w:tc>
        <w:tc>
          <w:tcPr>
            <w:tcW w:w="1134" w:type="dxa"/>
            <w:gridSpan w:val="2"/>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31</w:t>
            </w:r>
          </w:p>
        </w:tc>
      </w:tr>
      <w:tr w:rsidR="00FF6382" w:rsidRPr="00FF6382" w:rsidTr="00941A83">
        <w:trPr>
          <w:trHeight w:val="20"/>
        </w:trPr>
        <w:tc>
          <w:tcPr>
            <w:tcW w:w="543"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984" w:type="dxa"/>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2 комнаты</w:t>
            </w:r>
          </w:p>
        </w:tc>
        <w:tc>
          <w:tcPr>
            <w:tcW w:w="993" w:type="dxa"/>
            <w:gridSpan w:val="2"/>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116</w:t>
            </w:r>
          </w:p>
        </w:tc>
        <w:tc>
          <w:tcPr>
            <w:tcW w:w="1134" w:type="dxa"/>
            <w:gridSpan w:val="4"/>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72</w:t>
            </w:r>
          </w:p>
        </w:tc>
        <w:tc>
          <w:tcPr>
            <w:tcW w:w="1134" w:type="dxa"/>
            <w:gridSpan w:val="5"/>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56</w:t>
            </w:r>
          </w:p>
        </w:tc>
        <w:tc>
          <w:tcPr>
            <w:tcW w:w="1134" w:type="dxa"/>
            <w:gridSpan w:val="4"/>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45</w:t>
            </w:r>
          </w:p>
        </w:tc>
        <w:tc>
          <w:tcPr>
            <w:tcW w:w="1134" w:type="dxa"/>
            <w:gridSpan w:val="2"/>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39</w:t>
            </w:r>
          </w:p>
        </w:tc>
      </w:tr>
      <w:tr w:rsidR="00FF6382" w:rsidRPr="00FF6382" w:rsidTr="00941A83">
        <w:trPr>
          <w:trHeight w:val="20"/>
        </w:trPr>
        <w:tc>
          <w:tcPr>
            <w:tcW w:w="543"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984" w:type="dxa"/>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3 комнаты</w:t>
            </w:r>
          </w:p>
        </w:tc>
        <w:tc>
          <w:tcPr>
            <w:tcW w:w="993" w:type="dxa"/>
            <w:gridSpan w:val="2"/>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131</w:t>
            </w:r>
          </w:p>
        </w:tc>
        <w:tc>
          <w:tcPr>
            <w:tcW w:w="1134" w:type="dxa"/>
            <w:gridSpan w:val="4"/>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81</w:t>
            </w:r>
          </w:p>
        </w:tc>
        <w:tc>
          <w:tcPr>
            <w:tcW w:w="1134" w:type="dxa"/>
            <w:gridSpan w:val="5"/>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63</w:t>
            </w:r>
          </w:p>
        </w:tc>
        <w:tc>
          <w:tcPr>
            <w:tcW w:w="1134" w:type="dxa"/>
            <w:gridSpan w:val="4"/>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51</w:t>
            </w:r>
          </w:p>
        </w:tc>
        <w:tc>
          <w:tcPr>
            <w:tcW w:w="1134" w:type="dxa"/>
            <w:gridSpan w:val="2"/>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45</w:t>
            </w:r>
          </w:p>
        </w:tc>
      </w:tr>
      <w:tr w:rsidR="00FF6382" w:rsidRPr="00FF6382" w:rsidTr="00941A83">
        <w:trPr>
          <w:trHeight w:val="20"/>
        </w:trPr>
        <w:tc>
          <w:tcPr>
            <w:tcW w:w="543"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984" w:type="dxa"/>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4 комнаты и более</w:t>
            </w:r>
          </w:p>
        </w:tc>
        <w:tc>
          <w:tcPr>
            <w:tcW w:w="993" w:type="dxa"/>
            <w:gridSpan w:val="2"/>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142</w:t>
            </w:r>
          </w:p>
        </w:tc>
        <w:tc>
          <w:tcPr>
            <w:tcW w:w="1134" w:type="dxa"/>
            <w:gridSpan w:val="4"/>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88</w:t>
            </w:r>
          </w:p>
        </w:tc>
        <w:tc>
          <w:tcPr>
            <w:tcW w:w="1134" w:type="dxa"/>
            <w:gridSpan w:val="5"/>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68</w:t>
            </w:r>
          </w:p>
        </w:tc>
        <w:tc>
          <w:tcPr>
            <w:tcW w:w="1134" w:type="dxa"/>
            <w:gridSpan w:val="4"/>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55</w:t>
            </w:r>
          </w:p>
        </w:tc>
        <w:tc>
          <w:tcPr>
            <w:tcW w:w="1134" w:type="dxa"/>
            <w:gridSpan w:val="2"/>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sidRPr="00FF6382">
              <w:rPr>
                <w:rFonts w:eastAsia="Times New Roman"/>
              </w:rPr>
              <w:t>48</w:t>
            </w:r>
          </w:p>
        </w:tc>
      </w:tr>
      <w:tr w:rsidR="00FF6382" w:rsidRPr="00FF6382" w:rsidTr="00941A83">
        <w:trPr>
          <w:trHeight w:val="20"/>
        </w:trPr>
        <w:tc>
          <w:tcPr>
            <w:tcW w:w="543" w:type="dxa"/>
            <w:vMerge/>
            <w:shd w:val="clear" w:color="auto" w:fill="auto"/>
          </w:tcPr>
          <w:p w:rsidR="00FF6382" w:rsidRPr="00FF6382" w:rsidRDefault="00FF6382" w:rsidP="00181103">
            <w:pPr>
              <w:widowControl w:val="0"/>
              <w:autoSpaceDE w:val="0"/>
              <w:autoSpaceDN w:val="0"/>
              <w:adjustRightInd w:val="0"/>
              <w:ind w:firstLine="0"/>
              <w:rPr>
                <w:rFonts w:eastAsia="Times New Roman"/>
              </w:rPr>
            </w:pPr>
          </w:p>
        </w:tc>
        <w:tc>
          <w:tcPr>
            <w:tcW w:w="2151" w:type="dxa"/>
            <w:vMerge/>
            <w:shd w:val="clear" w:color="auto" w:fill="auto"/>
          </w:tcPr>
          <w:p w:rsidR="00FF6382" w:rsidRPr="00FF6382" w:rsidRDefault="00FF6382" w:rsidP="00FF6382">
            <w:pPr>
              <w:widowControl w:val="0"/>
              <w:autoSpaceDE w:val="0"/>
              <w:autoSpaceDN w:val="0"/>
              <w:adjustRightInd w:val="0"/>
              <w:ind w:firstLine="0"/>
              <w:rPr>
                <w:rFonts w:eastAsia="Times New Roman"/>
              </w:rPr>
            </w:pPr>
          </w:p>
        </w:tc>
        <w:tc>
          <w:tcPr>
            <w:tcW w:w="1842" w:type="dxa"/>
            <w:vMerge/>
            <w:shd w:val="clear" w:color="auto" w:fill="auto"/>
          </w:tcPr>
          <w:p w:rsidR="00FF6382" w:rsidRPr="00FF6382" w:rsidRDefault="00FF6382" w:rsidP="00181103">
            <w:pPr>
              <w:widowControl w:val="0"/>
              <w:autoSpaceDE w:val="0"/>
              <w:autoSpaceDN w:val="0"/>
              <w:adjustRightInd w:val="0"/>
              <w:ind w:firstLine="0"/>
              <w:rPr>
                <w:rFonts w:eastAsia="Times New Roman"/>
              </w:rPr>
            </w:pPr>
          </w:p>
        </w:tc>
        <w:tc>
          <w:tcPr>
            <w:tcW w:w="1560" w:type="dxa"/>
            <w:vMerge w:val="restart"/>
            <w:shd w:val="clear" w:color="auto" w:fill="auto"/>
          </w:tcPr>
          <w:p w:rsidR="00FF6382" w:rsidRPr="00FF6382" w:rsidRDefault="00FF6382" w:rsidP="00FF6382">
            <w:pPr>
              <w:widowControl w:val="0"/>
              <w:autoSpaceDE w:val="0"/>
              <w:autoSpaceDN w:val="0"/>
              <w:adjustRightInd w:val="0"/>
              <w:ind w:firstLine="0"/>
              <w:jc w:val="left"/>
              <w:rPr>
                <w:rFonts w:eastAsia="Times New Roman"/>
              </w:rPr>
            </w:pPr>
            <w:r>
              <w:rPr>
                <w:rFonts w:eastAsia="Times New Roman"/>
              </w:rPr>
              <w:t>Расчетный показатель минималь</w:t>
            </w:r>
            <w:r w:rsidR="00FB0D3B">
              <w:rPr>
                <w:rFonts w:eastAsia="Times New Roman"/>
              </w:rPr>
              <w:t>но допусти</w:t>
            </w:r>
            <w:r w:rsidRPr="00FF6382">
              <w:rPr>
                <w:rFonts w:eastAsia="Times New Roman"/>
              </w:rPr>
              <w:t>мой площади тер</w:t>
            </w:r>
            <w:r>
              <w:rPr>
                <w:rFonts w:eastAsia="Times New Roman"/>
              </w:rPr>
              <w:t>ритории для размеще</w:t>
            </w:r>
            <w:r w:rsidRPr="00FF6382">
              <w:rPr>
                <w:rFonts w:eastAsia="Times New Roman"/>
              </w:rPr>
              <w:t>ния объекта</w:t>
            </w:r>
          </w:p>
        </w:tc>
        <w:tc>
          <w:tcPr>
            <w:tcW w:w="2126" w:type="dxa"/>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Размер земельного участка, отводимого для понизительных подстанций 35 кВ и переключательных пунктов, кв.м</w:t>
            </w:r>
          </w:p>
        </w:tc>
        <w:tc>
          <w:tcPr>
            <w:tcW w:w="7513" w:type="dxa"/>
            <w:gridSpan w:val="18"/>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5000</w:t>
            </w:r>
          </w:p>
        </w:tc>
      </w:tr>
      <w:tr w:rsidR="00FF6382" w:rsidRPr="00FF6382" w:rsidTr="00941A83">
        <w:trPr>
          <w:trHeight w:val="20"/>
        </w:trPr>
        <w:tc>
          <w:tcPr>
            <w:tcW w:w="543"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26" w:type="dxa"/>
            <w:vMerge w:val="restart"/>
            <w:shd w:val="clear" w:color="auto" w:fill="auto"/>
          </w:tcPr>
          <w:p w:rsidR="00FF6382" w:rsidRPr="00FF6382" w:rsidRDefault="00FF6382" w:rsidP="00FF6382">
            <w:pPr>
              <w:widowControl w:val="0"/>
              <w:autoSpaceDE w:val="0"/>
              <w:autoSpaceDN w:val="0"/>
              <w:adjustRightInd w:val="0"/>
              <w:ind w:firstLine="0"/>
              <w:jc w:val="left"/>
              <w:rPr>
                <w:rFonts w:eastAsia="Times New Roman"/>
              </w:rPr>
            </w:pPr>
            <w:r w:rsidRPr="00FF6382">
              <w:rPr>
                <w:rFonts w:eastAsia="Times New Roman"/>
              </w:rPr>
              <w:t>Размер земельного участк</w:t>
            </w:r>
            <w:r>
              <w:rPr>
                <w:rFonts w:eastAsia="Times New Roman"/>
              </w:rPr>
              <w:t xml:space="preserve">а, отводимого для трансформаторных подстанций, </w:t>
            </w:r>
            <w:r>
              <w:rPr>
                <w:rFonts w:eastAsia="Times New Roman"/>
              </w:rPr>
              <w:lastRenderedPageBreak/>
              <w:t>распределитель</w:t>
            </w:r>
            <w:r w:rsidRPr="00FF6382">
              <w:rPr>
                <w:rFonts w:eastAsia="Times New Roman"/>
              </w:rPr>
              <w:t>ных и секционирующих пунктов, кв.м</w:t>
            </w:r>
          </w:p>
        </w:tc>
        <w:tc>
          <w:tcPr>
            <w:tcW w:w="3685" w:type="dxa"/>
            <w:gridSpan w:val="6"/>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lastRenderedPageBreak/>
              <w:t>Вид объекта</w:t>
            </w:r>
          </w:p>
        </w:tc>
        <w:tc>
          <w:tcPr>
            <w:tcW w:w="3828" w:type="dxa"/>
            <w:gridSpan w:val="12"/>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Размер земельного участка, кв.м</w:t>
            </w:r>
          </w:p>
        </w:tc>
      </w:tr>
      <w:tr w:rsidR="00FF6382" w:rsidRPr="00FF6382" w:rsidTr="00941A83">
        <w:trPr>
          <w:trHeight w:val="20"/>
        </w:trPr>
        <w:tc>
          <w:tcPr>
            <w:tcW w:w="543"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3685" w:type="dxa"/>
            <w:gridSpan w:val="6"/>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Мачтовые подстанции мощностью от 25 до 250 кВА</w:t>
            </w:r>
          </w:p>
        </w:tc>
        <w:tc>
          <w:tcPr>
            <w:tcW w:w="3828" w:type="dxa"/>
            <w:gridSpan w:val="12"/>
            <w:shd w:val="clear" w:color="auto" w:fill="auto"/>
          </w:tcPr>
          <w:p w:rsidR="00FF6382" w:rsidRPr="00FF6382" w:rsidRDefault="00FB0D3B" w:rsidP="00181103">
            <w:pPr>
              <w:widowControl w:val="0"/>
              <w:autoSpaceDE w:val="0"/>
              <w:autoSpaceDN w:val="0"/>
              <w:adjustRightInd w:val="0"/>
              <w:ind w:firstLine="0"/>
              <w:jc w:val="left"/>
              <w:rPr>
                <w:rFonts w:eastAsia="Times New Roman"/>
              </w:rPr>
            </w:pPr>
            <w:r>
              <w:rPr>
                <w:rFonts w:eastAsia="Times New Roman"/>
              </w:rPr>
              <w:t>н</w:t>
            </w:r>
            <w:r w:rsidR="00FF6382" w:rsidRPr="00FF6382">
              <w:rPr>
                <w:rFonts w:eastAsia="Times New Roman"/>
              </w:rPr>
              <w:t>е более 50</w:t>
            </w:r>
          </w:p>
        </w:tc>
      </w:tr>
      <w:tr w:rsidR="00FF6382" w:rsidRPr="00FF6382" w:rsidTr="00941A83">
        <w:trPr>
          <w:trHeight w:val="20"/>
        </w:trPr>
        <w:tc>
          <w:tcPr>
            <w:tcW w:w="543"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3685" w:type="dxa"/>
            <w:gridSpan w:val="6"/>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 xml:space="preserve">Комплектные подстанции с одним </w:t>
            </w:r>
            <w:r w:rsidR="00FB0D3B">
              <w:rPr>
                <w:rFonts w:eastAsia="Times New Roman"/>
              </w:rPr>
              <w:t xml:space="preserve">трансформатором мощностью </w:t>
            </w:r>
            <w:r w:rsidR="00FB0D3B">
              <w:rPr>
                <w:rFonts w:eastAsia="Times New Roman"/>
              </w:rPr>
              <w:lastRenderedPageBreak/>
              <w:t>от 25 </w:t>
            </w:r>
            <w:r w:rsidRPr="00FF6382">
              <w:rPr>
                <w:rFonts w:eastAsia="Times New Roman"/>
              </w:rPr>
              <w:t>до 630 кВА</w:t>
            </w:r>
          </w:p>
        </w:tc>
        <w:tc>
          <w:tcPr>
            <w:tcW w:w="3828" w:type="dxa"/>
            <w:gridSpan w:val="12"/>
            <w:shd w:val="clear" w:color="auto" w:fill="auto"/>
          </w:tcPr>
          <w:p w:rsidR="00FF6382" w:rsidRPr="00FF6382" w:rsidRDefault="00FB0D3B" w:rsidP="00181103">
            <w:pPr>
              <w:widowControl w:val="0"/>
              <w:autoSpaceDE w:val="0"/>
              <w:autoSpaceDN w:val="0"/>
              <w:adjustRightInd w:val="0"/>
              <w:ind w:firstLine="0"/>
              <w:jc w:val="left"/>
              <w:rPr>
                <w:rFonts w:eastAsia="Times New Roman"/>
              </w:rPr>
            </w:pPr>
            <w:r>
              <w:rPr>
                <w:rFonts w:eastAsia="Times New Roman"/>
              </w:rPr>
              <w:lastRenderedPageBreak/>
              <w:t>н</w:t>
            </w:r>
            <w:r w:rsidR="00FF6382" w:rsidRPr="00FF6382">
              <w:rPr>
                <w:rFonts w:eastAsia="Times New Roman"/>
              </w:rPr>
              <w:t>е более 50</w:t>
            </w:r>
          </w:p>
        </w:tc>
      </w:tr>
      <w:tr w:rsidR="00FF6382" w:rsidRPr="00FF6382" w:rsidTr="00941A83">
        <w:trPr>
          <w:trHeight w:val="20"/>
        </w:trPr>
        <w:tc>
          <w:tcPr>
            <w:tcW w:w="543"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3685" w:type="dxa"/>
            <w:gridSpan w:val="6"/>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Комплектные подстанции с двум</w:t>
            </w:r>
            <w:r w:rsidR="00FB0D3B">
              <w:rPr>
                <w:rFonts w:eastAsia="Times New Roman"/>
              </w:rPr>
              <w:t>я трансформаторами мощностью от </w:t>
            </w:r>
            <w:r w:rsidRPr="00FF6382">
              <w:rPr>
                <w:rFonts w:eastAsia="Times New Roman"/>
              </w:rPr>
              <w:t>160 до 630 кВА</w:t>
            </w:r>
          </w:p>
        </w:tc>
        <w:tc>
          <w:tcPr>
            <w:tcW w:w="3828" w:type="dxa"/>
            <w:gridSpan w:val="12"/>
            <w:shd w:val="clear" w:color="auto" w:fill="auto"/>
          </w:tcPr>
          <w:p w:rsidR="00FF6382" w:rsidRPr="00FF6382" w:rsidRDefault="00FB0D3B" w:rsidP="00181103">
            <w:pPr>
              <w:widowControl w:val="0"/>
              <w:autoSpaceDE w:val="0"/>
              <w:autoSpaceDN w:val="0"/>
              <w:adjustRightInd w:val="0"/>
              <w:ind w:firstLine="0"/>
              <w:jc w:val="left"/>
              <w:rPr>
                <w:rFonts w:eastAsia="Times New Roman"/>
              </w:rPr>
            </w:pPr>
            <w:r>
              <w:rPr>
                <w:rFonts w:eastAsia="Times New Roman"/>
              </w:rPr>
              <w:t>н</w:t>
            </w:r>
            <w:r w:rsidR="00FF6382" w:rsidRPr="00FF6382">
              <w:rPr>
                <w:rFonts w:eastAsia="Times New Roman"/>
              </w:rPr>
              <w:t>е более 80</w:t>
            </w:r>
          </w:p>
        </w:tc>
      </w:tr>
      <w:tr w:rsidR="00FF6382" w:rsidRPr="00FF6382" w:rsidTr="00941A83">
        <w:trPr>
          <w:trHeight w:val="20"/>
        </w:trPr>
        <w:tc>
          <w:tcPr>
            <w:tcW w:w="543"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3685" w:type="dxa"/>
            <w:gridSpan w:val="6"/>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Подстанции с двумя трансформаторами закрытого типа мощностью от 160 до 630 кВА</w:t>
            </w:r>
          </w:p>
        </w:tc>
        <w:tc>
          <w:tcPr>
            <w:tcW w:w="3828" w:type="dxa"/>
            <w:gridSpan w:val="12"/>
            <w:shd w:val="clear" w:color="auto" w:fill="auto"/>
          </w:tcPr>
          <w:p w:rsidR="00FF6382" w:rsidRPr="00FF6382" w:rsidRDefault="00FB0D3B" w:rsidP="00181103">
            <w:pPr>
              <w:widowControl w:val="0"/>
              <w:autoSpaceDE w:val="0"/>
              <w:autoSpaceDN w:val="0"/>
              <w:adjustRightInd w:val="0"/>
              <w:ind w:firstLine="0"/>
              <w:jc w:val="left"/>
              <w:rPr>
                <w:rFonts w:eastAsia="Times New Roman"/>
              </w:rPr>
            </w:pPr>
            <w:r>
              <w:rPr>
                <w:rFonts w:eastAsia="Times New Roman"/>
              </w:rPr>
              <w:t>н</w:t>
            </w:r>
            <w:r w:rsidR="00FF6382" w:rsidRPr="00FF6382">
              <w:rPr>
                <w:rFonts w:eastAsia="Times New Roman"/>
              </w:rPr>
              <w:t>е более 150</w:t>
            </w:r>
          </w:p>
        </w:tc>
      </w:tr>
      <w:tr w:rsidR="00FF6382" w:rsidRPr="00FF6382" w:rsidTr="00941A83">
        <w:trPr>
          <w:trHeight w:val="20"/>
        </w:trPr>
        <w:tc>
          <w:tcPr>
            <w:tcW w:w="543"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3685" w:type="dxa"/>
            <w:gridSpan w:val="6"/>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Распределительные пункты наружной установки</w:t>
            </w:r>
          </w:p>
        </w:tc>
        <w:tc>
          <w:tcPr>
            <w:tcW w:w="3828" w:type="dxa"/>
            <w:gridSpan w:val="12"/>
            <w:shd w:val="clear" w:color="auto" w:fill="auto"/>
          </w:tcPr>
          <w:p w:rsidR="00FF6382" w:rsidRPr="00FF6382" w:rsidRDefault="00FB0D3B" w:rsidP="00181103">
            <w:pPr>
              <w:widowControl w:val="0"/>
              <w:autoSpaceDE w:val="0"/>
              <w:autoSpaceDN w:val="0"/>
              <w:adjustRightInd w:val="0"/>
              <w:ind w:firstLine="0"/>
              <w:jc w:val="left"/>
              <w:rPr>
                <w:rFonts w:eastAsia="Times New Roman"/>
              </w:rPr>
            </w:pPr>
            <w:r>
              <w:rPr>
                <w:rFonts w:eastAsia="Times New Roman"/>
              </w:rPr>
              <w:t>н</w:t>
            </w:r>
            <w:r w:rsidR="00FF6382" w:rsidRPr="00FF6382">
              <w:rPr>
                <w:rFonts w:eastAsia="Times New Roman"/>
              </w:rPr>
              <w:t>е более 250</w:t>
            </w:r>
          </w:p>
        </w:tc>
      </w:tr>
      <w:tr w:rsidR="00FF6382" w:rsidRPr="00FF6382" w:rsidTr="00941A83">
        <w:trPr>
          <w:trHeight w:val="20"/>
        </w:trPr>
        <w:tc>
          <w:tcPr>
            <w:tcW w:w="543"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3685" w:type="dxa"/>
            <w:gridSpan w:val="6"/>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Распределительные пункты закрытого типа</w:t>
            </w:r>
          </w:p>
        </w:tc>
        <w:tc>
          <w:tcPr>
            <w:tcW w:w="3828" w:type="dxa"/>
            <w:gridSpan w:val="12"/>
            <w:shd w:val="clear" w:color="auto" w:fill="auto"/>
          </w:tcPr>
          <w:p w:rsidR="00FF6382" w:rsidRPr="00FF6382" w:rsidRDefault="00FB0D3B" w:rsidP="00181103">
            <w:pPr>
              <w:widowControl w:val="0"/>
              <w:autoSpaceDE w:val="0"/>
              <w:autoSpaceDN w:val="0"/>
              <w:adjustRightInd w:val="0"/>
              <w:ind w:firstLine="0"/>
              <w:jc w:val="left"/>
              <w:rPr>
                <w:rFonts w:eastAsia="Times New Roman"/>
              </w:rPr>
            </w:pPr>
            <w:r>
              <w:rPr>
                <w:rFonts w:eastAsia="Times New Roman"/>
              </w:rPr>
              <w:t>н</w:t>
            </w:r>
            <w:r w:rsidR="00FF6382" w:rsidRPr="00FF6382">
              <w:rPr>
                <w:rFonts w:eastAsia="Times New Roman"/>
              </w:rPr>
              <w:t>е более 200</w:t>
            </w:r>
          </w:p>
        </w:tc>
      </w:tr>
      <w:tr w:rsidR="00FF6382" w:rsidRPr="00FF6382" w:rsidTr="00941A83">
        <w:trPr>
          <w:trHeight w:val="20"/>
        </w:trPr>
        <w:tc>
          <w:tcPr>
            <w:tcW w:w="543"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3685" w:type="dxa"/>
            <w:gridSpan w:val="6"/>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Секционирующие пункты</w:t>
            </w:r>
          </w:p>
        </w:tc>
        <w:tc>
          <w:tcPr>
            <w:tcW w:w="3828" w:type="dxa"/>
            <w:gridSpan w:val="12"/>
            <w:shd w:val="clear" w:color="auto" w:fill="auto"/>
          </w:tcPr>
          <w:p w:rsidR="00FF6382" w:rsidRPr="00FF6382" w:rsidRDefault="00FB0D3B" w:rsidP="00181103">
            <w:pPr>
              <w:widowControl w:val="0"/>
              <w:autoSpaceDE w:val="0"/>
              <w:autoSpaceDN w:val="0"/>
              <w:adjustRightInd w:val="0"/>
              <w:ind w:firstLine="0"/>
              <w:jc w:val="left"/>
              <w:rPr>
                <w:rFonts w:eastAsia="Times New Roman"/>
              </w:rPr>
            </w:pPr>
            <w:r>
              <w:rPr>
                <w:rFonts w:eastAsia="Times New Roman"/>
              </w:rPr>
              <w:t>н</w:t>
            </w:r>
            <w:r w:rsidR="00FF6382" w:rsidRPr="00FF6382">
              <w:rPr>
                <w:rFonts w:eastAsia="Times New Roman"/>
              </w:rPr>
              <w:t>е более 80</w:t>
            </w:r>
          </w:p>
        </w:tc>
      </w:tr>
      <w:tr w:rsidR="00FF6382" w:rsidRPr="00FF6382" w:rsidTr="00941A83">
        <w:trPr>
          <w:trHeight w:val="20"/>
        </w:trPr>
        <w:tc>
          <w:tcPr>
            <w:tcW w:w="543"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3402" w:type="dxa"/>
            <w:gridSpan w:val="2"/>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Расчетный показатель максимально допустимого уровня территориальной доступности</w:t>
            </w:r>
          </w:p>
        </w:tc>
        <w:tc>
          <w:tcPr>
            <w:tcW w:w="2126" w:type="dxa"/>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Pr>
                <w:rFonts w:eastAsia="Times New Roman"/>
              </w:rPr>
              <w:t>-</w:t>
            </w:r>
          </w:p>
        </w:tc>
        <w:tc>
          <w:tcPr>
            <w:tcW w:w="7513" w:type="dxa"/>
            <w:gridSpan w:val="18"/>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не нормируется</w:t>
            </w:r>
          </w:p>
        </w:tc>
      </w:tr>
      <w:tr w:rsidR="00FF6382" w:rsidRPr="00FF6382" w:rsidTr="00941A83">
        <w:trPr>
          <w:trHeight w:val="20"/>
        </w:trPr>
        <w:tc>
          <w:tcPr>
            <w:tcW w:w="543" w:type="dxa"/>
            <w:vMerge w:val="restart"/>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r w:rsidRPr="00FF6382">
              <w:rPr>
                <w:rFonts w:eastAsia="Times New Roman"/>
              </w:rPr>
              <w:t>2</w:t>
            </w:r>
          </w:p>
        </w:tc>
        <w:tc>
          <w:tcPr>
            <w:tcW w:w="2151" w:type="dxa"/>
            <w:vMerge w:val="restart"/>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Пункты редуцирования газа,</w:t>
            </w:r>
          </w:p>
          <w:p w:rsidR="00FF6382" w:rsidRPr="00FF6382" w:rsidRDefault="00FF6382" w:rsidP="00181103">
            <w:pPr>
              <w:widowControl w:val="0"/>
              <w:autoSpaceDE w:val="0"/>
              <w:autoSpaceDN w:val="0"/>
              <w:adjustRightInd w:val="0"/>
              <w:ind w:firstLine="0"/>
              <w:jc w:val="left"/>
              <w:rPr>
                <w:rFonts w:eastAsia="Times New Roman"/>
              </w:rPr>
            </w:pPr>
            <w:r>
              <w:rPr>
                <w:rFonts w:eastAsia="Times New Roman"/>
              </w:rPr>
              <w:t>р</w:t>
            </w:r>
            <w:r w:rsidRPr="00FF6382">
              <w:rPr>
                <w:rFonts w:eastAsia="Times New Roman"/>
              </w:rPr>
              <w:t xml:space="preserve">езервуарные </w:t>
            </w:r>
            <w:r>
              <w:rPr>
                <w:rFonts w:eastAsia="Times New Roman"/>
              </w:rPr>
              <w:t>установки сжиженных углеводород</w:t>
            </w:r>
            <w:r w:rsidRPr="00FF6382">
              <w:rPr>
                <w:rFonts w:eastAsia="Times New Roman"/>
              </w:rPr>
              <w:t>ных газов,</w:t>
            </w:r>
          </w:p>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spacing w:val="-4"/>
              </w:rPr>
              <w:t>газонаполнительные</w:t>
            </w:r>
            <w:r w:rsidRPr="00FF6382">
              <w:rPr>
                <w:rFonts w:eastAsia="Times New Roman"/>
              </w:rPr>
              <w:t xml:space="preserve"> станции,</w:t>
            </w:r>
          </w:p>
          <w:p w:rsidR="00FF6382" w:rsidRPr="00FF6382" w:rsidRDefault="00FF6382" w:rsidP="00181103">
            <w:pPr>
              <w:widowControl w:val="0"/>
              <w:autoSpaceDE w:val="0"/>
              <w:autoSpaceDN w:val="0"/>
              <w:adjustRightInd w:val="0"/>
              <w:ind w:firstLine="0"/>
              <w:jc w:val="left"/>
              <w:rPr>
                <w:rFonts w:eastAsia="Times New Roman"/>
              </w:rPr>
            </w:pPr>
            <w:r>
              <w:rPr>
                <w:rFonts w:eastAsia="Times New Roman"/>
              </w:rPr>
              <w:t>г</w:t>
            </w:r>
            <w:r w:rsidRPr="00FF6382">
              <w:rPr>
                <w:rFonts w:eastAsia="Times New Roman"/>
              </w:rPr>
              <w:t>азопровод распределительный,</w:t>
            </w:r>
          </w:p>
          <w:p w:rsidR="00FF6382" w:rsidRPr="00FF6382" w:rsidRDefault="00FF6382" w:rsidP="00181103">
            <w:pPr>
              <w:widowControl w:val="0"/>
              <w:autoSpaceDE w:val="0"/>
              <w:autoSpaceDN w:val="0"/>
              <w:adjustRightInd w:val="0"/>
              <w:ind w:firstLine="0"/>
              <w:jc w:val="left"/>
              <w:rPr>
                <w:rFonts w:eastAsia="Times New Roman"/>
              </w:rPr>
            </w:pPr>
            <w:r>
              <w:rPr>
                <w:rFonts w:eastAsia="Times New Roman"/>
              </w:rPr>
              <w:t>г</w:t>
            </w:r>
            <w:r w:rsidRPr="00FF6382">
              <w:rPr>
                <w:rFonts w:eastAsia="Times New Roman"/>
              </w:rPr>
              <w:t>азопроводы попутного нефтяного газа</w:t>
            </w:r>
          </w:p>
        </w:tc>
        <w:tc>
          <w:tcPr>
            <w:tcW w:w="1842" w:type="dxa"/>
            <w:vMerge w:val="restart"/>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Расчетные показатели минималь</w:t>
            </w:r>
            <w:r>
              <w:rPr>
                <w:rFonts w:eastAsia="Times New Roman"/>
              </w:rPr>
              <w:t>но допустимого уровня обеспечен</w:t>
            </w:r>
            <w:r w:rsidRPr="00FF6382">
              <w:rPr>
                <w:rFonts w:eastAsia="Times New Roman"/>
              </w:rPr>
              <w:t>ности</w:t>
            </w:r>
          </w:p>
        </w:tc>
        <w:tc>
          <w:tcPr>
            <w:tcW w:w="1560" w:type="dxa"/>
            <w:vMerge w:val="restart"/>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Pr>
                <w:rFonts w:eastAsia="Times New Roman"/>
              </w:rPr>
              <w:t>Расчетный показатель минимально допустимо</w:t>
            </w:r>
            <w:r w:rsidRPr="00FF6382">
              <w:rPr>
                <w:rFonts w:eastAsia="Times New Roman"/>
              </w:rPr>
              <w:t>го уровня мощности объекта</w:t>
            </w:r>
          </w:p>
        </w:tc>
        <w:tc>
          <w:tcPr>
            <w:tcW w:w="2126" w:type="dxa"/>
            <w:vMerge w:val="restart"/>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 xml:space="preserve">Удельные расходы природного и сжиженного газа для различных коммунальных нужд, </w:t>
            </w:r>
            <w:r>
              <w:rPr>
                <w:rFonts w:eastAsia="Times New Roman"/>
              </w:rPr>
              <w:t>куб.м в месяц (куб. в год) на 1 </w:t>
            </w:r>
            <w:r w:rsidRPr="00FF6382">
              <w:rPr>
                <w:rFonts w:eastAsia="Times New Roman"/>
              </w:rPr>
              <w:t>ч</w:t>
            </w:r>
            <w:r w:rsidR="00FB0D3B">
              <w:rPr>
                <w:rFonts w:eastAsia="Times New Roman"/>
              </w:rPr>
              <w:t>еловека для природного газа, кг в месяц (куб. в год) на 1 </w:t>
            </w:r>
            <w:r w:rsidRPr="00FF6382">
              <w:rPr>
                <w:rFonts w:eastAsia="Times New Roman"/>
              </w:rPr>
              <w:t>человека для сжиженного газа</w:t>
            </w:r>
          </w:p>
        </w:tc>
        <w:tc>
          <w:tcPr>
            <w:tcW w:w="3647" w:type="dxa"/>
            <w:gridSpan w:val="5"/>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Вид потребления</w:t>
            </w:r>
          </w:p>
        </w:tc>
        <w:tc>
          <w:tcPr>
            <w:tcW w:w="1740" w:type="dxa"/>
            <w:gridSpan w:val="8"/>
            <w:shd w:val="clear" w:color="auto" w:fill="auto"/>
          </w:tcPr>
          <w:p w:rsidR="00FF6382" w:rsidRPr="00FF6382" w:rsidRDefault="00FF6382" w:rsidP="00FF6382">
            <w:pPr>
              <w:widowControl w:val="0"/>
              <w:autoSpaceDE w:val="0"/>
              <w:autoSpaceDN w:val="0"/>
              <w:adjustRightInd w:val="0"/>
              <w:ind w:firstLine="0"/>
              <w:jc w:val="left"/>
              <w:rPr>
                <w:rFonts w:eastAsia="Times New Roman"/>
              </w:rPr>
            </w:pPr>
            <w:r w:rsidRPr="00FF6382">
              <w:rPr>
                <w:rFonts w:eastAsia="Times New Roman"/>
              </w:rPr>
              <w:t>Норматив по</w:t>
            </w:r>
            <w:r>
              <w:rPr>
                <w:rFonts w:eastAsia="Times New Roman"/>
              </w:rPr>
              <w:t>требления природного газа, куб.м в </w:t>
            </w:r>
            <w:r w:rsidRPr="00FF6382">
              <w:rPr>
                <w:rFonts w:eastAsia="Times New Roman"/>
              </w:rPr>
              <w:t>месяц (ку</w:t>
            </w:r>
            <w:r>
              <w:rPr>
                <w:rFonts w:eastAsia="Times New Roman"/>
              </w:rPr>
              <w:t>б. в год) на </w:t>
            </w:r>
            <w:r w:rsidRPr="00FF6382">
              <w:rPr>
                <w:rFonts w:eastAsia="Times New Roman"/>
              </w:rPr>
              <w:t>1</w:t>
            </w:r>
            <w:r>
              <w:rPr>
                <w:rFonts w:eastAsia="Times New Roman"/>
              </w:rPr>
              <w:t> </w:t>
            </w:r>
            <w:r w:rsidRPr="00FF6382">
              <w:rPr>
                <w:rFonts w:eastAsia="Times New Roman"/>
              </w:rPr>
              <w:t>человека</w:t>
            </w:r>
          </w:p>
        </w:tc>
        <w:tc>
          <w:tcPr>
            <w:tcW w:w="2126" w:type="dxa"/>
            <w:gridSpan w:val="5"/>
            <w:shd w:val="clear" w:color="auto" w:fill="auto"/>
          </w:tcPr>
          <w:p w:rsidR="00FF6382" w:rsidRPr="00FF6382" w:rsidRDefault="00FF6382" w:rsidP="00FB0D3B">
            <w:pPr>
              <w:widowControl w:val="0"/>
              <w:autoSpaceDE w:val="0"/>
              <w:autoSpaceDN w:val="0"/>
              <w:adjustRightInd w:val="0"/>
              <w:ind w:firstLine="0"/>
              <w:jc w:val="left"/>
              <w:rPr>
                <w:rFonts w:eastAsia="Times New Roman"/>
              </w:rPr>
            </w:pPr>
            <w:r w:rsidRPr="00FF6382">
              <w:rPr>
                <w:rFonts w:eastAsia="Times New Roman"/>
              </w:rPr>
              <w:t>Норматив потребления сжиженного газа, кг</w:t>
            </w:r>
            <w:r w:rsidR="00FB0D3B">
              <w:rPr>
                <w:rFonts w:eastAsia="Times New Roman"/>
              </w:rPr>
              <w:t> в месяц (куб. в год) на 1 </w:t>
            </w:r>
            <w:r w:rsidRPr="00FF6382">
              <w:rPr>
                <w:rFonts w:eastAsia="Times New Roman"/>
              </w:rPr>
              <w:t>человека</w:t>
            </w:r>
          </w:p>
        </w:tc>
      </w:tr>
      <w:tr w:rsidR="00FF6382" w:rsidRPr="00FF6382" w:rsidTr="00941A83">
        <w:trPr>
          <w:trHeight w:val="20"/>
        </w:trPr>
        <w:tc>
          <w:tcPr>
            <w:tcW w:w="543"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3647" w:type="dxa"/>
            <w:gridSpan w:val="5"/>
            <w:shd w:val="clear" w:color="auto" w:fill="auto"/>
          </w:tcPr>
          <w:p w:rsidR="00FF6382" w:rsidRPr="00FF6382" w:rsidRDefault="00FB0D3B" w:rsidP="00181103">
            <w:pPr>
              <w:widowControl w:val="0"/>
              <w:autoSpaceDE w:val="0"/>
              <w:autoSpaceDN w:val="0"/>
              <w:adjustRightInd w:val="0"/>
              <w:ind w:firstLine="0"/>
              <w:jc w:val="left"/>
              <w:rPr>
                <w:rFonts w:eastAsia="Times New Roman"/>
              </w:rPr>
            </w:pPr>
            <w:r>
              <w:rPr>
                <w:rFonts w:eastAsia="Times New Roman"/>
              </w:rPr>
              <w:t>на приготовление пищи с </w:t>
            </w:r>
            <w:r w:rsidR="00FF6382" w:rsidRPr="00FF6382">
              <w:rPr>
                <w:rFonts w:eastAsia="Times New Roman"/>
              </w:rPr>
              <w:t>использованием газовой плиты при наличии централизованного отопления и централизованного горячего водоснабжения</w:t>
            </w:r>
          </w:p>
        </w:tc>
        <w:tc>
          <w:tcPr>
            <w:tcW w:w="1740" w:type="dxa"/>
            <w:gridSpan w:val="8"/>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8,5 (102)</w:t>
            </w:r>
          </w:p>
        </w:tc>
        <w:tc>
          <w:tcPr>
            <w:tcW w:w="2126" w:type="dxa"/>
            <w:gridSpan w:val="5"/>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2,5 (30)</w:t>
            </w:r>
          </w:p>
        </w:tc>
      </w:tr>
      <w:tr w:rsidR="00FF6382" w:rsidRPr="00FF6382" w:rsidTr="00941A83">
        <w:trPr>
          <w:trHeight w:val="20"/>
        </w:trPr>
        <w:tc>
          <w:tcPr>
            <w:tcW w:w="543"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3647" w:type="dxa"/>
            <w:gridSpan w:val="5"/>
            <w:shd w:val="clear" w:color="auto" w:fill="auto"/>
          </w:tcPr>
          <w:p w:rsidR="00FF6382" w:rsidRPr="00FF6382" w:rsidRDefault="00FB0D3B" w:rsidP="00FB0D3B">
            <w:pPr>
              <w:widowControl w:val="0"/>
              <w:autoSpaceDE w:val="0"/>
              <w:autoSpaceDN w:val="0"/>
              <w:adjustRightInd w:val="0"/>
              <w:ind w:firstLine="0"/>
              <w:jc w:val="left"/>
              <w:rPr>
                <w:rFonts w:eastAsia="Times New Roman"/>
              </w:rPr>
            </w:pPr>
            <w:r>
              <w:rPr>
                <w:rFonts w:eastAsia="Times New Roman"/>
              </w:rPr>
              <w:t>на приготовление пищи с </w:t>
            </w:r>
            <w:r w:rsidR="00FF6382" w:rsidRPr="00FF6382">
              <w:rPr>
                <w:rFonts w:eastAsia="Times New Roman"/>
              </w:rPr>
              <w:t>использованием газовой плиты и</w:t>
            </w:r>
            <w:r>
              <w:rPr>
                <w:rFonts w:eastAsia="Times New Roman"/>
              </w:rPr>
              <w:t> </w:t>
            </w:r>
            <w:r w:rsidR="00FF6382" w:rsidRPr="00FF6382">
              <w:rPr>
                <w:rFonts w:eastAsia="Times New Roman"/>
              </w:rPr>
              <w:t>нагрев воды с использованием газового водонагревателя, одновременно обслуживающего ванную комнату и кухню, при отсутствии централизованного горячего водоснабжения</w:t>
            </w:r>
          </w:p>
        </w:tc>
        <w:tc>
          <w:tcPr>
            <w:tcW w:w="1740" w:type="dxa"/>
            <w:gridSpan w:val="8"/>
            <w:shd w:val="clear" w:color="auto" w:fill="auto"/>
          </w:tcPr>
          <w:p w:rsidR="00FF6382" w:rsidRPr="00FF6382" w:rsidRDefault="00FB0D3B" w:rsidP="00181103">
            <w:pPr>
              <w:widowControl w:val="0"/>
              <w:autoSpaceDE w:val="0"/>
              <w:autoSpaceDN w:val="0"/>
              <w:adjustRightInd w:val="0"/>
              <w:ind w:firstLine="0"/>
              <w:jc w:val="left"/>
              <w:rPr>
                <w:rFonts w:eastAsia="Times New Roman"/>
              </w:rPr>
            </w:pPr>
            <w:r>
              <w:rPr>
                <w:rFonts w:eastAsia="Times New Roman"/>
              </w:rPr>
              <w:t>25</w:t>
            </w:r>
            <w:r w:rsidR="00FF6382" w:rsidRPr="00FF6382">
              <w:rPr>
                <w:rFonts w:eastAsia="Times New Roman"/>
              </w:rPr>
              <w:t xml:space="preserve"> (300)</w:t>
            </w:r>
          </w:p>
        </w:tc>
        <w:tc>
          <w:tcPr>
            <w:tcW w:w="2126" w:type="dxa"/>
            <w:gridSpan w:val="5"/>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9,5 (112)</w:t>
            </w:r>
          </w:p>
        </w:tc>
      </w:tr>
      <w:tr w:rsidR="00FF6382" w:rsidRPr="00FF6382" w:rsidTr="00941A83">
        <w:trPr>
          <w:trHeight w:val="20"/>
        </w:trPr>
        <w:tc>
          <w:tcPr>
            <w:tcW w:w="543"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3647" w:type="dxa"/>
            <w:gridSpan w:val="5"/>
            <w:shd w:val="clear" w:color="auto" w:fill="auto"/>
          </w:tcPr>
          <w:p w:rsidR="00FF6382" w:rsidRPr="00FF6382" w:rsidRDefault="00FB0D3B" w:rsidP="00FB0D3B">
            <w:pPr>
              <w:widowControl w:val="0"/>
              <w:autoSpaceDE w:val="0"/>
              <w:autoSpaceDN w:val="0"/>
              <w:adjustRightInd w:val="0"/>
              <w:ind w:firstLine="0"/>
              <w:jc w:val="left"/>
              <w:rPr>
                <w:rFonts w:eastAsia="Times New Roman"/>
              </w:rPr>
            </w:pPr>
            <w:r>
              <w:rPr>
                <w:rFonts w:eastAsia="Times New Roman"/>
              </w:rPr>
              <w:t xml:space="preserve">на приготовление пищи </w:t>
            </w:r>
            <w:r>
              <w:rPr>
                <w:rFonts w:eastAsia="Times New Roman"/>
              </w:rPr>
              <w:lastRenderedPageBreak/>
              <w:t>с </w:t>
            </w:r>
            <w:r w:rsidR="00FF6382" w:rsidRPr="00FF6382">
              <w:rPr>
                <w:rFonts w:eastAsia="Times New Roman"/>
              </w:rPr>
              <w:t>использованием газовой плиты и</w:t>
            </w:r>
            <w:r>
              <w:rPr>
                <w:rFonts w:eastAsia="Times New Roman"/>
              </w:rPr>
              <w:t> </w:t>
            </w:r>
            <w:r w:rsidR="00FF6382" w:rsidRPr="00FF6382">
              <w:rPr>
                <w:rFonts w:eastAsia="Times New Roman"/>
              </w:rPr>
              <w:t>нагрев воды с использованием газового водонагревателя, обслуживающего кухню, при отсутствии централизованного горячего водоснабжения</w:t>
            </w:r>
          </w:p>
        </w:tc>
        <w:tc>
          <w:tcPr>
            <w:tcW w:w="1740" w:type="dxa"/>
            <w:gridSpan w:val="8"/>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lastRenderedPageBreak/>
              <w:t>17,5 (210)</w:t>
            </w:r>
          </w:p>
        </w:tc>
        <w:tc>
          <w:tcPr>
            <w:tcW w:w="2126" w:type="dxa"/>
            <w:gridSpan w:val="5"/>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6,5 (78)</w:t>
            </w:r>
          </w:p>
        </w:tc>
      </w:tr>
      <w:tr w:rsidR="00FF6382" w:rsidRPr="00FF6382" w:rsidTr="00941A83">
        <w:trPr>
          <w:trHeight w:val="20"/>
        </w:trPr>
        <w:tc>
          <w:tcPr>
            <w:tcW w:w="543"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3647" w:type="dxa"/>
            <w:gridSpan w:val="5"/>
            <w:shd w:val="clear" w:color="auto" w:fill="auto"/>
          </w:tcPr>
          <w:p w:rsidR="00FF6382" w:rsidRPr="00FF6382" w:rsidRDefault="004477EA" w:rsidP="00FF6382">
            <w:pPr>
              <w:widowControl w:val="0"/>
              <w:autoSpaceDE w:val="0"/>
              <w:autoSpaceDN w:val="0"/>
              <w:adjustRightInd w:val="0"/>
              <w:ind w:firstLine="0"/>
              <w:jc w:val="left"/>
              <w:rPr>
                <w:rFonts w:eastAsia="Times New Roman"/>
              </w:rPr>
            </w:pPr>
            <w:r>
              <w:rPr>
                <w:rFonts w:eastAsia="Times New Roman"/>
              </w:rPr>
              <w:t>на приготовление пищи с </w:t>
            </w:r>
            <w:r w:rsidR="00FF6382" w:rsidRPr="00FF6382">
              <w:rPr>
                <w:rFonts w:eastAsia="Times New Roman"/>
              </w:rPr>
              <w:t xml:space="preserve">использованием газовой </w:t>
            </w:r>
            <w:r>
              <w:rPr>
                <w:rFonts w:eastAsia="Times New Roman"/>
              </w:rPr>
              <w:t xml:space="preserve">плиты </w:t>
            </w:r>
            <w:r w:rsidR="00FF6382" w:rsidRPr="00FF6382">
              <w:rPr>
                <w:rFonts w:eastAsia="Times New Roman"/>
              </w:rPr>
              <w:t>при</w:t>
            </w:r>
            <w:r w:rsidR="00FF6382">
              <w:rPr>
                <w:rFonts w:eastAsia="Times New Roman"/>
              </w:rPr>
              <w:t> </w:t>
            </w:r>
            <w:r w:rsidR="00FF6382" w:rsidRPr="00FF6382">
              <w:rPr>
                <w:rFonts w:eastAsia="Times New Roman"/>
              </w:rPr>
              <w:t>отсутс</w:t>
            </w:r>
            <w:r>
              <w:rPr>
                <w:rFonts w:eastAsia="Times New Roman"/>
              </w:rPr>
              <w:t>твии газового водонагревателя и </w:t>
            </w:r>
            <w:r w:rsidR="00FF6382" w:rsidRPr="00FF6382">
              <w:rPr>
                <w:rFonts w:eastAsia="Times New Roman"/>
              </w:rPr>
              <w:t>централизованного горячего водоснабжения</w:t>
            </w:r>
          </w:p>
        </w:tc>
        <w:tc>
          <w:tcPr>
            <w:tcW w:w="1740" w:type="dxa"/>
            <w:gridSpan w:val="8"/>
            <w:shd w:val="clear" w:color="auto" w:fill="auto"/>
          </w:tcPr>
          <w:p w:rsidR="00FF6382" w:rsidRPr="00FF6382" w:rsidRDefault="004477EA" w:rsidP="00181103">
            <w:pPr>
              <w:widowControl w:val="0"/>
              <w:autoSpaceDE w:val="0"/>
              <w:autoSpaceDN w:val="0"/>
              <w:adjustRightInd w:val="0"/>
              <w:ind w:firstLine="0"/>
              <w:jc w:val="left"/>
              <w:rPr>
                <w:rFonts w:eastAsia="Times New Roman"/>
              </w:rPr>
            </w:pPr>
            <w:r>
              <w:rPr>
                <w:rFonts w:eastAsia="Times New Roman"/>
              </w:rPr>
              <w:t>13</w:t>
            </w:r>
            <w:r w:rsidR="00FF6382" w:rsidRPr="00FF6382">
              <w:rPr>
                <w:rFonts w:eastAsia="Times New Roman"/>
              </w:rPr>
              <w:t xml:space="preserve"> (156)</w:t>
            </w:r>
          </w:p>
        </w:tc>
        <w:tc>
          <w:tcPr>
            <w:tcW w:w="2126" w:type="dxa"/>
            <w:gridSpan w:val="5"/>
            <w:shd w:val="clear" w:color="auto" w:fill="auto"/>
          </w:tcPr>
          <w:p w:rsidR="00FF6382" w:rsidRPr="00FF6382" w:rsidRDefault="004477EA" w:rsidP="00181103">
            <w:pPr>
              <w:widowControl w:val="0"/>
              <w:autoSpaceDE w:val="0"/>
              <w:autoSpaceDN w:val="0"/>
              <w:adjustRightInd w:val="0"/>
              <w:ind w:firstLine="0"/>
              <w:jc w:val="left"/>
              <w:rPr>
                <w:rFonts w:eastAsia="Times New Roman"/>
              </w:rPr>
            </w:pPr>
            <w:r>
              <w:rPr>
                <w:rFonts w:eastAsia="Times New Roman"/>
              </w:rPr>
              <w:t>4</w:t>
            </w:r>
            <w:r w:rsidR="00FF6382" w:rsidRPr="00FF6382">
              <w:rPr>
                <w:rFonts w:eastAsia="Times New Roman"/>
              </w:rPr>
              <w:t xml:space="preserve"> (48)</w:t>
            </w:r>
          </w:p>
        </w:tc>
      </w:tr>
      <w:tr w:rsidR="00FF6382" w:rsidRPr="00FF6382" w:rsidTr="00941A83">
        <w:trPr>
          <w:trHeight w:val="20"/>
        </w:trPr>
        <w:tc>
          <w:tcPr>
            <w:tcW w:w="543" w:type="dxa"/>
            <w:vMerge/>
            <w:shd w:val="clear" w:color="auto" w:fill="auto"/>
          </w:tcPr>
          <w:p w:rsidR="00FF6382" w:rsidRPr="00FF6382" w:rsidRDefault="00FF6382" w:rsidP="00181103">
            <w:pPr>
              <w:widowControl w:val="0"/>
              <w:autoSpaceDE w:val="0"/>
              <w:autoSpaceDN w:val="0"/>
              <w:adjustRightInd w:val="0"/>
              <w:ind w:firstLine="0"/>
              <w:rPr>
                <w:rFonts w:eastAsia="Times New Roman"/>
              </w:rPr>
            </w:pPr>
          </w:p>
        </w:tc>
        <w:tc>
          <w:tcPr>
            <w:tcW w:w="2151" w:type="dxa"/>
            <w:vMerge/>
            <w:shd w:val="clear" w:color="auto" w:fill="auto"/>
          </w:tcPr>
          <w:p w:rsidR="00FF6382" w:rsidRPr="00FF6382" w:rsidRDefault="00FF6382" w:rsidP="00FF6382">
            <w:pPr>
              <w:widowControl w:val="0"/>
              <w:autoSpaceDE w:val="0"/>
              <w:autoSpaceDN w:val="0"/>
              <w:adjustRightInd w:val="0"/>
              <w:ind w:firstLine="0"/>
              <w:rPr>
                <w:rFonts w:eastAsia="Times New Roman"/>
              </w:rPr>
            </w:pPr>
          </w:p>
        </w:tc>
        <w:tc>
          <w:tcPr>
            <w:tcW w:w="1842" w:type="dxa"/>
            <w:vMerge/>
            <w:shd w:val="clear" w:color="auto" w:fill="auto"/>
          </w:tcPr>
          <w:p w:rsidR="00FF6382" w:rsidRPr="00FF6382" w:rsidRDefault="00FF6382" w:rsidP="00181103">
            <w:pPr>
              <w:widowControl w:val="0"/>
              <w:autoSpaceDE w:val="0"/>
              <w:autoSpaceDN w:val="0"/>
              <w:adjustRightInd w:val="0"/>
              <w:ind w:firstLine="0"/>
              <w:rPr>
                <w:rFonts w:eastAsia="Times New Roman"/>
              </w:rPr>
            </w:pPr>
          </w:p>
        </w:tc>
        <w:tc>
          <w:tcPr>
            <w:tcW w:w="1560" w:type="dxa"/>
            <w:vMerge w:val="restart"/>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Pr>
                <w:rFonts w:eastAsia="Times New Roman"/>
              </w:rPr>
              <w:t>Расчетный показатель минимально допусти</w:t>
            </w:r>
            <w:r w:rsidRPr="00FF6382">
              <w:rPr>
                <w:rFonts w:eastAsia="Times New Roman"/>
              </w:rPr>
              <w:t>мой</w:t>
            </w:r>
            <w:r>
              <w:rPr>
                <w:rFonts w:eastAsia="Times New Roman"/>
              </w:rPr>
              <w:t xml:space="preserve"> площади территории для размеще</w:t>
            </w:r>
            <w:r w:rsidRPr="00FF6382">
              <w:rPr>
                <w:rFonts w:eastAsia="Times New Roman"/>
              </w:rPr>
              <w:t>ния объекта</w:t>
            </w:r>
          </w:p>
        </w:tc>
        <w:tc>
          <w:tcPr>
            <w:tcW w:w="2126" w:type="dxa"/>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Размер земельного участка для размещения пунктов редуцирования газа, кв.м</w:t>
            </w:r>
          </w:p>
        </w:tc>
        <w:tc>
          <w:tcPr>
            <w:tcW w:w="7513" w:type="dxa"/>
            <w:gridSpan w:val="18"/>
            <w:shd w:val="clear" w:color="auto" w:fill="auto"/>
          </w:tcPr>
          <w:p w:rsidR="00FF6382" w:rsidRPr="00FF6382" w:rsidRDefault="004477EA" w:rsidP="00181103">
            <w:pPr>
              <w:widowControl w:val="0"/>
              <w:autoSpaceDE w:val="0"/>
              <w:autoSpaceDN w:val="0"/>
              <w:adjustRightInd w:val="0"/>
              <w:ind w:firstLine="0"/>
              <w:jc w:val="left"/>
              <w:rPr>
                <w:rFonts w:eastAsia="Times New Roman"/>
              </w:rPr>
            </w:pPr>
            <w:r>
              <w:rPr>
                <w:rFonts w:eastAsia="Times New Roman"/>
              </w:rPr>
              <w:t>от 4</w:t>
            </w:r>
          </w:p>
        </w:tc>
      </w:tr>
      <w:tr w:rsidR="00FF6382" w:rsidRPr="00FF6382" w:rsidTr="00941A83">
        <w:trPr>
          <w:trHeight w:val="20"/>
        </w:trPr>
        <w:tc>
          <w:tcPr>
            <w:tcW w:w="543"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26" w:type="dxa"/>
            <w:vMerge w:val="restart"/>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Размер земельного участка для размещения</w:t>
            </w:r>
            <w:r>
              <w:rPr>
                <w:rFonts w:eastAsia="Times New Roman"/>
              </w:rPr>
              <w:t xml:space="preserve"> </w:t>
            </w:r>
            <w:r w:rsidRPr="00FF6382">
              <w:rPr>
                <w:rFonts w:eastAsia="Times New Roman"/>
                <w:spacing w:val="-4"/>
              </w:rPr>
              <w:t>газонаполнительной</w:t>
            </w:r>
            <w:r>
              <w:rPr>
                <w:rFonts w:eastAsia="Times New Roman"/>
              </w:rPr>
              <w:t xml:space="preserve"> станции, га</w:t>
            </w:r>
          </w:p>
        </w:tc>
        <w:tc>
          <w:tcPr>
            <w:tcW w:w="5090" w:type="dxa"/>
            <w:gridSpan w:val="11"/>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Производительность ГНС</w:t>
            </w:r>
            <w:r w:rsidR="004477EA">
              <w:rPr>
                <w:rFonts w:eastAsia="Times New Roman"/>
              </w:rPr>
              <w:t>,</w:t>
            </w:r>
            <w:r w:rsidRPr="00FF6382">
              <w:rPr>
                <w:rFonts w:eastAsia="Times New Roman"/>
              </w:rPr>
              <w:t xml:space="preserve"> тыс. т/год</w:t>
            </w:r>
          </w:p>
        </w:tc>
        <w:tc>
          <w:tcPr>
            <w:tcW w:w="2423" w:type="dxa"/>
            <w:gridSpan w:val="7"/>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Размер участка, га</w:t>
            </w:r>
          </w:p>
        </w:tc>
      </w:tr>
      <w:tr w:rsidR="00FF6382" w:rsidRPr="00FF6382" w:rsidTr="00941A83">
        <w:trPr>
          <w:trHeight w:val="20"/>
        </w:trPr>
        <w:tc>
          <w:tcPr>
            <w:tcW w:w="543"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5090" w:type="dxa"/>
            <w:gridSpan w:val="11"/>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10</w:t>
            </w:r>
          </w:p>
        </w:tc>
        <w:tc>
          <w:tcPr>
            <w:tcW w:w="2423" w:type="dxa"/>
            <w:gridSpan w:val="7"/>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6</w:t>
            </w:r>
          </w:p>
        </w:tc>
      </w:tr>
      <w:tr w:rsidR="00FF6382" w:rsidRPr="00FF6382" w:rsidTr="00941A83">
        <w:trPr>
          <w:trHeight w:val="20"/>
        </w:trPr>
        <w:tc>
          <w:tcPr>
            <w:tcW w:w="543"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5090" w:type="dxa"/>
            <w:gridSpan w:val="11"/>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20</w:t>
            </w:r>
          </w:p>
        </w:tc>
        <w:tc>
          <w:tcPr>
            <w:tcW w:w="2423" w:type="dxa"/>
            <w:gridSpan w:val="7"/>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7</w:t>
            </w:r>
          </w:p>
        </w:tc>
      </w:tr>
      <w:tr w:rsidR="00FF6382" w:rsidRPr="00FF6382" w:rsidTr="00941A83">
        <w:trPr>
          <w:trHeight w:val="20"/>
        </w:trPr>
        <w:tc>
          <w:tcPr>
            <w:tcW w:w="543"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5090" w:type="dxa"/>
            <w:gridSpan w:val="11"/>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40</w:t>
            </w:r>
          </w:p>
        </w:tc>
        <w:tc>
          <w:tcPr>
            <w:tcW w:w="2423" w:type="dxa"/>
            <w:gridSpan w:val="7"/>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8</w:t>
            </w:r>
          </w:p>
        </w:tc>
      </w:tr>
      <w:tr w:rsidR="00FF6382" w:rsidRPr="00FF6382" w:rsidTr="00941A83">
        <w:trPr>
          <w:trHeight w:val="20"/>
        </w:trPr>
        <w:tc>
          <w:tcPr>
            <w:tcW w:w="543"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26" w:type="dxa"/>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 xml:space="preserve">Размер земельных участков </w:t>
            </w:r>
            <w:r w:rsidRPr="00FF6382">
              <w:rPr>
                <w:rFonts w:eastAsia="Times New Roman"/>
                <w:spacing w:val="-4"/>
              </w:rPr>
              <w:t>газонаполнительных</w:t>
            </w:r>
            <w:r w:rsidR="004477EA">
              <w:rPr>
                <w:rFonts w:eastAsia="Times New Roman"/>
              </w:rPr>
              <w:t xml:space="preserve"> пунктов и </w:t>
            </w:r>
            <w:r w:rsidRPr="00FF6382">
              <w:rPr>
                <w:rFonts w:eastAsia="Times New Roman"/>
              </w:rPr>
              <w:t>промежуточны</w:t>
            </w:r>
            <w:r>
              <w:rPr>
                <w:rFonts w:eastAsia="Times New Roman"/>
              </w:rPr>
              <w:t>х складов баллонов не более, га</w:t>
            </w:r>
          </w:p>
        </w:tc>
        <w:tc>
          <w:tcPr>
            <w:tcW w:w="7513" w:type="dxa"/>
            <w:gridSpan w:val="18"/>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0,6</w:t>
            </w:r>
          </w:p>
        </w:tc>
      </w:tr>
      <w:tr w:rsidR="00FF6382" w:rsidRPr="00FF6382" w:rsidTr="00941A83">
        <w:trPr>
          <w:trHeight w:val="20"/>
        </w:trPr>
        <w:tc>
          <w:tcPr>
            <w:tcW w:w="543"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FF6382" w:rsidRPr="00FF6382" w:rsidRDefault="00FF6382" w:rsidP="00181103">
            <w:pPr>
              <w:widowControl w:val="0"/>
              <w:autoSpaceDE w:val="0"/>
              <w:autoSpaceDN w:val="0"/>
              <w:adjustRightInd w:val="0"/>
              <w:ind w:firstLine="0"/>
              <w:jc w:val="center"/>
              <w:rPr>
                <w:rFonts w:eastAsia="Times New Roman"/>
              </w:rPr>
            </w:pPr>
          </w:p>
        </w:tc>
        <w:tc>
          <w:tcPr>
            <w:tcW w:w="3402" w:type="dxa"/>
            <w:gridSpan w:val="2"/>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Расчетный показатель максимально допустимого уровня территориальной доступности</w:t>
            </w:r>
          </w:p>
        </w:tc>
        <w:tc>
          <w:tcPr>
            <w:tcW w:w="2126" w:type="dxa"/>
            <w:shd w:val="clear" w:color="auto" w:fill="auto"/>
          </w:tcPr>
          <w:p w:rsidR="00FF6382" w:rsidRPr="00FF6382" w:rsidRDefault="00FF6382" w:rsidP="00FF6382">
            <w:pPr>
              <w:widowControl w:val="0"/>
              <w:autoSpaceDE w:val="0"/>
              <w:autoSpaceDN w:val="0"/>
              <w:adjustRightInd w:val="0"/>
              <w:ind w:firstLine="0"/>
              <w:jc w:val="center"/>
              <w:rPr>
                <w:rFonts w:eastAsia="Times New Roman"/>
              </w:rPr>
            </w:pPr>
            <w:r>
              <w:rPr>
                <w:rFonts w:eastAsia="Times New Roman"/>
              </w:rPr>
              <w:t>-</w:t>
            </w:r>
          </w:p>
        </w:tc>
        <w:tc>
          <w:tcPr>
            <w:tcW w:w="7513" w:type="dxa"/>
            <w:gridSpan w:val="18"/>
            <w:shd w:val="clear" w:color="auto" w:fill="auto"/>
          </w:tcPr>
          <w:p w:rsidR="00FF6382" w:rsidRPr="00FF6382" w:rsidRDefault="00FF6382" w:rsidP="00181103">
            <w:pPr>
              <w:widowControl w:val="0"/>
              <w:autoSpaceDE w:val="0"/>
              <w:autoSpaceDN w:val="0"/>
              <w:adjustRightInd w:val="0"/>
              <w:ind w:firstLine="0"/>
              <w:jc w:val="left"/>
              <w:rPr>
                <w:rFonts w:eastAsia="Times New Roman"/>
              </w:rPr>
            </w:pPr>
            <w:r w:rsidRPr="00FF6382">
              <w:rPr>
                <w:rFonts w:eastAsia="Times New Roman"/>
              </w:rPr>
              <w:t>не нормируется</w:t>
            </w:r>
          </w:p>
        </w:tc>
      </w:tr>
      <w:tr w:rsidR="004477EA" w:rsidRPr="00FF6382" w:rsidTr="00941A83">
        <w:trPr>
          <w:trHeight w:val="20"/>
        </w:trPr>
        <w:tc>
          <w:tcPr>
            <w:tcW w:w="543" w:type="dxa"/>
            <w:vMerge w:val="restart"/>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r w:rsidRPr="00FF6382">
              <w:rPr>
                <w:rFonts w:eastAsia="Times New Roman"/>
              </w:rPr>
              <w:t>3</w:t>
            </w:r>
          </w:p>
        </w:tc>
        <w:tc>
          <w:tcPr>
            <w:tcW w:w="2151" w:type="dxa"/>
            <w:vMerge w:val="restart"/>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Котельные,</w:t>
            </w:r>
          </w:p>
          <w:p w:rsidR="004477EA" w:rsidRPr="00FF6382" w:rsidRDefault="004477EA" w:rsidP="00181103">
            <w:pPr>
              <w:widowControl w:val="0"/>
              <w:autoSpaceDE w:val="0"/>
              <w:autoSpaceDN w:val="0"/>
              <w:adjustRightInd w:val="0"/>
              <w:ind w:firstLine="0"/>
              <w:jc w:val="left"/>
              <w:rPr>
                <w:rFonts w:eastAsia="Times New Roman"/>
              </w:rPr>
            </w:pPr>
            <w:r>
              <w:rPr>
                <w:rFonts w:eastAsia="Times New Roman"/>
              </w:rPr>
              <w:t>т</w:t>
            </w:r>
            <w:r w:rsidRPr="00FF6382">
              <w:rPr>
                <w:rFonts w:eastAsia="Times New Roman"/>
              </w:rPr>
              <w:t xml:space="preserve">епловые перекачивающие </w:t>
            </w:r>
            <w:r w:rsidRPr="00FF6382">
              <w:rPr>
                <w:rFonts w:eastAsia="Times New Roman"/>
              </w:rPr>
              <w:lastRenderedPageBreak/>
              <w:t>насосные станции,</w:t>
            </w:r>
          </w:p>
          <w:p w:rsidR="004477EA" w:rsidRPr="00FF6382" w:rsidRDefault="004477EA" w:rsidP="00181103">
            <w:pPr>
              <w:widowControl w:val="0"/>
              <w:autoSpaceDE w:val="0"/>
              <w:autoSpaceDN w:val="0"/>
              <w:adjustRightInd w:val="0"/>
              <w:ind w:firstLine="0"/>
              <w:jc w:val="left"/>
              <w:rPr>
                <w:rFonts w:eastAsia="Times New Roman"/>
              </w:rPr>
            </w:pPr>
            <w:r>
              <w:rPr>
                <w:rFonts w:eastAsia="Times New Roman"/>
              </w:rPr>
              <w:t>ц</w:t>
            </w:r>
            <w:r w:rsidRPr="00FF6382">
              <w:rPr>
                <w:rFonts w:eastAsia="Times New Roman"/>
              </w:rPr>
              <w:t>ентральные тепловые пункты,</w:t>
            </w:r>
          </w:p>
          <w:p w:rsidR="004477EA" w:rsidRPr="00FF6382" w:rsidRDefault="004477EA" w:rsidP="00181103">
            <w:pPr>
              <w:widowControl w:val="0"/>
              <w:autoSpaceDE w:val="0"/>
              <w:autoSpaceDN w:val="0"/>
              <w:adjustRightInd w:val="0"/>
              <w:ind w:firstLine="0"/>
              <w:jc w:val="left"/>
              <w:rPr>
                <w:rFonts w:eastAsia="Times New Roman"/>
              </w:rPr>
            </w:pPr>
            <w:r>
              <w:rPr>
                <w:rFonts w:eastAsia="Times New Roman"/>
              </w:rPr>
              <w:t>т</w:t>
            </w:r>
            <w:r w:rsidRPr="00FF6382">
              <w:rPr>
                <w:rFonts w:eastAsia="Times New Roman"/>
              </w:rPr>
              <w:t>еплопровод магистральный</w:t>
            </w:r>
          </w:p>
        </w:tc>
        <w:tc>
          <w:tcPr>
            <w:tcW w:w="1842" w:type="dxa"/>
            <w:vMerge w:val="restart"/>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lastRenderedPageBreak/>
              <w:t xml:space="preserve">Расчетные показатели минимально </w:t>
            </w:r>
            <w:r w:rsidRPr="00FF6382">
              <w:rPr>
                <w:rFonts w:eastAsia="Times New Roman"/>
              </w:rPr>
              <w:lastRenderedPageBreak/>
              <w:t>допустимого уровня обеспеченности</w:t>
            </w:r>
          </w:p>
        </w:tc>
        <w:tc>
          <w:tcPr>
            <w:tcW w:w="1560" w:type="dxa"/>
            <w:vMerge w:val="restart"/>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lastRenderedPageBreak/>
              <w:t xml:space="preserve">Расчетный показатель минимально </w:t>
            </w:r>
            <w:r w:rsidRPr="00FF6382">
              <w:rPr>
                <w:rFonts w:eastAsia="Times New Roman"/>
              </w:rPr>
              <w:lastRenderedPageBreak/>
              <w:t>допустимого уровня мощности объекта</w:t>
            </w:r>
          </w:p>
        </w:tc>
        <w:tc>
          <w:tcPr>
            <w:tcW w:w="2126" w:type="dxa"/>
            <w:vMerge w:val="restart"/>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lastRenderedPageBreak/>
              <w:t xml:space="preserve">Удельные расходы тепла на отопление жилых зданий, </w:t>
            </w:r>
            <w:r w:rsidRPr="00FF6382">
              <w:rPr>
                <w:rFonts w:eastAsia="Times New Roman"/>
                <w:bCs/>
              </w:rPr>
              <w:lastRenderedPageBreak/>
              <w:t>кДж/(кв.м</w:t>
            </w:r>
            <w:r w:rsidRPr="00FF6382">
              <w:rPr>
                <w:rFonts w:eastAsia="Times New Roman"/>
                <w:vertAlign w:val="superscript"/>
              </w:rPr>
              <w:t xml:space="preserve"> </w:t>
            </w:r>
            <w:r w:rsidRPr="00FF6382">
              <w:rPr>
                <w:rFonts w:eastAsia="Times New Roman"/>
                <w:bCs/>
              </w:rPr>
              <w:t xml:space="preserve">°С·сут) </w:t>
            </w:r>
            <w:r>
              <w:rPr>
                <w:rFonts w:eastAsia="Times New Roman"/>
              </w:rPr>
              <w:t>общей площади здания по </w:t>
            </w:r>
            <w:r w:rsidRPr="00FF6382">
              <w:rPr>
                <w:rFonts w:eastAsia="Times New Roman"/>
              </w:rPr>
              <w:t>этажности</w:t>
            </w:r>
          </w:p>
        </w:tc>
        <w:tc>
          <w:tcPr>
            <w:tcW w:w="2437" w:type="dxa"/>
            <w:gridSpan w:val="2"/>
            <w:vMerge w:val="restart"/>
            <w:shd w:val="clear" w:color="auto" w:fill="auto"/>
          </w:tcPr>
          <w:p w:rsidR="004477EA" w:rsidRPr="00FF6382" w:rsidRDefault="004477EA" w:rsidP="00181103">
            <w:pPr>
              <w:widowControl w:val="0"/>
              <w:autoSpaceDE w:val="0"/>
              <w:autoSpaceDN w:val="0"/>
              <w:adjustRightInd w:val="0"/>
              <w:ind w:firstLine="0"/>
              <w:jc w:val="left"/>
              <w:rPr>
                <w:rFonts w:eastAsia="Times New Roman"/>
                <w:highlight w:val="yellow"/>
              </w:rPr>
            </w:pPr>
            <w:r>
              <w:rPr>
                <w:rFonts w:eastAsia="Times New Roman"/>
              </w:rPr>
              <w:lastRenderedPageBreak/>
              <w:t>Отапливаемая площадь дома, кв.м</w:t>
            </w:r>
          </w:p>
        </w:tc>
        <w:tc>
          <w:tcPr>
            <w:tcW w:w="5076" w:type="dxa"/>
            <w:gridSpan w:val="16"/>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Этажность</w:t>
            </w:r>
          </w:p>
        </w:tc>
      </w:tr>
      <w:tr w:rsidR="004477EA" w:rsidRPr="00FF6382" w:rsidTr="00941A83">
        <w:trPr>
          <w:trHeight w:val="20"/>
        </w:trPr>
        <w:tc>
          <w:tcPr>
            <w:tcW w:w="543"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highlight w:val="yellow"/>
              </w:rPr>
            </w:pPr>
          </w:p>
        </w:tc>
        <w:tc>
          <w:tcPr>
            <w:tcW w:w="1842"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highlight w:val="yellow"/>
              </w:rPr>
            </w:pPr>
          </w:p>
        </w:tc>
        <w:tc>
          <w:tcPr>
            <w:tcW w:w="1560"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highlight w:val="yellow"/>
              </w:rPr>
            </w:pPr>
          </w:p>
        </w:tc>
        <w:tc>
          <w:tcPr>
            <w:tcW w:w="2126"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highlight w:val="yellow"/>
              </w:rPr>
            </w:pPr>
          </w:p>
        </w:tc>
        <w:tc>
          <w:tcPr>
            <w:tcW w:w="2437" w:type="dxa"/>
            <w:gridSpan w:val="2"/>
            <w:vMerge/>
            <w:shd w:val="clear" w:color="auto" w:fill="auto"/>
          </w:tcPr>
          <w:p w:rsidR="004477EA" w:rsidRPr="00FF6382" w:rsidRDefault="004477EA" w:rsidP="00181103">
            <w:pPr>
              <w:widowControl w:val="0"/>
              <w:autoSpaceDE w:val="0"/>
              <w:autoSpaceDN w:val="0"/>
              <w:adjustRightInd w:val="0"/>
              <w:ind w:firstLine="0"/>
              <w:jc w:val="center"/>
              <w:rPr>
                <w:rFonts w:eastAsia="Times New Roman"/>
                <w:highlight w:val="yellow"/>
              </w:rPr>
            </w:pPr>
          </w:p>
        </w:tc>
        <w:tc>
          <w:tcPr>
            <w:tcW w:w="818" w:type="dxa"/>
            <w:gridSpan w:val="2"/>
            <w:shd w:val="clear" w:color="auto" w:fill="auto"/>
          </w:tcPr>
          <w:p w:rsidR="004477EA" w:rsidRPr="00FF6382" w:rsidRDefault="004477EA" w:rsidP="00181103">
            <w:pPr>
              <w:widowControl w:val="0"/>
              <w:autoSpaceDE w:val="0"/>
              <w:autoSpaceDN w:val="0"/>
              <w:adjustRightInd w:val="0"/>
              <w:ind w:firstLine="0"/>
              <w:jc w:val="left"/>
              <w:rPr>
                <w:rFonts w:eastAsia="Times New Roman"/>
                <w:highlight w:val="yellow"/>
              </w:rPr>
            </w:pPr>
            <w:r w:rsidRPr="00FF6382">
              <w:rPr>
                <w:rFonts w:eastAsia="Times New Roman"/>
              </w:rPr>
              <w:t>1</w:t>
            </w:r>
          </w:p>
        </w:tc>
        <w:tc>
          <w:tcPr>
            <w:tcW w:w="916" w:type="dxa"/>
            <w:gridSpan w:val="4"/>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2</w:t>
            </w:r>
          </w:p>
        </w:tc>
        <w:tc>
          <w:tcPr>
            <w:tcW w:w="919" w:type="dxa"/>
            <w:gridSpan w:val="3"/>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3</w:t>
            </w:r>
          </w:p>
        </w:tc>
        <w:tc>
          <w:tcPr>
            <w:tcW w:w="907" w:type="dxa"/>
            <w:gridSpan w:val="3"/>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4, 5</w:t>
            </w:r>
          </w:p>
        </w:tc>
        <w:tc>
          <w:tcPr>
            <w:tcW w:w="722" w:type="dxa"/>
            <w:gridSpan w:val="3"/>
            <w:shd w:val="clear" w:color="auto" w:fill="auto"/>
          </w:tcPr>
          <w:p w:rsidR="004477EA" w:rsidRPr="00FF6382" w:rsidRDefault="004477EA" w:rsidP="00181103">
            <w:pPr>
              <w:widowControl w:val="0"/>
              <w:autoSpaceDE w:val="0"/>
              <w:autoSpaceDN w:val="0"/>
              <w:adjustRightInd w:val="0"/>
              <w:ind w:firstLine="0"/>
              <w:jc w:val="left"/>
              <w:rPr>
                <w:rFonts w:eastAsia="Times New Roman"/>
                <w:highlight w:val="yellow"/>
              </w:rPr>
            </w:pPr>
          </w:p>
        </w:tc>
        <w:tc>
          <w:tcPr>
            <w:tcW w:w="794" w:type="dxa"/>
            <w:shd w:val="clear" w:color="auto" w:fill="auto"/>
          </w:tcPr>
          <w:p w:rsidR="004477EA" w:rsidRPr="00FF6382" w:rsidRDefault="004477EA" w:rsidP="00181103">
            <w:pPr>
              <w:widowControl w:val="0"/>
              <w:autoSpaceDE w:val="0"/>
              <w:autoSpaceDN w:val="0"/>
              <w:adjustRightInd w:val="0"/>
              <w:ind w:firstLine="0"/>
              <w:jc w:val="left"/>
              <w:rPr>
                <w:rFonts w:eastAsia="Times New Roman"/>
                <w:highlight w:val="yellow"/>
              </w:rPr>
            </w:pPr>
          </w:p>
        </w:tc>
      </w:tr>
      <w:tr w:rsidR="004477EA" w:rsidRPr="00FF6382" w:rsidTr="00941A83">
        <w:trPr>
          <w:trHeight w:val="20"/>
        </w:trPr>
        <w:tc>
          <w:tcPr>
            <w:tcW w:w="543"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highlight w:val="yellow"/>
              </w:rPr>
            </w:pPr>
          </w:p>
        </w:tc>
        <w:tc>
          <w:tcPr>
            <w:tcW w:w="1842"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highlight w:val="yellow"/>
              </w:rPr>
            </w:pPr>
          </w:p>
        </w:tc>
        <w:tc>
          <w:tcPr>
            <w:tcW w:w="1560"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highlight w:val="yellow"/>
              </w:rPr>
            </w:pPr>
          </w:p>
        </w:tc>
        <w:tc>
          <w:tcPr>
            <w:tcW w:w="2126"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highlight w:val="yellow"/>
              </w:rPr>
            </w:pPr>
          </w:p>
        </w:tc>
        <w:tc>
          <w:tcPr>
            <w:tcW w:w="2437" w:type="dxa"/>
            <w:gridSpan w:val="2"/>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60 и менее</w:t>
            </w:r>
          </w:p>
        </w:tc>
        <w:tc>
          <w:tcPr>
            <w:tcW w:w="818" w:type="dxa"/>
            <w:gridSpan w:val="2"/>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140</w:t>
            </w:r>
          </w:p>
        </w:tc>
        <w:tc>
          <w:tcPr>
            <w:tcW w:w="916" w:type="dxa"/>
            <w:gridSpan w:val="4"/>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Pr>
                <w:rFonts w:eastAsia="Times New Roman"/>
              </w:rPr>
              <w:t>-</w:t>
            </w:r>
          </w:p>
        </w:tc>
        <w:tc>
          <w:tcPr>
            <w:tcW w:w="919" w:type="dxa"/>
            <w:gridSpan w:val="3"/>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Pr>
                <w:rFonts w:eastAsia="Times New Roman"/>
              </w:rPr>
              <w:t>-</w:t>
            </w:r>
          </w:p>
        </w:tc>
        <w:tc>
          <w:tcPr>
            <w:tcW w:w="907" w:type="dxa"/>
            <w:gridSpan w:val="3"/>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Pr>
                <w:rFonts w:eastAsia="Times New Roman"/>
              </w:rPr>
              <w:t>-</w:t>
            </w:r>
          </w:p>
        </w:tc>
        <w:tc>
          <w:tcPr>
            <w:tcW w:w="722" w:type="dxa"/>
            <w:gridSpan w:val="3"/>
            <w:shd w:val="clear" w:color="auto" w:fill="auto"/>
          </w:tcPr>
          <w:p w:rsidR="004477EA" w:rsidRPr="00FF6382" w:rsidRDefault="004477EA" w:rsidP="00181103">
            <w:pPr>
              <w:widowControl w:val="0"/>
              <w:autoSpaceDE w:val="0"/>
              <w:autoSpaceDN w:val="0"/>
              <w:adjustRightInd w:val="0"/>
              <w:ind w:firstLine="0"/>
              <w:jc w:val="left"/>
              <w:rPr>
                <w:rFonts w:eastAsia="Times New Roman"/>
                <w:highlight w:val="yellow"/>
              </w:rPr>
            </w:pPr>
          </w:p>
        </w:tc>
        <w:tc>
          <w:tcPr>
            <w:tcW w:w="794" w:type="dxa"/>
            <w:shd w:val="clear" w:color="auto" w:fill="auto"/>
          </w:tcPr>
          <w:p w:rsidR="004477EA" w:rsidRPr="00FF6382" w:rsidRDefault="004477EA" w:rsidP="00181103">
            <w:pPr>
              <w:widowControl w:val="0"/>
              <w:autoSpaceDE w:val="0"/>
              <w:autoSpaceDN w:val="0"/>
              <w:adjustRightInd w:val="0"/>
              <w:ind w:firstLine="0"/>
              <w:jc w:val="left"/>
              <w:rPr>
                <w:rFonts w:eastAsia="Times New Roman"/>
                <w:highlight w:val="yellow"/>
              </w:rPr>
            </w:pPr>
          </w:p>
        </w:tc>
      </w:tr>
      <w:tr w:rsidR="004477EA" w:rsidRPr="00FF6382" w:rsidTr="00941A83">
        <w:trPr>
          <w:trHeight w:val="20"/>
        </w:trPr>
        <w:tc>
          <w:tcPr>
            <w:tcW w:w="543"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highlight w:val="yellow"/>
              </w:rPr>
            </w:pPr>
          </w:p>
        </w:tc>
        <w:tc>
          <w:tcPr>
            <w:tcW w:w="1842"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highlight w:val="yellow"/>
              </w:rPr>
            </w:pPr>
          </w:p>
        </w:tc>
        <w:tc>
          <w:tcPr>
            <w:tcW w:w="1560"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highlight w:val="yellow"/>
              </w:rPr>
            </w:pPr>
          </w:p>
        </w:tc>
        <w:tc>
          <w:tcPr>
            <w:tcW w:w="2126"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highlight w:val="yellow"/>
              </w:rPr>
            </w:pPr>
          </w:p>
        </w:tc>
        <w:tc>
          <w:tcPr>
            <w:tcW w:w="2437" w:type="dxa"/>
            <w:gridSpan w:val="2"/>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100</w:t>
            </w:r>
          </w:p>
        </w:tc>
        <w:tc>
          <w:tcPr>
            <w:tcW w:w="818" w:type="dxa"/>
            <w:gridSpan w:val="2"/>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125</w:t>
            </w:r>
          </w:p>
        </w:tc>
        <w:tc>
          <w:tcPr>
            <w:tcW w:w="916" w:type="dxa"/>
            <w:gridSpan w:val="4"/>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135</w:t>
            </w:r>
          </w:p>
        </w:tc>
        <w:tc>
          <w:tcPr>
            <w:tcW w:w="919" w:type="dxa"/>
            <w:gridSpan w:val="3"/>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Pr>
                <w:rFonts w:eastAsia="Times New Roman"/>
              </w:rPr>
              <w:t>-</w:t>
            </w:r>
          </w:p>
        </w:tc>
        <w:tc>
          <w:tcPr>
            <w:tcW w:w="907" w:type="dxa"/>
            <w:gridSpan w:val="3"/>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Pr>
                <w:rFonts w:eastAsia="Times New Roman"/>
              </w:rPr>
              <w:t>-</w:t>
            </w:r>
          </w:p>
        </w:tc>
        <w:tc>
          <w:tcPr>
            <w:tcW w:w="722" w:type="dxa"/>
            <w:gridSpan w:val="3"/>
            <w:shd w:val="clear" w:color="auto" w:fill="auto"/>
          </w:tcPr>
          <w:p w:rsidR="004477EA" w:rsidRPr="00FF6382" w:rsidRDefault="004477EA" w:rsidP="00181103">
            <w:pPr>
              <w:widowControl w:val="0"/>
              <w:autoSpaceDE w:val="0"/>
              <w:autoSpaceDN w:val="0"/>
              <w:adjustRightInd w:val="0"/>
              <w:ind w:firstLine="0"/>
              <w:jc w:val="left"/>
              <w:rPr>
                <w:rFonts w:eastAsia="Times New Roman"/>
                <w:highlight w:val="yellow"/>
              </w:rPr>
            </w:pPr>
          </w:p>
        </w:tc>
        <w:tc>
          <w:tcPr>
            <w:tcW w:w="794" w:type="dxa"/>
            <w:shd w:val="clear" w:color="auto" w:fill="auto"/>
          </w:tcPr>
          <w:p w:rsidR="004477EA" w:rsidRPr="00FF6382" w:rsidRDefault="004477EA" w:rsidP="00181103">
            <w:pPr>
              <w:widowControl w:val="0"/>
              <w:autoSpaceDE w:val="0"/>
              <w:autoSpaceDN w:val="0"/>
              <w:adjustRightInd w:val="0"/>
              <w:ind w:firstLine="0"/>
              <w:jc w:val="left"/>
              <w:rPr>
                <w:rFonts w:eastAsia="Times New Roman"/>
                <w:highlight w:val="yellow"/>
              </w:rPr>
            </w:pPr>
          </w:p>
        </w:tc>
      </w:tr>
      <w:tr w:rsidR="004477EA" w:rsidRPr="00FF6382" w:rsidTr="00941A83">
        <w:trPr>
          <w:trHeight w:val="20"/>
        </w:trPr>
        <w:tc>
          <w:tcPr>
            <w:tcW w:w="543"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highlight w:val="yellow"/>
              </w:rPr>
            </w:pPr>
          </w:p>
        </w:tc>
        <w:tc>
          <w:tcPr>
            <w:tcW w:w="1842"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highlight w:val="yellow"/>
              </w:rPr>
            </w:pPr>
          </w:p>
        </w:tc>
        <w:tc>
          <w:tcPr>
            <w:tcW w:w="1560"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highlight w:val="yellow"/>
              </w:rPr>
            </w:pPr>
          </w:p>
        </w:tc>
        <w:tc>
          <w:tcPr>
            <w:tcW w:w="2126"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highlight w:val="yellow"/>
              </w:rPr>
            </w:pPr>
          </w:p>
        </w:tc>
        <w:tc>
          <w:tcPr>
            <w:tcW w:w="2437" w:type="dxa"/>
            <w:gridSpan w:val="2"/>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150</w:t>
            </w:r>
          </w:p>
        </w:tc>
        <w:tc>
          <w:tcPr>
            <w:tcW w:w="818" w:type="dxa"/>
            <w:gridSpan w:val="2"/>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110</w:t>
            </w:r>
          </w:p>
        </w:tc>
        <w:tc>
          <w:tcPr>
            <w:tcW w:w="916" w:type="dxa"/>
            <w:gridSpan w:val="4"/>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120</w:t>
            </w:r>
          </w:p>
        </w:tc>
        <w:tc>
          <w:tcPr>
            <w:tcW w:w="919" w:type="dxa"/>
            <w:gridSpan w:val="3"/>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130</w:t>
            </w:r>
          </w:p>
        </w:tc>
        <w:tc>
          <w:tcPr>
            <w:tcW w:w="907" w:type="dxa"/>
            <w:gridSpan w:val="3"/>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Pr>
                <w:rFonts w:eastAsia="Times New Roman"/>
              </w:rPr>
              <w:t>-</w:t>
            </w:r>
          </w:p>
        </w:tc>
        <w:tc>
          <w:tcPr>
            <w:tcW w:w="722" w:type="dxa"/>
            <w:gridSpan w:val="3"/>
            <w:shd w:val="clear" w:color="auto" w:fill="auto"/>
          </w:tcPr>
          <w:p w:rsidR="004477EA" w:rsidRPr="00FF6382" w:rsidRDefault="004477EA" w:rsidP="00181103">
            <w:pPr>
              <w:widowControl w:val="0"/>
              <w:autoSpaceDE w:val="0"/>
              <w:autoSpaceDN w:val="0"/>
              <w:adjustRightInd w:val="0"/>
              <w:ind w:firstLine="0"/>
              <w:jc w:val="left"/>
              <w:rPr>
                <w:rFonts w:eastAsia="Times New Roman"/>
                <w:highlight w:val="yellow"/>
              </w:rPr>
            </w:pPr>
          </w:p>
        </w:tc>
        <w:tc>
          <w:tcPr>
            <w:tcW w:w="794" w:type="dxa"/>
            <w:shd w:val="clear" w:color="auto" w:fill="auto"/>
          </w:tcPr>
          <w:p w:rsidR="004477EA" w:rsidRPr="00FF6382" w:rsidRDefault="004477EA" w:rsidP="00181103">
            <w:pPr>
              <w:widowControl w:val="0"/>
              <w:autoSpaceDE w:val="0"/>
              <w:autoSpaceDN w:val="0"/>
              <w:adjustRightInd w:val="0"/>
              <w:ind w:firstLine="0"/>
              <w:jc w:val="left"/>
              <w:rPr>
                <w:rFonts w:eastAsia="Times New Roman"/>
                <w:highlight w:val="yellow"/>
              </w:rPr>
            </w:pPr>
          </w:p>
        </w:tc>
      </w:tr>
      <w:tr w:rsidR="004477EA" w:rsidRPr="00FF6382" w:rsidTr="00941A83">
        <w:trPr>
          <w:trHeight w:val="20"/>
        </w:trPr>
        <w:tc>
          <w:tcPr>
            <w:tcW w:w="543"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highlight w:val="yellow"/>
              </w:rPr>
            </w:pPr>
          </w:p>
        </w:tc>
        <w:tc>
          <w:tcPr>
            <w:tcW w:w="1842"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highlight w:val="yellow"/>
              </w:rPr>
            </w:pPr>
          </w:p>
        </w:tc>
        <w:tc>
          <w:tcPr>
            <w:tcW w:w="1560"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highlight w:val="yellow"/>
              </w:rPr>
            </w:pPr>
          </w:p>
        </w:tc>
        <w:tc>
          <w:tcPr>
            <w:tcW w:w="2126"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highlight w:val="yellow"/>
              </w:rPr>
            </w:pPr>
          </w:p>
        </w:tc>
        <w:tc>
          <w:tcPr>
            <w:tcW w:w="2437" w:type="dxa"/>
            <w:gridSpan w:val="2"/>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250</w:t>
            </w:r>
          </w:p>
        </w:tc>
        <w:tc>
          <w:tcPr>
            <w:tcW w:w="818" w:type="dxa"/>
            <w:gridSpan w:val="2"/>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100</w:t>
            </w:r>
          </w:p>
        </w:tc>
        <w:tc>
          <w:tcPr>
            <w:tcW w:w="916" w:type="dxa"/>
            <w:gridSpan w:val="4"/>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105</w:t>
            </w:r>
          </w:p>
        </w:tc>
        <w:tc>
          <w:tcPr>
            <w:tcW w:w="919" w:type="dxa"/>
            <w:gridSpan w:val="3"/>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110</w:t>
            </w:r>
          </w:p>
        </w:tc>
        <w:tc>
          <w:tcPr>
            <w:tcW w:w="907" w:type="dxa"/>
            <w:gridSpan w:val="3"/>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115</w:t>
            </w:r>
          </w:p>
        </w:tc>
        <w:tc>
          <w:tcPr>
            <w:tcW w:w="722" w:type="dxa"/>
            <w:gridSpan w:val="3"/>
            <w:shd w:val="clear" w:color="auto" w:fill="auto"/>
          </w:tcPr>
          <w:p w:rsidR="004477EA" w:rsidRPr="00FF6382" w:rsidRDefault="004477EA" w:rsidP="00181103">
            <w:pPr>
              <w:widowControl w:val="0"/>
              <w:autoSpaceDE w:val="0"/>
              <w:autoSpaceDN w:val="0"/>
              <w:adjustRightInd w:val="0"/>
              <w:ind w:firstLine="0"/>
              <w:jc w:val="left"/>
              <w:rPr>
                <w:rFonts w:eastAsia="Times New Roman"/>
                <w:highlight w:val="yellow"/>
              </w:rPr>
            </w:pPr>
          </w:p>
        </w:tc>
        <w:tc>
          <w:tcPr>
            <w:tcW w:w="794" w:type="dxa"/>
            <w:shd w:val="clear" w:color="auto" w:fill="auto"/>
          </w:tcPr>
          <w:p w:rsidR="004477EA" w:rsidRPr="00FF6382" w:rsidRDefault="004477EA" w:rsidP="00181103">
            <w:pPr>
              <w:widowControl w:val="0"/>
              <w:autoSpaceDE w:val="0"/>
              <w:autoSpaceDN w:val="0"/>
              <w:adjustRightInd w:val="0"/>
              <w:ind w:firstLine="0"/>
              <w:jc w:val="left"/>
              <w:rPr>
                <w:rFonts w:eastAsia="Times New Roman"/>
                <w:highlight w:val="yellow"/>
              </w:rPr>
            </w:pPr>
          </w:p>
        </w:tc>
      </w:tr>
      <w:tr w:rsidR="004477EA" w:rsidRPr="00FF6382" w:rsidTr="00941A83">
        <w:trPr>
          <w:trHeight w:val="20"/>
        </w:trPr>
        <w:tc>
          <w:tcPr>
            <w:tcW w:w="543"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highlight w:val="yellow"/>
              </w:rPr>
            </w:pPr>
          </w:p>
        </w:tc>
        <w:tc>
          <w:tcPr>
            <w:tcW w:w="1842"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highlight w:val="yellow"/>
              </w:rPr>
            </w:pPr>
          </w:p>
        </w:tc>
        <w:tc>
          <w:tcPr>
            <w:tcW w:w="1560"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highlight w:val="yellow"/>
              </w:rPr>
            </w:pPr>
          </w:p>
        </w:tc>
        <w:tc>
          <w:tcPr>
            <w:tcW w:w="2126"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highlight w:val="yellow"/>
              </w:rPr>
            </w:pPr>
          </w:p>
        </w:tc>
        <w:tc>
          <w:tcPr>
            <w:tcW w:w="2437" w:type="dxa"/>
            <w:gridSpan w:val="2"/>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400</w:t>
            </w:r>
          </w:p>
        </w:tc>
        <w:tc>
          <w:tcPr>
            <w:tcW w:w="818" w:type="dxa"/>
            <w:gridSpan w:val="2"/>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Pr>
                <w:rFonts w:eastAsia="Times New Roman"/>
              </w:rPr>
              <w:t>-</w:t>
            </w:r>
          </w:p>
        </w:tc>
        <w:tc>
          <w:tcPr>
            <w:tcW w:w="916" w:type="dxa"/>
            <w:gridSpan w:val="4"/>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90</w:t>
            </w:r>
          </w:p>
        </w:tc>
        <w:tc>
          <w:tcPr>
            <w:tcW w:w="919" w:type="dxa"/>
            <w:gridSpan w:val="3"/>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95</w:t>
            </w:r>
          </w:p>
        </w:tc>
        <w:tc>
          <w:tcPr>
            <w:tcW w:w="907" w:type="dxa"/>
            <w:gridSpan w:val="3"/>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100</w:t>
            </w:r>
          </w:p>
        </w:tc>
        <w:tc>
          <w:tcPr>
            <w:tcW w:w="722" w:type="dxa"/>
            <w:gridSpan w:val="3"/>
            <w:shd w:val="clear" w:color="auto" w:fill="auto"/>
          </w:tcPr>
          <w:p w:rsidR="004477EA" w:rsidRPr="00FF6382" w:rsidRDefault="004477EA" w:rsidP="00181103">
            <w:pPr>
              <w:widowControl w:val="0"/>
              <w:autoSpaceDE w:val="0"/>
              <w:autoSpaceDN w:val="0"/>
              <w:adjustRightInd w:val="0"/>
              <w:ind w:firstLine="0"/>
              <w:jc w:val="left"/>
              <w:rPr>
                <w:rFonts w:eastAsia="Times New Roman"/>
                <w:highlight w:val="yellow"/>
              </w:rPr>
            </w:pPr>
          </w:p>
        </w:tc>
        <w:tc>
          <w:tcPr>
            <w:tcW w:w="794" w:type="dxa"/>
            <w:shd w:val="clear" w:color="auto" w:fill="auto"/>
          </w:tcPr>
          <w:p w:rsidR="004477EA" w:rsidRPr="00FF6382" w:rsidRDefault="004477EA" w:rsidP="00181103">
            <w:pPr>
              <w:widowControl w:val="0"/>
              <w:autoSpaceDE w:val="0"/>
              <w:autoSpaceDN w:val="0"/>
              <w:adjustRightInd w:val="0"/>
              <w:ind w:firstLine="0"/>
              <w:jc w:val="left"/>
              <w:rPr>
                <w:rFonts w:eastAsia="Times New Roman"/>
                <w:highlight w:val="yellow"/>
              </w:rPr>
            </w:pPr>
          </w:p>
        </w:tc>
      </w:tr>
      <w:tr w:rsidR="004477EA" w:rsidRPr="00FF6382" w:rsidTr="00941A83">
        <w:trPr>
          <w:trHeight w:val="20"/>
        </w:trPr>
        <w:tc>
          <w:tcPr>
            <w:tcW w:w="543"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highlight w:val="yellow"/>
              </w:rPr>
            </w:pPr>
          </w:p>
        </w:tc>
        <w:tc>
          <w:tcPr>
            <w:tcW w:w="1842"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highlight w:val="yellow"/>
              </w:rPr>
            </w:pPr>
          </w:p>
        </w:tc>
        <w:tc>
          <w:tcPr>
            <w:tcW w:w="1560"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highlight w:val="yellow"/>
              </w:rPr>
            </w:pPr>
          </w:p>
        </w:tc>
        <w:tc>
          <w:tcPr>
            <w:tcW w:w="2126"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highlight w:val="yellow"/>
              </w:rPr>
            </w:pPr>
          </w:p>
        </w:tc>
        <w:tc>
          <w:tcPr>
            <w:tcW w:w="2437" w:type="dxa"/>
            <w:gridSpan w:val="2"/>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600</w:t>
            </w:r>
          </w:p>
        </w:tc>
        <w:tc>
          <w:tcPr>
            <w:tcW w:w="818" w:type="dxa"/>
            <w:gridSpan w:val="2"/>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Pr>
                <w:rFonts w:eastAsia="Times New Roman"/>
              </w:rPr>
              <w:t>-</w:t>
            </w:r>
          </w:p>
        </w:tc>
        <w:tc>
          <w:tcPr>
            <w:tcW w:w="916" w:type="dxa"/>
            <w:gridSpan w:val="4"/>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80</w:t>
            </w:r>
          </w:p>
        </w:tc>
        <w:tc>
          <w:tcPr>
            <w:tcW w:w="919" w:type="dxa"/>
            <w:gridSpan w:val="3"/>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85</w:t>
            </w:r>
          </w:p>
        </w:tc>
        <w:tc>
          <w:tcPr>
            <w:tcW w:w="907" w:type="dxa"/>
            <w:gridSpan w:val="3"/>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90</w:t>
            </w:r>
          </w:p>
        </w:tc>
        <w:tc>
          <w:tcPr>
            <w:tcW w:w="722" w:type="dxa"/>
            <w:gridSpan w:val="3"/>
            <w:shd w:val="clear" w:color="auto" w:fill="auto"/>
          </w:tcPr>
          <w:p w:rsidR="004477EA" w:rsidRPr="00FF6382" w:rsidRDefault="004477EA" w:rsidP="00181103">
            <w:pPr>
              <w:widowControl w:val="0"/>
              <w:autoSpaceDE w:val="0"/>
              <w:autoSpaceDN w:val="0"/>
              <w:adjustRightInd w:val="0"/>
              <w:ind w:firstLine="0"/>
              <w:jc w:val="left"/>
              <w:rPr>
                <w:rFonts w:eastAsia="Times New Roman"/>
                <w:highlight w:val="yellow"/>
              </w:rPr>
            </w:pPr>
          </w:p>
        </w:tc>
        <w:tc>
          <w:tcPr>
            <w:tcW w:w="794" w:type="dxa"/>
            <w:shd w:val="clear" w:color="auto" w:fill="auto"/>
          </w:tcPr>
          <w:p w:rsidR="004477EA" w:rsidRPr="00FF6382" w:rsidRDefault="004477EA" w:rsidP="00181103">
            <w:pPr>
              <w:widowControl w:val="0"/>
              <w:autoSpaceDE w:val="0"/>
              <w:autoSpaceDN w:val="0"/>
              <w:adjustRightInd w:val="0"/>
              <w:ind w:firstLine="0"/>
              <w:jc w:val="left"/>
              <w:rPr>
                <w:rFonts w:eastAsia="Times New Roman"/>
                <w:highlight w:val="yellow"/>
              </w:rPr>
            </w:pPr>
          </w:p>
        </w:tc>
      </w:tr>
      <w:tr w:rsidR="004477EA" w:rsidRPr="00FF6382" w:rsidTr="00941A83">
        <w:trPr>
          <w:trHeight w:val="20"/>
        </w:trPr>
        <w:tc>
          <w:tcPr>
            <w:tcW w:w="543"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highlight w:val="yellow"/>
              </w:rPr>
            </w:pPr>
          </w:p>
        </w:tc>
        <w:tc>
          <w:tcPr>
            <w:tcW w:w="1842"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highlight w:val="yellow"/>
              </w:rPr>
            </w:pPr>
          </w:p>
        </w:tc>
        <w:tc>
          <w:tcPr>
            <w:tcW w:w="1560"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highlight w:val="yellow"/>
              </w:rPr>
            </w:pPr>
          </w:p>
        </w:tc>
        <w:tc>
          <w:tcPr>
            <w:tcW w:w="2126"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highlight w:val="yellow"/>
              </w:rPr>
            </w:pPr>
          </w:p>
        </w:tc>
        <w:tc>
          <w:tcPr>
            <w:tcW w:w="2437" w:type="dxa"/>
            <w:gridSpan w:val="2"/>
            <w:shd w:val="clear" w:color="auto" w:fill="auto"/>
          </w:tcPr>
          <w:p w:rsidR="004477EA" w:rsidRPr="00FF6382" w:rsidRDefault="004477EA" w:rsidP="00181103">
            <w:pPr>
              <w:widowControl w:val="0"/>
              <w:autoSpaceDE w:val="0"/>
              <w:autoSpaceDN w:val="0"/>
              <w:adjustRightInd w:val="0"/>
              <w:ind w:firstLine="0"/>
              <w:jc w:val="left"/>
              <w:rPr>
                <w:rFonts w:eastAsia="Times New Roman"/>
                <w:highlight w:val="yellow"/>
              </w:rPr>
            </w:pPr>
            <w:r w:rsidRPr="00FF6382">
              <w:rPr>
                <w:rFonts w:eastAsia="Times New Roman"/>
              </w:rPr>
              <w:t>1000 и более</w:t>
            </w:r>
          </w:p>
        </w:tc>
        <w:tc>
          <w:tcPr>
            <w:tcW w:w="818" w:type="dxa"/>
            <w:gridSpan w:val="2"/>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Pr>
                <w:rFonts w:eastAsia="Times New Roman"/>
              </w:rPr>
              <w:t>-</w:t>
            </w:r>
          </w:p>
        </w:tc>
        <w:tc>
          <w:tcPr>
            <w:tcW w:w="916" w:type="dxa"/>
            <w:gridSpan w:val="4"/>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70</w:t>
            </w:r>
          </w:p>
        </w:tc>
        <w:tc>
          <w:tcPr>
            <w:tcW w:w="919" w:type="dxa"/>
            <w:gridSpan w:val="3"/>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75</w:t>
            </w:r>
          </w:p>
        </w:tc>
        <w:tc>
          <w:tcPr>
            <w:tcW w:w="907" w:type="dxa"/>
            <w:gridSpan w:val="3"/>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80</w:t>
            </w:r>
          </w:p>
        </w:tc>
        <w:tc>
          <w:tcPr>
            <w:tcW w:w="722" w:type="dxa"/>
            <w:gridSpan w:val="3"/>
            <w:shd w:val="clear" w:color="auto" w:fill="auto"/>
          </w:tcPr>
          <w:p w:rsidR="004477EA" w:rsidRPr="00FF6382" w:rsidRDefault="004477EA" w:rsidP="00181103">
            <w:pPr>
              <w:widowControl w:val="0"/>
              <w:autoSpaceDE w:val="0"/>
              <w:autoSpaceDN w:val="0"/>
              <w:adjustRightInd w:val="0"/>
              <w:ind w:firstLine="0"/>
              <w:jc w:val="left"/>
              <w:rPr>
                <w:rFonts w:eastAsia="Times New Roman"/>
                <w:highlight w:val="yellow"/>
              </w:rPr>
            </w:pPr>
          </w:p>
        </w:tc>
        <w:tc>
          <w:tcPr>
            <w:tcW w:w="794" w:type="dxa"/>
            <w:shd w:val="clear" w:color="auto" w:fill="auto"/>
          </w:tcPr>
          <w:p w:rsidR="004477EA" w:rsidRPr="00FF6382" w:rsidRDefault="004477EA" w:rsidP="00181103">
            <w:pPr>
              <w:widowControl w:val="0"/>
              <w:autoSpaceDE w:val="0"/>
              <w:autoSpaceDN w:val="0"/>
              <w:adjustRightInd w:val="0"/>
              <w:ind w:firstLine="0"/>
              <w:jc w:val="left"/>
              <w:rPr>
                <w:rFonts w:eastAsia="Times New Roman"/>
                <w:highlight w:val="yellow"/>
              </w:rPr>
            </w:pPr>
          </w:p>
        </w:tc>
      </w:tr>
      <w:tr w:rsidR="004477EA" w:rsidRPr="00FF6382" w:rsidTr="00941A83">
        <w:trPr>
          <w:trHeight w:val="20"/>
        </w:trPr>
        <w:tc>
          <w:tcPr>
            <w:tcW w:w="543"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4477EA" w:rsidRPr="00FF6382" w:rsidRDefault="004477EA" w:rsidP="00181103">
            <w:pPr>
              <w:widowControl w:val="0"/>
              <w:autoSpaceDE w:val="0"/>
              <w:autoSpaceDN w:val="0"/>
              <w:adjustRightInd w:val="0"/>
              <w:ind w:firstLine="0"/>
              <w:jc w:val="left"/>
              <w:rPr>
                <w:rFonts w:eastAsia="Times New Roman"/>
              </w:rPr>
            </w:pPr>
          </w:p>
        </w:tc>
        <w:tc>
          <w:tcPr>
            <w:tcW w:w="1842" w:type="dxa"/>
            <w:vMerge/>
            <w:shd w:val="clear" w:color="auto" w:fill="auto"/>
          </w:tcPr>
          <w:p w:rsidR="004477EA" w:rsidRPr="00FF6382" w:rsidRDefault="004477EA" w:rsidP="00181103">
            <w:pPr>
              <w:widowControl w:val="0"/>
              <w:autoSpaceDE w:val="0"/>
              <w:autoSpaceDN w:val="0"/>
              <w:adjustRightInd w:val="0"/>
              <w:ind w:firstLine="0"/>
              <w:jc w:val="left"/>
              <w:rPr>
                <w:rFonts w:eastAsia="Times New Roman"/>
              </w:rPr>
            </w:pPr>
          </w:p>
        </w:tc>
        <w:tc>
          <w:tcPr>
            <w:tcW w:w="1560" w:type="dxa"/>
            <w:vMerge w:val="restart"/>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Расчетный показатель минимально допустимой площади территории для размещения объекта</w:t>
            </w:r>
          </w:p>
        </w:tc>
        <w:tc>
          <w:tcPr>
            <w:tcW w:w="2126" w:type="dxa"/>
            <w:vMerge w:val="restart"/>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Размер земельного участка д</w:t>
            </w:r>
            <w:r>
              <w:rPr>
                <w:rFonts w:eastAsia="Times New Roman"/>
              </w:rPr>
              <w:t>ля отдельно стоящих котельных в </w:t>
            </w:r>
            <w:r w:rsidRPr="00FF6382">
              <w:rPr>
                <w:rFonts w:eastAsia="Times New Roman"/>
              </w:rPr>
              <w:t>зависимост</w:t>
            </w:r>
            <w:r>
              <w:rPr>
                <w:rFonts w:eastAsia="Times New Roman"/>
              </w:rPr>
              <w:t>и от </w:t>
            </w:r>
            <w:r w:rsidRPr="00FF6382">
              <w:rPr>
                <w:rFonts w:eastAsia="Times New Roman"/>
              </w:rPr>
              <w:t>мощности, га</w:t>
            </w:r>
          </w:p>
        </w:tc>
        <w:tc>
          <w:tcPr>
            <w:tcW w:w="2437" w:type="dxa"/>
            <w:gridSpan w:val="2"/>
            <w:vMerge w:val="restart"/>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Теплопроизводитель</w:t>
            </w:r>
            <w:r>
              <w:rPr>
                <w:rFonts w:eastAsia="Times New Roman"/>
              </w:rPr>
              <w:t>-</w:t>
            </w:r>
            <w:r w:rsidRPr="00FF6382">
              <w:rPr>
                <w:rFonts w:eastAsia="Times New Roman"/>
              </w:rPr>
              <w:t>ность котельной, Гкал/ч (МВт)</w:t>
            </w:r>
          </w:p>
        </w:tc>
        <w:tc>
          <w:tcPr>
            <w:tcW w:w="5076" w:type="dxa"/>
            <w:gridSpan w:val="16"/>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Размеры земельных участков, га, котельных, работающих</w:t>
            </w:r>
          </w:p>
        </w:tc>
      </w:tr>
      <w:tr w:rsidR="004477EA" w:rsidRPr="00FF6382" w:rsidTr="00941A83">
        <w:trPr>
          <w:trHeight w:val="20"/>
        </w:trPr>
        <w:tc>
          <w:tcPr>
            <w:tcW w:w="543"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2437" w:type="dxa"/>
            <w:gridSpan w:val="2"/>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2006" w:type="dxa"/>
            <w:gridSpan w:val="8"/>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на твердом топливе</w:t>
            </w:r>
          </w:p>
        </w:tc>
        <w:tc>
          <w:tcPr>
            <w:tcW w:w="3070" w:type="dxa"/>
            <w:gridSpan w:val="8"/>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на газомазутном топливе</w:t>
            </w:r>
          </w:p>
        </w:tc>
      </w:tr>
      <w:tr w:rsidR="004477EA" w:rsidRPr="00FF6382" w:rsidTr="00941A83">
        <w:trPr>
          <w:trHeight w:val="20"/>
        </w:trPr>
        <w:tc>
          <w:tcPr>
            <w:tcW w:w="543"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2437" w:type="dxa"/>
            <w:gridSpan w:val="2"/>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до 5</w:t>
            </w:r>
          </w:p>
        </w:tc>
        <w:tc>
          <w:tcPr>
            <w:tcW w:w="2006" w:type="dxa"/>
            <w:gridSpan w:val="8"/>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0,7</w:t>
            </w:r>
          </w:p>
        </w:tc>
        <w:tc>
          <w:tcPr>
            <w:tcW w:w="3070" w:type="dxa"/>
            <w:gridSpan w:val="8"/>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0,7</w:t>
            </w:r>
          </w:p>
        </w:tc>
      </w:tr>
      <w:tr w:rsidR="004477EA" w:rsidRPr="00FF6382" w:rsidTr="00941A83">
        <w:trPr>
          <w:trHeight w:val="20"/>
        </w:trPr>
        <w:tc>
          <w:tcPr>
            <w:tcW w:w="543"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2437" w:type="dxa"/>
            <w:gridSpan w:val="2"/>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св. 5 до 10 (св. 6 до 12)</w:t>
            </w:r>
          </w:p>
        </w:tc>
        <w:tc>
          <w:tcPr>
            <w:tcW w:w="2006" w:type="dxa"/>
            <w:gridSpan w:val="8"/>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Pr>
                <w:rFonts w:eastAsia="Times New Roman"/>
              </w:rPr>
              <w:t>1</w:t>
            </w:r>
          </w:p>
        </w:tc>
        <w:tc>
          <w:tcPr>
            <w:tcW w:w="3070" w:type="dxa"/>
            <w:gridSpan w:val="8"/>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Pr>
                <w:rFonts w:eastAsia="Times New Roman"/>
              </w:rPr>
              <w:t>1</w:t>
            </w:r>
          </w:p>
        </w:tc>
      </w:tr>
      <w:tr w:rsidR="004477EA" w:rsidRPr="00FF6382" w:rsidTr="00941A83">
        <w:trPr>
          <w:trHeight w:val="20"/>
        </w:trPr>
        <w:tc>
          <w:tcPr>
            <w:tcW w:w="543"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2437" w:type="dxa"/>
            <w:gridSpan w:val="2"/>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св. 10 до 50 (св. 12</w:t>
            </w:r>
            <w:r>
              <w:rPr>
                <w:rFonts w:eastAsia="Times New Roman"/>
              </w:rPr>
              <w:t xml:space="preserve"> до </w:t>
            </w:r>
            <w:r w:rsidRPr="00FF6382">
              <w:rPr>
                <w:rFonts w:eastAsia="Times New Roman"/>
              </w:rPr>
              <w:t>58)</w:t>
            </w:r>
          </w:p>
        </w:tc>
        <w:tc>
          <w:tcPr>
            <w:tcW w:w="2006" w:type="dxa"/>
            <w:gridSpan w:val="8"/>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Pr>
                <w:rFonts w:eastAsia="Times New Roman"/>
              </w:rPr>
              <w:t>2</w:t>
            </w:r>
          </w:p>
        </w:tc>
        <w:tc>
          <w:tcPr>
            <w:tcW w:w="3070" w:type="dxa"/>
            <w:gridSpan w:val="8"/>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1,5</w:t>
            </w:r>
          </w:p>
        </w:tc>
      </w:tr>
      <w:tr w:rsidR="004477EA" w:rsidRPr="00FF6382" w:rsidTr="00941A83">
        <w:trPr>
          <w:trHeight w:val="20"/>
        </w:trPr>
        <w:tc>
          <w:tcPr>
            <w:tcW w:w="543"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2437" w:type="dxa"/>
            <w:gridSpan w:val="2"/>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Pr>
                <w:rFonts w:eastAsia="Times New Roman"/>
              </w:rPr>
              <w:t>св. 50 до 100 (св. 58 до </w:t>
            </w:r>
            <w:r w:rsidRPr="00FF6382">
              <w:rPr>
                <w:rFonts w:eastAsia="Times New Roman"/>
              </w:rPr>
              <w:t>116)</w:t>
            </w:r>
          </w:p>
        </w:tc>
        <w:tc>
          <w:tcPr>
            <w:tcW w:w="2006" w:type="dxa"/>
            <w:gridSpan w:val="8"/>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Pr>
                <w:rFonts w:eastAsia="Times New Roman"/>
              </w:rPr>
              <w:t>3</w:t>
            </w:r>
          </w:p>
        </w:tc>
        <w:tc>
          <w:tcPr>
            <w:tcW w:w="3070" w:type="dxa"/>
            <w:gridSpan w:val="8"/>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2,5</w:t>
            </w:r>
          </w:p>
        </w:tc>
      </w:tr>
      <w:tr w:rsidR="004477EA" w:rsidRPr="00FF6382" w:rsidTr="00941A83">
        <w:trPr>
          <w:trHeight w:val="20"/>
        </w:trPr>
        <w:tc>
          <w:tcPr>
            <w:tcW w:w="543"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2437" w:type="dxa"/>
            <w:gridSpan w:val="2"/>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св. 100 до 200 (св. 16 до 233)</w:t>
            </w:r>
          </w:p>
        </w:tc>
        <w:tc>
          <w:tcPr>
            <w:tcW w:w="2006" w:type="dxa"/>
            <w:gridSpan w:val="8"/>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3,7</w:t>
            </w:r>
          </w:p>
        </w:tc>
        <w:tc>
          <w:tcPr>
            <w:tcW w:w="3070" w:type="dxa"/>
            <w:gridSpan w:val="8"/>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Pr>
                <w:rFonts w:eastAsia="Times New Roman"/>
              </w:rPr>
              <w:t>3</w:t>
            </w:r>
          </w:p>
        </w:tc>
      </w:tr>
      <w:tr w:rsidR="004477EA" w:rsidRPr="00FF6382" w:rsidTr="00941A83">
        <w:trPr>
          <w:trHeight w:val="20"/>
        </w:trPr>
        <w:tc>
          <w:tcPr>
            <w:tcW w:w="543"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4477EA" w:rsidRPr="00FF6382" w:rsidRDefault="004477EA" w:rsidP="00181103">
            <w:pPr>
              <w:widowControl w:val="0"/>
              <w:autoSpaceDE w:val="0"/>
              <w:autoSpaceDN w:val="0"/>
              <w:adjustRightInd w:val="0"/>
              <w:ind w:firstLine="0"/>
              <w:jc w:val="center"/>
              <w:rPr>
                <w:rFonts w:eastAsia="Times New Roman"/>
              </w:rPr>
            </w:pPr>
          </w:p>
        </w:tc>
        <w:tc>
          <w:tcPr>
            <w:tcW w:w="2437" w:type="dxa"/>
            <w:gridSpan w:val="2"/>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св. 200 до 400 (св. 233 до 466)</w:t>
            </w:r>
          </w:p>
        </w:tc>
        <w:tc>
          <w:tcPr>
            <w:tcW w:w="2006" w:type="dxa"/>
            <w:gridSpan w:val="8"/>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4,3</w:t>
            </w:r>
          </w:p>
        </w:tc>
        <w:tc>
          <w:tcPr>
            <w:tcW w:w="3070" w:type="dxa"/>
            <w:gridSpan w:val="8"/>
            <w:shd w:val="clear" w:color="auto" w:fill="auto"/>
          </w:tcPr>
          <w:p w:rsidR="004477EA" w:rsidRPr="00FF6382" w:rsidRDefault="004477EA" w:rsidP="00181103">
            <w:pPr>
              <w:widowControl w:val="0"/>
              <w:autoSpaceDE w:val="0"/>
              <w:autoSpaceDN w:val="0"/>
              <w:adjustRightInd w:val="0"/>
              <w:ind w:firstLine="0"/>
              <w:jc w:val="left"/>
              <w:rPr>
                <w:rFonts w:eastAsia="Times New Roman"/>
              </w:rPr>
            </w:pPr>
            <w:r w:rsidRPr="00FF6382">
              <w:rPr>
                <w:rFonts w:eastAsia="Times New Roman"/>
              </w:rPr>
              <w:t>3,5</w:t>
            </w:r>
          </w:p>
        </w:tc>
      </w:tr>
      <w:tr w:rsidR="00C8233C" w:rsidRPr="00FF6382" w:rsidTr="00941A83">
        <w:trPr>
          <w:trHeight w:val="20"/>
        </w:trPr>
        <w:tc>
          <w:tcPr>
            <w:tcW w:w="543" w:type="dxa"/>
            <w:vMerge/>
            <w:shd w:val="clear" w:color="auto" w:fill="auto"/>
          </w:tcPr>
          <w:p w:rsidR="00C8233C" w:rsidRPr="00FF6382" w:rsidRDefault="00C8233C"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C8233C" w:rsidRPr="00FF6382" w:rsidRDefault="00C8233C" w:rsidP="00181103">
            <w:pPr>
              <w:widowControl w:val="0"/>
              <w:autoSpaceDE w:val="0"/>
              <w:autoSpaceDN w:val="0"/>
              <w:adjustRightInd w:val="0"/>
              <w:ind w:firstLine="0"/>
              <w:jc w:val="center"/>
              <w:rPr>
                <w:rFonts w:eastAsia="Times New Roman"/>
              </w:rPr>
            </w:pPr>
          </w:p>
        </w:tc>
        <w:tc>
          <w:tcPr>
            <w:tcW w:w="3402" w:type="dxa"/>
            <w:gridSpan w:val="2"/>
            <w:shd w:val="clear" w:color="auto" w:fill="auto"/>
          </w:tcPr>
          <w:p w:rsidR="00C8233C" w:rsidRPr="00FF6382" w:rsidRDefault="00C8233C" w:rsidP="00181103">
            <w:pPr>
              <w:widowControl w:val="0"/>
              <w:autoSpaceDE w:val="0"/>
              <w:autoSpaceDN w:val="0"/>
              <w:adjustRightInd w:val="0"/>
              <w:ind w:firstLine="0"/>
              <w:jc w:val="left"/>
              <w:rPr>
                <w:rFonts w:eastAsia="Times New Roman"/>
              </w:rPr>
            </w:pPr>
            <w:r w:rsidRPr="00FF6382">
              <w:rPr>
                <w:rFonts w:eastAsia="Times New Roman"/>
              </w:rPr>
              <w:t>Расчетный показатель максимально допустимого уровня территориальной доступности</w:t>
            </w:r>
          </w:p>
        </w:tc>
        <w:tc>
          <w:tcPr>
            <w:tcW w:w="2126" w:type="dxa"/>
            <w:shd w:val="clear" w:color="auto" w:fill="auto"/>
          </w:tcPr>
          <w:p w:rsidR="00C8233C" w:rsidRPr="00FF6382" w:rsidRDefault="004477EA" w:rsidP="004477EA">
            <w:pPr>
              <w:widowControl w:val="0"/>
              <w:autoSpaceDE w:val="0"/>
              <w:autoSpaceDN w:val="0"/>
              <w:adjustRightInd w:val="0"/>
              <w:ind w:firstLine="0"/>
              <w:jc w:val="center"/>
              <w:rPr>
                <w:rFonts w:eastAsia="Times New Roman"/>
              </w:rPr>
            </w:pPr>
            <w:r>
              <w:rPr>
                <w:rFonts w:eastAsia="Times New Roman"/>
              </w:rPr>
              <w:t>-</w:t>
            </w:r>
          </w:p>
        </w:tc>
        <w:tc>
          <w:tcPr>
            <w:tcW w:w="7513" w:type="dxa"/>
            <w:gridSpan w:val="18"/>
            <w:shd w:val="clear" w:color="auto" w:fill="auto"/>
          </w:tcPr>
          <w:p w:rsidR="00C8233C" w:rsidRPr="00FF6382" w:rsidRDefault="00C8233C" w:rsidP="00181103">
            <w:pPr>
              <w:widowControl w:val="0"/>
              <w:autoSpaceDE w:val="0"/>
              <w:autoSpaceDN w:val="0"/>
              <w:adjustRightInd w:val="0"/>
              <w:ind w:firstLine="0"/>
              <w:jc w:val="left"/>
              <w:rPr>
                <w:rFonts w:eastAsia="Times New Roman"/>
              </w:rPr>
            </w:pPr>
            <w:r w:rsidRPr="00FF6382">
              <w:rPr>
                <w:rFonts w:eastAsia="Times New Roman"/>
              </w:rPr>
              <w:t>не нормируется</w:t>
            </w:r>
          </w:p>
        </w:tc>
      </w:tr>
      <w:tr w:rsidR="007031DD" w:rsidRPr="00FF6382" w:rsidTr="00941A83">
        <w:trPr>
          <w:trHeight w:val="20"/>
        </w:trPr>
        <w:tc>
          <w:tcPr>
            <w:tcW w:w="543" w:type="dxa"/>
            <w:vMerge w:val="restart"/>
            <w:shd w:val="clear" w:color="auto" w:fill="auto"/>
          </w:tcPr>
          <w:p w:rsidR="007031DD" w:rsidRPr="00FF6382" w:rsidRDefault="007031DD" w:rsidP="00FF6382">
            <w:pPr>
              <w:widowControl w:val="0"/>
              <w:autoSpaceDE w:val="0"/>
              <w:autoSpaceDN w:val="0"/>
              <w:adjustRightInd w:val="0"/>
              <w:ind w:firstLine="0"/>
              <w:jc w:val="center"/>
              <w:rPr>
                <w:rFonts w:eastAsia="Times New Roman"/>
              </w:rPr>
            </w:pPr>
            <w:r w:rsidRPr="00FF6382">
              <w:rPr>
                <w:rFonts w:eastAsia="Times New Roman"/>
              </w:rPr>
              <w:t>4</w:t>
            </w:r>
          </w:p>
        </w:tc>
        <w:tc>
          <w:tcPr>
            <w:tcW w:w="2151" w:type="dxa"/>
            <w:vMerge w:val="restart"/>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Водозаборы,</w:t>
            </w:r>
          </w:p>
          <w:p w:rsidR="007031DD" w:rsidRPr="00FF6382" w:rsidRDefault="007031DD" w:rsidP="00181103">
            <w:pPr>
              <w:widowControl w:val="0"/>
              <w:autoSpaceDE w:val="0"/>
              <w:autoSpaceDN w:val="0"/>
              <w:adjustRightInd w:val="0"/>
              <w:ind w:firstLine="0"/>
              <w:jc w:val="left"/>
              <w:rPr>
                <w:rFonts w:eastAsia="Times New Roman"/>
              </w:rPr>
            </w:pPr>
            <w:r>
              <w:rPr>
                <w:rFonts w:eastAsia="Times New Roman"/>
              </w:rPr>
              <w:t>с</w:t>
            </w:r>
            <w:r w:rsidRPr="00FF6382">
              <w:rPr>
                <w:rFonts w:eastAsia="Times New Roman"/>
              </w:rPr>
              <w:t>танции водоподготовки (водопроводные очистные сооружения),</w:t>
            </w:r>
          </w:p>
          <w:p w:rsidR="007031DD" w:rsidRPr="00FF6382" w:rsidRDefault="007031DD" w:rsidP="00181103">
            <w:pPr>
              <w:widowControl w:val="0"/>
              <w:autoSpaceDE w:val="0"/>
              <w:autoSpaceDN w:val="0"/>
              <w:adjustRightInd w:val="0"/>
              <w:ind w:firstLine="0"/>
              <w:jc w:val="left"/>
              <w:rPr>
                <w:rFonts w:eastAsia="Times New Roman"/>
              </w:rPr>
            </w:pPr>
            <w:r>
              <w:rPr>
                <w:rFonts w:eastAsia="Times New Roman"/>
              </w:rPr>
              <w:t>н</w:t>
            </w:r>
            <w:r w:rsidRPr="00FF6382">
              <w:rPr>
                <w:rFonts w:eastAsia="Times New Roman"/>
              </w:rPr>
              <w:t>асосные станции,</w:t>
            </w:r>
          </w:p>
          <w:p w:rsidR="007031DD" w:rsidRPr="00FF6382" w:rsidRDefault="007031DD" w:rsidP="00181103">
            <w:pPr>
              <w:widowControl w:val="0"/>
              <w:autoSpaceDE w:val="0"/>
              <w:autoSpaceDN w:val="0"/>
              <w:adjustRightInd w:val="0"/>
              <w:ind w:firstLine="0"/>
              <w:jc w:val="left"/>
              <w:rPr>
                <w:rFonts w:eastAsia="Times New Roman"/>
              </w:rPr>
            </w:pPr>
            <w:r>
              <w:rPr>
                <w:rFonts w:eastAsia="Times New Roman"/>
              </w:rPr>
              <w:t>р</w:t>
            </w:r>
            <w:r w:rsidRPr="00FF6382">
              <w:rPr>
                <w:rFonts w:eastAsia="Times New Roman"/>
              </w:rPr>
              <w:t>езервуары,</w:t>
            </w:r>
          </w:p>
          <w:p w:rsidR="007031DD" w:rsidRPr="00FF6382" w:rsidRDefault="007031DD" w:rsidP="00181103">
            <w:pPr>
              <w:widowControl w:val="0"/>
              <w:autoSpaceDE w:val="0"/>
              <w:autoSpaceDN w:val="0"/>
              <w:adjustRightInd w:val="0"/>
              <w:ind w:firstLine="0"/>
              <w:jc w:val="left"/>
              <w:rPr>
                <w:rFonts w:eastAsia="Times New Roman"/>
              </w:rPr>
            </w:pPr>
            <w:r>
              <w:rPr>
                <w:rFonts w:eastAsia="Times New Roman"/>
              </w:rPr>
              <w:t>в</w:t>
            </w:r>
            <w:r w:rsidRPr="00FF6382">
              <w:rPr>
                <w:rFonts w:eastAsia="Times New Roman"/>
              </w:rPr>
              <w:t>одонапорные башни,</w:t>
            </w:r>
          </w:p>
          <w:p w:rsidR="007031DD" w:rsidRPr="00FF6382" w:rsidRDefault="007031DD" w:rsidP="00181103">
            <w:pPr>
              <w:widowControl w:val="0"/>
              <w:autoSpaceDE w:val="0"/>
              <w:autoSpaceDN w:val="0"/>
              <w:adjustRightInd w:val="0"/>
              <w:ind w:firstLine="0"/>
              <w:jc w:val="left"/>
              <w:rPr>
                <w:rFonts w:eastAsia="Times New Roman"/>
              </w:rPr>
            </w:pPr>
            <w:r>
              <w:rPr>
                <w:rFonts w:eastAsia="Times New Roman"/>
              </w:rPr>
              <w:t>в</w:t>
            </w:r>
            <w:r w:rsidRPr="00FF6382">
              <w:rPr>
                <w:rFonts w:eastAsia="Times New Roman"/>
              </w:rPr>
              <w:t>одопровод</w:t>
            </w:r>
          </w:p>
        </w:tc>
        <w:tc>
          <w:tcPr>
            <w:tcW w:w="1842" w:type="dxa"/>
            <w:vMerge w:val="restart"/>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Расчетные показатели минималь</w:t>
            </w:r>
            <w:r>
              <w:rPr>
                <w:rFonts w:eastAsia="Times New Roman"/>
              </w:rPr>
              <w:t>но допустимого уровня обеспечен</w:t>
            </w:r>
            <w:r w:rsidRPr="00FF6382">
              <w:rPr>
                <w:rFonts w:eastAsia="Times New Roman"/>
              </w:rPr>
              <w:t>ности</w:t>
            </w:r>
          </w:p>
        </w:tc>
        <w:tc>
          <w:tcPr>
            <w:tcW w:w="1560" w:type="dxa"/>
            <w:vMerge w:val="restart"/>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Pr>
                <w:rFonts w:eastAsia="Times New Roman"/>
              </w:rPr>
              <w:t>Расчетный показатель минимально допустимо</w:t>
            </w:r>
            <w:r w:rsidRPr="00FF6382">
              <w:rPr>
                <w:rFonts w:eastAsia="Times New Roman"/>
              </w:rPr>
              <w:t>го уровня мощности объекта</w:t>
            </w:r>
          </w:p>
        </w:tc>
        <w:tc>
          <w:tcPr>
            <w:tcW w:w="2126" w:type="dxa"/>
            <w:vMerge w:val="restart"/>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По</w:t>
            </w:r>
            <w:r>
              <w:rPr>
                <w:rFonts w:eastAsia="Times New Roman"/>
              </w:rPr>
              <w:t>казатель удельного водопотребле</w:t>
            </w:r>
            <w:r w:rsidRPr="00FF6382">
              <w:rPr>
                <w:rFonts w:eastAsia="Times New Roman"/>
              </w:rPr>
              <w:t>ния, л/сут. на 1 чел.</w:t>
            </w:r>
          </w:p>
        </w:tc>
        <w:tc>
          <w:tcPr>
            <w:tcW w:w="4394" w:type="dxa"/>
            <w:gridSpan w:val="9"/>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Степень благоустройства районов жилой застройки</w:t>
            </w:r>
          </w:p>
        </w:tc>
        <w:tc>
          <w:tcPr>
            <w:tcW w:w="3119" w:type="dxa"/>
            <w:gridSpan w:val="9"/>
            <w:shd w:val="clear" w:color="auto" w:fill="auto"/>
          </w:tcPr>
          <w:p w:rsidR="007031DD" w:rsidRPr="00FF6382" w:rsidRDefault="007031DD" w:rsidP="004477EA">
            <w:pPr>
              <w:widowControl w:val="0"/>
              <w:autoSpaceDE w:val="0"/>
              <w:autoSpaceDN w:val="0"/>
              <w:adjustRightInd w:val="0"/>
              <w:ind w:firstLine="0"/>
              <w:jc w:val="left"/>
              <w:rPr>
                <w:rFonts w:eastAsia="Times New Roman"/>
              </w:rPr>
            </w:pPr>
            <w:r w:rsidRPr="00FF6382">
              <w:rPr>
                <w:rFonts w:eastAsia="Times New Roman"/>
              </w:rPr>
              <w:t>Минимальная норма удельного хозяйственно-питьевого водопотребления на</w:t>
            </w:r>
            <w:r w:rsidR="004477EA">
              <w:rPr>
                <w:rFonts w:eastAsia="Times New Roman"/>
              </w:rPr>
              <w:t> </w:t>
            </w:r>
            <w:r w:rsidRPr="00FF6382">
              <w:rPr>
                <w:rFonts w:eastAsia="Times New Roman"/>
              </w:rPr>
              <w:t>одного жителя среднесуточная (за</w:t>
            </w:r>
            <w:r>
              <w:rPr>
                <w:rFonts w:eastAsia="Times New Roman"/>
              </w:rPr>
              <w:t> </w:t>
            </w:r>
            <w:r w:rsidRPr="00FF6382">
              <w:rPr>
                <w:rFonts w:eastAsia="Times New Roman"/>
              </w:rPr>
              <w:t>год), л/сут. на человека</w:t>
            </w:r>
          </w:p>
        </w:tc>
      </w:tr>
      <w:tr w:rsidR="007031DD" w:rsidRPr="00FF6382" w:rsidTr="00941A83">
        <w:trPr>
          <w:trHeight w:val="20"/>
        </w:trPr>
        <w:tc>
          <w:tcPr>
            <w:tcW w:w="543"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4394" w:type="dxa"/>
            <w:gridSpan w:val="9"/>
            <w:shd w:val="clear" w:color="auto" w:fill="auto"/>
          </w:tcPr>
          <w:p w:rsidR="007031DD" w:rsidRPr="00FF6382" w:rsidRDefault="007031DD" w:rsidP="00FF6382">
            <w:pPr>
              <w:widowControl w:val="0"/>
              <w:autoSpaceDE w:val="0"/>
              <w:autoSpaceDN w:val="0"/>
              <w:adjustRightInd w:val="0"/>
              <w:ind w:firstLine="0"/>
              <w:jc w:val="left"/>
              <w:rPr>
                <w:rFonts w:eastAsia="Times New Roman"/>
              </w:rPr>
            </w:pPr>
            <w:r w:rsidRPr="00FF6382">
              <w:rPr>
                <w:rFonts w:eastAsia="Times New Roman"/>
              </w:rPr>
              <w:t>Застройка зданиями, оборудованными внутренним водопроводом и канализацией, без</w:t>
            </w:r>
            <w:r>
              <w:rPr>
                <w:rFonts w:eastAsia="Times New Roman"/>
              </w:rPr>
              <w:t> </w:t>
            </w:r>
            <w:r w:rsidRPr="00FF6382">
              <w:rPr>
                <w:rFonts w:eastAsia="Times New Roman"/>
              </w:rPr>
              <w:t>ванн</w:t>
            </w:r>
          </w:p>
        </w:tc>
        <w:tc>
          <w:tcPr>
            <w:tcW w:w="3119" w:type="dxa"/>
            <w:gridSpan w:val="9"/>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125</w:t>
            </w:r>
          </w:p>
        </w:tc>
      </w:tr>
      <w:tr w:rsidR="007031DD" w:rsidRPr="00FF6382" w:rsidTr="00941A83">
        <w:trPr>
          <w:trHeight w:val="20"/>
        </w:trPr>
        <w:tc>
          <w:tcPr>
            <w:tcW w:w="543"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4394" w:type="dxa"/>
            <w:gridSpan w:val="9"/>
            <w:shd w:val="clear" w:color="auto" w:fill="auto"/>
          </w:tcPr>
          <w:p w:rsidR="007031DD" w:rsidRPr="00FF6382" w:rsidRDefault="007031DD" w:rsidP="00197825">
            <w:pPr>
              <w:widowControl w:val="0"/>
              <w:autoSpaceDE w:val="0"/>
              <w:autoSpaceDN w:val="0"/>
              <w:adjustRightInd w:val="0"/>
              <w:ind w:firstLine="0"/>
              <w:jc w:val="left"/>
              <w:rPr>
                <w:rFonts w:eastAsia="Times New Roman"/>
              </w:rPr>
            </w:pPr>
            <w:r w:rsidRPr="00FF6382">
              <w:rPr>
                <w:rFonts w:eastAsia="Times New Roman"/>
              </w:rPr>
              <w:t>Застройка зданиями, оборудованными внутренним водопроводом и канализацией, с ванными и местными водонагревателями</w:t>
            </w:r>
          </w:p>
        </w:tc>
        <w:tc>
          <w:tcPr>
            <w:tcW w:w="3119" w:type="dxa"/>
            <w:gridSpan w:val="9"/>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160</w:t>
            </w:r>
          </w:p>
        </w:tc>
      </w:tr>
      <w:tr w:rsidR="007031DD" w:rsidRPr="00FF6382" w:rsidTr="00941A83">
        <w:trPr>
          <w:trHeight w:val="20"/>
        </w:trPr>
        <w:tc>
          <w:tcPr>
            <w:tcW w:w="543"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4394" w:type="dxa"/>
            <w:gridSpan w:val="9"/>
            <w:shd w:val="clear" w:color="auto" w:fill="auto"/>
          </w:tcPr>
          <w:p w:rsidR="007031DD" w:rsidRPr="00FF6382" w:rsidRDefault="007031DD" w:rsidP="00197825">
            <w:pPr>
              <w:widowControl w:val="0"/>
              <w:autoSpaceDE w:val="0"/>
              <w:autoSpaceDN w:val="0"/>
              <w:adjustRightInd w:val="0"/>
              <w:ind w:firstLine="0"/>
              <w:jc w:val="left"/>
              <w:rPr>
                <w:rFonts w:eastAsia="Times New Roman"/>
              </w:rPr>
            </w:pPr>
            <w:r w:rsidRPr="00FF6382">
              <w:rPr>
                <w:rFonts w:eastAsia="Times New Roman"/>
              </w:rPr>
              <w:t>Застройка зданиями, оборудованными внутренним водопроводом и канализацией, с ванными и централизованным горячим водоснабжением</w:t>
            </w:r>
          </w:p>
        </w:tc>
        <w:tc>
          <w:tcPr>
            <w:tcW w:w="3119" w:type="dxa"/>
            <w:gridSpan w:val="9"/>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220</w:t>
            </w:r>
          </w:p>
        </w:tc>
      </w:tr>
      <w:tr w:rsidR="007031DD" w:rsidRPr="00FF6382" w:rsidTr="00941A83">
        <w:trPr>
          <w:trHeight w:val="20"/>
        </w:trPr>
        <w:tc>
          <w:tcPr>
            <w:tcW w:w="543" w:type="dxa"/>
            <w:vMerge/>
            <w:shd w:val="clear" w:color="auto" w:fill="auto"/>
          </w:tcPr>
          <w:p w:rsidR="007031DD" w:rsidRPr="00FF6382" w:rsidRDefault="007031DD" w:rsidP="00181103">
            <w:pPr>
              <w:widowControl w:val="0"/>
              <w:autoSpaceDE w:val="0"/>
              <w:autoSpaceDN w:val="0"/>
              <w:adjustRightInd w:val="0"/>
              <w:ind w:firstLine="0"/>
              <w:rPr>
                <w:rFonts w:eastAsia="Times New Roman"/>
              </w:rPr>
            </w:pPr>
          </w:p>
        </w:tc>
        <w:tc>
          <w:tcPr>
            <w:tcW w:w="2151" w:type="dxa"/>
            <w:vMerge/>
            <w:shd w:val="clear" w:color="auto" w:fill="auto"/>
          </w:tcPr>
          <w:p w:rsidR="007031DD" w:rsidRPr="00FF6382" w:rsidRDefault="007031DD" w:rsidP="00181103">
            <w:pPr>
              <w:widowControl w:val="0"/>
              <w:autoSpaceDE w:val="0"/>
              <w:autoSpaceDN w:val="0"/>
              <w:adjustRightInd w:val="0"/>
              <w:ind w:firstLine="0"/>
              <w:rPr>
                <w:rFonts w:eastAsia="Times New Roman"/>
              </w:rPr>
            </w:pPr>
          </w:p>
        </w:tc>
        <w:tc>
          <w:tcPr>
            <w:tcW w:w="1842" w:type="dxa"/>
            <w:vMerge/>
            <w:shd w:val="clear" w:color="auto" w:fill="auto"/>
          </w:tcPr>
          <w:p w:rsidR="007031DD" w:rsidRPr="00FF6382" w:rsidRDefault="007031DD" w:rsidP="00181103">
            <w:pPr>
              <w:widowControl w:val="0"/>
              <w:autoSpaceDE w:val="0"/>
              <w:autoSpaceDN w:val="0"/>
              <w:adjustRightInd w:val="0"/>
              <w:ind w:firstLine="0"/>
              <w:rPr>
                <w:rFonts w:eastAsia="Times New Roman"/>
              </w:rPr>
            </w:pPr>
          </w:p>
        </w:tc>
        <w:tc>
          <w:tcPr>
            <w:tcW w:w="1560" w:type="dxa"/>
            <w:vMerge w:val="restart"/>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Pr>
                <w:rFonts w:eastAsia="Times New Roman"/>
              </w:rPr>
              <w:t>Расчетный показатель минимально допусти</w:t>
            </w:r>
            <w:r w:rsidRPr="00FF6382">
              <w:rPr>
                <w:rFonts w:eastAsia="Times New Roman"/>
              </w:rPr>
              <w:t xml:space="preserve">мой </w:t>
            </w:r>
            <w:r>
              <w:rPr>
                <w:rFonts w:eastAsia="Times New Roman"/>
              </w:rPr>
              <w:t>площади территории для размеще</w:t>
            </w:r>
            <w:r w:rsidRPr="00FF6382">
              <w:rPr>
                <w:rFonts w:eastAsia="Times New Roman"/>
              </w:rPr>
              <w:t>ния объекта</w:t>
            </w:r>
          </w:p>
        </w:tc>
        <w:tc>
          <w:tcPr>
            <w:tcW w:w="2126" w:type="dxa"/>
            <w:vMerge w:val="restart"/>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Размер земельного участка для разм</w:t>
            </w:r>
            <w:r>
              <w:rPr>
                <w:rFonts w:eastAsia="Times New Roman"/>
              </w:rPr>
              <w:t xml:space="preserve">ещения станций водоподготовки в зависимости от их </w:t>
            </w:r>
            <w:r w:rsidRPr="004477EA">
              <w:rPr>
                <w:rFonts w:eastAsia="Times New Roman"/>
                <w:spacing w:val="-6"/>
              </w:rPr>
              <w:t>производительности</w:t>
            </w:r>
            <w:r w:rsidRPr="00FF6382">
              <w:rPr>
                <w:rFonts w:eastAsia="Times New Roman"/>
              </w:rPr>
              <w:t>, следует при</w:t>
            </w:r>
            <w:r>
              <w:rPr>
                <w:rFonts w:eastAsia="Times New Roman"/>
              </w:rPr>
              <w:t>нимать по проекту, но не </w:t>
            </w:r>
            <w:r w:rsidRPr="00FF6382">
              <w:rPr>
                <w:rFonts w:eastAsia="Times New Roman"/>
              </w:rPr>
              <w:t>более, га</w:t>
            </w:r>
          </w:p>
        </w:tc>
        <w:tc>
          <w:tcPr>
            <w:tcW w:w="4394" w:type="dxa"/>
            <w:gridSpan w:val="9"/>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Производительность станций водоподготовки, тыс. куб. м/сут.</w:t>
            </w:r>
          </w:p>
        </w:tc>
        <w:tc>
          <w:tcPr>
            <w:tcW w:w="3119" w:type="dxa"/>
            <w:gridSpan w:val="9"/>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Размер земельного участка, га</w:t>
            </w:r>
          </w:p>
        </w:tc>
      </w:tr>
      <w:tr w:rsidR="007031DD" w:rsidRPr="00FF6382" w:rsidTr="00941A83">
        <w:trPr>
          <w:trHeight w:val="20"/>
        </w:trPr>
        <w:tc>
          <w:tcPr>
            <w:tcW w:w="543"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4394" w:type="dxa"/>
            <w:gridSpan w:val="9"/>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До 0,1</w:t>
            </w:r>
          </w:p>
        </w:tc>
        <w:tc>
          <w:tcPr>
            <w:tcW w:w="3119" w:type="dxa"/>
            <w:gridSpan w:val="9"/>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0,1</w:t>
            </w:r>
          </w:p>
        </w:tc>
      </w:tr>
      <w:tr w:rsidR="007031DD" w:rsidRPr="00FF6382" w:rsidTr="00941A83">
        <w:trPr>
          <w:trHeight w:val="20"/>
        </w:trPr>
        <w:tc>
          <w:tcPr>
            <w:tcW w:w="543"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4394" w:type="dxa"/>
            <w:gridSpan w:val="9"/>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Свыше 0,1 до 0,2</w:t>
            </w:r>
          </w:p>
        </w:tc>
        <w:tc>
          <w:tcPr>
            <w:tcW w:w="3119" w:type="dxa"/>
            <w:gridSpan w:val="9"/>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0,25</w:t>
            </w:r>
          </w:p>
        </w:tc>
      </w:tr>
      <w:tr w:rsidR="007031DD" w:rsidRPr="00FF6382" w:rsidTr="00941A83">
        <w:trPr>
          <w:trHeight w:val="20"/>
        </w:trPr>
        <w:tc>
          <w:tcPr>
            <w:tcW w:w="543"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4394" w:type="dxa"/>
            <w:gridSpan w:val="9"/>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Свыше 0,2 до 0,4</w:t>
            </w:r>
          </w:p>
        </w:tc>
        <w:tc>
          <w:tcPr>
            <w:tcW w:w="3119" w:type="dxa"/>
            <w:gridSpan w:val="9"/>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0,4</w:t>
            </w:r>
          </w:p>
        </w:tc>
      </w:tr>
      <w:tr w:rsidR="007031DD" w:rsidRPr="00FF6382" w:rsidTr="00941A83">
        <w:trPr>
          <w:trHeight w:val="20"/>
        </w:trPr>
        <w:tc>
          <w:tcPr>
            <w:tcW w:w="543"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4394" w:type="dxa"/>
            <w:gridSpan w:val="9"/>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Свыше 0,4 до 0,8</w:t>
            </w:r>
          </w:p>
        </w:tc>
        <w:tc>
          <w:tcPr>
            <w:tcW w:w="3119" w:type="dxa"/>
            <w:gridSpan w:val="9"/>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1</w:t>
            </w:r>
          </w:p>
        </w:tc>
      </w:tr>
      <w:tr w:rsidR="007031DD" w:rsidRPr="00FF6382" w:rsidTr="00941A83">
        <w:trPr>
          <w:trHeight w:val="20"/>
        </w:trPr>
        <w:tc>
          <w:tcPr>
            <w:tcW w:w="543"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4394" w:type="dxa"/>
            <w:gridSpan w:val="9"/>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Свыше 0,8 до 12</w:t>
            </w:r>
          </w:p>
        </w:tc>
        <w:tc>
          <w:tcPr>
            <w:tcW w:w="3119" w:type="dxa"/>
            <w:gridSpan w:val="9"/>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2</w:t>
            </w:r>
          </w:p>
        </w:tc>
      </w:tr>
      <w:tr w:rsidR="007031DD" w:rsidRPr="00FF6382" w:rsidTr="00941A83">
        <w:trPr>
          <w:trHeight w:val="20"/>
        </w:trPr>
        <w:tc>
          <w:tcPr>
            <w:tcW w:w="543"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4394" w:type="dxa"/>
            <w:gridSpan w:val="9"/>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Свыше 12 до 32</w:t>
            </w:r>
          </w:p>
        </w:tc>
        <w:tc>
          <w:tcPr>
            <w:tcW w:w="3119" w:type="dxa"/>
            <w:gridSpan w:val="9"/>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3</w:t>
            </w:r>
          </w:p>
        </w:tc>
      </w:tr>
      <w:tr w:rsidR="007031DD" w:rsidRPr="00FF6382" w:rsidTr="00941A83">
        <w:trPr>
          <w:trHeight w:val="20"/>
        </w:trPr>
        <w:tc>
          <w:tcPr>
            <w:tcW w:w="543"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4394" w:type="dxa"/>
            <w:gridSpan w:val="9"/>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Свыше 32 до 80</w:t>
            </w:r>
          </w:p>
        </w:tc>
        <w:tc>
          <w:tcPr>
            <w:tcW w:w="3119" w:type="dxa"/>
            <w:gridSpan w:val="9"/>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4</w:t>
            </w:r>
          </w:p>
        </w:tc>
      </w:tr>
      <w:tr w:rsidR="007031DD" w:rsidRPr="00FF6382" w:rsidTr="00941A83">
        <w:trPr>
          <w:trHeight w:val="20"/>
        </w:trPr>
        <w:tc>
          <w:tcPr>
            <w:tcW w:w="543"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4394" w:type="dxa"/>
            <w:gridSpan w:val="9"/>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Свыше 80 до 125</w:t>
            </w:r>
          </w:p>
        </w:tc>
        <w:tc>
          <w:tcPr>
            <w:tcW w:w="3119" w:type="dxa"/>
            <w:gridSpan w:val="9"/>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6</w:t>
            </w:r>
          </w:p>
        </w:tc>
      </w:tr>
      <w:tr w:rsidR="007031DD" w:rsidRPr="00FF6382" w:rsidTr="00941A83">
        <w:trPr>
          <w:trHeight w:val="20"/>
        </w:trPr>
        <w:tc>
          <w:tcPr>
            <w:tcW w:w="543"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4394" w:type="dxa"/>
            <w:gridSpan w:val="9"/>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Свыше 125 до 250</w:t>
            </w:r>
          </w:p>
        </w:tc>
        <w:tc>
          <w:tcPr>
            <w:tcW w:w="3119" w:type="dxa"/>
            <w:gridSpan w:val="9"/>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12</w:t>
            </w:r>
          </w:p>
        </w:tc>
      </w:tr>
      <w:tr w:rsidR="007031DD" w:rsidRPr="00FF6382" w:rsidTr="00941A83">
        <w:trPr>
          <w:trHeight w:val="20"/>
        </w:trPr>
        <w:tc>
          <w:tcPr>
            <w:tcW w:w="543"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4394" w:type="dxa"/>
            <w:gridSpan w:val="9"/>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Свыше 250 до 400</w:t>
            </w:r>
          </w:p>
        </w:tc>
        <w:tc>
          <w:tcPr>
            <w:tcW w:w="3119" w:type="dxa"/>
            <w:gridSpan w:val="9"/>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18</w:t>
            </w:r>
          </w:p>
        </w:tc>
      </w:tr>
      <w:tr w:rsidR="007031DD" w:rsidRPr="00FF6382" w:rsidTr="00941A83">
        <w:trPr>
          <w:trHeight w:val="20"/>
        </w:trPr>
        <w:tc>
          <w:tcPr>
            <w:tcW w:w="543"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4394" w:type="dxa"/>
            <w:gridSpan w:val="9"/>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Свыше 400 до 800</w:t>
            </w:r>
          </w:p>
        </w:tc>
        <w:tc>
          <w:tcPr>
            <w:tcW w:w="3119" w:type="dxa"/>
            <w:gridSpan w:val="9"/>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24</w:t>
            </w:r>
          </w:p>
        </w:tc>
      </w:tr>
      <w:tr w:rsidR="007031DD" w:rsidRPr="00FF6382" w:rsidTr="00941A83">
        <w:trPr>
          <w:trHeight w:val="20"/>
        </w:trPr>
        <w:tc>
          <w:tcPr>
            <w:tcW w:w="543"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3402" w:type="dxa"/>
            <w:gridSpan w:val="2"/>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Расчетный показатель максимально допустимого уровня территориальной доступности</w:t>
            </w:r>
          </w:p>
        </w:tc>
        <w:tc>
          <w:tcPr>
            <w:tcW w:w="2126" w:type="dxa"/>
            <w:shd w:val="clear" w:color="auto" w:fill="auto"/>
          </w:tcPr>
          <w:p w:rsidR="007031DD" w:rsidRPr="00FF6382" w:rsidRDefault="007031DD" w:rsidP="007031DD">
            <w:pPr>
              <w:widowControl w:val="0"/>
              <w:autoSpaceDE w:val="0"/>
              <w:autoSpaceDN w:val="0"/>
              <w:adjustRightInd w:val="0"/>
              <w:ind w:firstLine="0"/>
              <w:jc w:val="center"/>
              <w:rPr>
                <w:rFonts w:eastAsia="Times New Roman"/>
              </w:rPr>
            </w:pPr>
            <w:r>
              <w:rPr>
                <w:rFonts w:eastAsia="Times New Roman"/>
              </w:rPr>
              <w:t>-</w:t>
            </w:r>
          </w:p>
        </w:tc>
        <w:tc>
          <w:tcPr>
            <w:tcW w:w="7513" w:type="dxa"/>
            <w:gridSpan w:val="18"/>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не нормируется</w:t>
            </w:r>
          </w:p>
        </w:tc>
      </w:tr>
      <w:tr w:rsidR="007031DD" w:rsidRPr="00FF6382" w:rsidTr="00941A83">
        <w:trPr>
          <w:trHeight w:val="20"/>
        </w:trPr>
        <w:tc>
          <w:tcPr>
            <w:tcW w:w="543" w:type="dxa"/>
            <w:vMerge w:val="restart"/>
            <w:shd w:val="clear" w:color="auto" w:fill="auto"/>
          </w:tcPr>
          <w:p w:rsidR="007031DD" w:rsidRPr="00FF6382" w:rsidRDefault="007031DD" w:rsidP="007031DD">
            <w:pPr>
              <w:widowControl w:val="0"/>
              <w:autoSpaceDE w:val="0"/>
              <w:autoSpaceDN w:val="0"/>
              <w:adjustRightInd w:val="0"/>
              <w:ind w:firstLine="0"/>
              <w:jc w:val="center"/>
              <w:rPr>
                <w:rFonts w:eastAsia="Times New Roman"/>
              </w:rPr>
            </w:pPr>
            <w:r w:rsidRPr="00FF6382">
              <w:rPr>
                <w:rFonts w:eastAsia="Times New Roman"/>
              </w:rPr>
              <w:t>5</w:t>
            </w:r>
          </w:p>
        </w:tc>
        <w:tc>
          <w:tcPr>
            <w:tcW w:w="2151" w:type="dxa"/>
            <w:vMerge w:val="restart"/>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Очистные сооружения,</w:t>
            </w:r>
          </w:p>
          <w:p w:rsidR="007031DD" w:rsidRPr="00FF6382" w:rsidRDefault="007031DD" w:rsidP="00181103">
            <w:pPr>
              <w:widowControl w:val="0"/>
              <w:autoSpaceDE w:val="0"/>
              <w:autoSpaceDN w:val="0"/>
              <w:adjustRightInd w:val="0"/>
              <w:ind w:firstLine="0"/>
              <w:jc w:val="left"/>
              <w:rPr>
                <w:rFonts w:eastAsia="Times New Roman"/>
              </w:rPr>
            </w:pPr>
            <w:r>
              <w:rPr>
                <w:rFonts w:eastAsia="Times New Roman"/>
              </w:rPr>
              <w:t>к</w:t>
            </w:r>
            <w:r w:rsidRPr="00FF6382">
              <w:rPr>
                <w:rFonts w:eastAsia="Times New Roman"/>
              </w:rPr>
              <w:t>анализационные насосные станции,</w:t>
            </w:r>
          </w:p>
          <w:p w:rsidR="007031DD" w:rsidRPr="00FF6382" w:rsidRDefault="007031DD" w:rsidP="00181103">
            <w:pPr>
              <w:widowControl w:val="0"/>
              <w:autoSpaceDE w:val="0"/>
              <w:autoSpaceDN w:val="0"/>
              <w:adjustRightInd w:val="0"/>
              <w:ind w:firstLine="0"/>
              <w:jc w:val="left"/>
              <w:rPr>
                <w:rFonts w:eastAsia="Times New Roman"/>
              </w:rPr>
            </w:pPr>
            <w:r>
              <w:rPr>
                <w:rFonts w:eastAsia="Times New Roman"/>
              </w:rPr>
              <w:t>к</w:t>
            </w:r>
            <w:r w:rsidRPr="00FF6382">
              <w:rPr>
                <w:rFonts w:eastAsia="Times New Roman"/>
              </w:rPr>
              <w:t>анализация магистральная</w:t>
            </w:r>
          </w:p>
        </w:tc>
        <w:tc>
          <w:tcPr>
            <w:tcW w:w="1842" w:type="dxa"/>
            <w:vMerge w:val="restart"/>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Расчетные показатели минималь</w:t>
            </w:r>
            <w:r>
              <w:rPr>
                <w:rFonts w:eastAsia="Times New Roman"/>
              </w:rPr>
              <w:t>но допустимого уровня обеспечен</w:t>
            </w:r>
            <w:r w:rsidRPr="00FF6382">
              <w:rPr>
                <w:rFonts w:eastAsia="Times New Roman"/>
              </w:rPr>
              <w:t>ности</w:t>
            </w:r>
          </w:p>
        </w:tc>
        <w:tc>
          <w:tcPr>
            <w:tcW w:w="1560" w:type="dxa"/>
            <w:vMerge w:val="restart"/>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Pr>
                <w:rFonts w:eastAsia="Times New Roman"/>
              </w:rPr>
              <w:t>Расчетный показатель минимально допустимо</w:t>
            </w:r>
            <w:r w:rsidRPr="00FF6382">
              <w:rPr>
                <w:rFonts w:eastAsia="Times New Roman"/>
              </w:rPr>
              <w:t>го уровня мощности объекта</w:t>
            </w:r>
          </w:p>
        </w:tc>
        <w:tc>
          <w:tcPr>
            <w:tcW w:w="2126" w:type="dxa"/>
            <w:vMerge w:val="restart"/>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Показатель удельного водоотведения, л/сут. на 1 чел.</w:t>
            </w:r>
          </w:p>
        </w:tc>
        <w:tc>
          <w:tcPr>
            <w:tcW w:w="4443" w:type="dxa"/>
            <w:gridSpan w:val="10"/>
            <w:shd w:val="clear" w:color="auto" w:fill="auto"/>
          </w:tcPr>
          <w:p w:rsidR="007031DD" w:rsidRPr="00FF6382" w:rsidRDefault="007031DD" w:rsidP="00181103">
            <w:pPr>
              <w:widowControl w:val="0"/>
              <w:autoSpaceDE w:val="0"/>
              <w:autoSpaceDN w:val="0"/>
              <w:adjustRightInd w:val="0"/>
              <w:ind w:firstLine="0"/>
              <w:rPr>
                <w:rFonts w:eastAsia="Times New Roman"/>
              </w:rPr>
            </w:pPr>
            <w:r w:rsidRPr="00FF6382">
              <w:rPr>
                <w:rFonts w:eastAsia="Times New Roman"/>
              </w:rPr>
              <w:t>Степень благоустройства районов жилой застройки</w:t>
            </w:r>
          </w:p>
        </w:tc>
        <w:tc>
          <w:tcPr>
            <w:tcW w:w="3070" w:type="dxa"/>
            <w:gridSpan w:val="8"/>
            <w:shd w:val="clear" w:color="auto" w:fill="auto"/>
          </w:tcPr>
          <w:p w:rsidR="007031DD" w:rsidRPr="00FF6382" w:rsidRDefault="007031DD" w:rsidP="004477EA">
            <w:pPr>
              <w:widowControl w:val="0"/>
              <w:autoSpaceDE w:val="0"/>
              <w:autoSpaceDN w:val="0"/>
              <w:adjustRightInd w:val="0"/>
              <w:ind w:firstLine="0"/>
              <w:jc w:val="left"/>
              <w:rPr>
                <w:rFonts w:eastAsia="Times New Roman"/>
              </w:rPr>
            </w:pPr>
            <w:r w:rsidRPr="00FF6382">
              <w:rPr>
                <w:rFonts w:eastAsia="Times New Roman"/>
              </w:rPr>
              <w:t>Минимальная н</w:t>
            </w:r>
            <w:r w:rsidR="004477EA">
              <w:rPr>
                <w:rFonts w:eastAsia="Times New Roman"/>
              </w:rPr>
              <w:t>орма удельного водоотведения на </w:t>
            </w:r>
            <w:r w:rsidRPr="00FF6382">
              <w:rPr>
                <w:rFonts w:eastAsia="Times New Roman"/>
              </w:rPr>
              <w:t>одного жителя среднесуточная (за год), л/сут. на человека</w:t>
            </w:r>
          </w:p>
        </w:tc>
      </w:tr>
      <w:tr w:rsidR="007031DD" w:rsidRPr="00FF6382" w:rsidTr="00941A83">
        <w:trPr>
          <w:trHeight w:val="20"/>
        </w:trPr>
        <w:tc>
          <w:tcPr>
            <w:tcW w:w="543"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4443" w:type="dxa"/>
            <w:gridSpan w:val="10"/>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Застройка зданиями, оборудованными внутренним водопроводом и канализацией, без ванн</w:t>
            </w:r>
          </w:p>
        </w:tc>
        <w:tc>
          <w:tcPr>
            <w:tcW w:w="3070" w:type="dxa"/>
            <w:gridSpan w:val="8"/>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125</w:t>
            </w:r>
          </w:p>
        </w:tc>
      </w:tr>
      <w:tr w:rsidR="007031DD" w:rsidRPr="00FF6382" w:rsidTr="00941A83">
        <w:trPr>
          <w:trHeight w:val="20"/>
        </w:trPr>
        <w:tc>
          <w:tcPr>
            <w:tcW w:w="543"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4443" w:type="dxa"/>
            <w:gridSpan w:val="10"/>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Застройка зданиями, оборудованными внутренним водопроводом и канализацией, с ванными и местными водонагревателями</w:t>
            </w:r>
          </w:p>
        </w:tc>
        <w:tc>
          <w:tcPr>
            <w:tcW w:w="3070" w:type="dxa"/>
            <w:gridSpan w:val="8"/>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160</w:t>
            </w:r>
          </w:p>
        </w:tc>
      </w:tr>
      <w:tr w:rsidR="007031DD" w:rsidRPr="00FF6382" w:rsidTr="00941A83">
        <w:trPr>
          <w:trHeight w:val="20"/>
        </w:trPr>
        <w:tc>
          <w:tcPr>
            <w:tcW w:w="543"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4443" w:type="dxa"/>
            <w:gridSpan w:val="10"/>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Застройка зданиями, оборудованными внутренним водопроводом и канализацией, с ванными и централизованным горячим водоснабжением</w:t>
            </w:r>
          </w:p>
        </w:tc>
        <w:tc>
          <w:tcPr>
            <w:tcW w:w="3070" w:type="dxa"/>
            <w:gridSpan w:val="8"/>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230</w:t>
            </w:r>
          </w:p>
        </w:tc>
      </w:tr>
      <w:tr w:rsidR="007031DD" w:rsidRPr="00FF6382" w:rsidTr="00941A83">
        <w:trPr>
          <w:trHeight w:val="20"/>
        </w:trPr>
        <w:tc>
          <w:tcPr>
            <w:tcW w:w="543" w:type="dxa"/>
            <w:vMerge/>
            <w:shd w:val="clear" w:color="auto" w:fill="auto"/>
          </w:tcPr>
          <w:p w:rsidR="007031DD" w:rsidRPr="00FF6382" w:rsidRDefault="007031DD" w:rsidP="00181103">
            <w:pPr>
              <w:widowControl w:val="0"/>
              <w:autoSpaceDE w:val="0"/>
              <w:autoSpaceDN w:val="0"/>
              <w:adjustRightInd w:val="0"/>
              <w:ind w:firstLine="0"/>
              <w:rPr>
                <w:rFonts w:eastAsia="Times New Roman"/>
              </w:rPr>
            </w:pPr>
          </w:p>
        </w:tc>
        <w:tc>
          <w:tcPr>
            <w:tcW w:w="2151" w:type="dxa"/>
            <w:vMerge/>
            <w:shd w:val="clear" w:color="auto" w:fill="auto"/>
          </w:tcPr>
          <w:p w:rsidR="007031DD" w:rsidRPr="00FF6382" w:rsidRDefault="007031DD" w:rsidP="00181103">
            <w:pPr>
              <w:widowControl w:val="0"/>
              <w:autoSpaceDE w:val="0"/>
              <w:autoSpaceDN w:val="0"/>
              <w:adjustRightInd w:val="0"/>
              <w:ind w:firstLine="0"/>
              <w:rPr>
                <w:rFonts w:eastAsia="Times New Roman"/>
              </w:rPr>
            </w:pPr>
          </w:p>
        </w:tc>
        <w:tc>
          <w:tcPr>
            <w:tcW w:w="1842" w:type="dxa"/>
            <w:vMerge/>
            <w:shd w:val="clear" w:color="auto" w:fill="auto"/>
          </w:tcPr>
          <w:p w:rsidR="007031DD" w:rsidRPr="00FF6382" w:rsidRDefault="007031DD" w:rsidP="00181103">
            <w:pPr>
              <w:widowControl w:val="0"/>
              <w:autoSpaceDE w:val="0"/>
              <w:autoSpaceDN w:val="0"/>
              <w:adjustRightInd w:val="0"/>
              <w:ind w:firstLine="0"/>
              <w:rPr>
                <w:rFonts w:eastAsia="Times New Roman"/>
              </w:rPr>
            </w:pPr>
          </w:p>
        </w:tc>
        <w:tc>
          <w:tcPr>
            <w:tcW w:w="1560" w:type="dxa"/>
            <w:vMerge w:val="restart"/>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Pr>
                <w:rFonts w:eastAsia="Times New Roman"/>
              </w:rPr>
              <w:t>Расчетный показатель минимально допусти</w:t>
            </w:r>
            <w:r w:rsidRPr="00FF6382">
              <w:rPr>
                <w:rFonts w:eastAsia="Times New Roman"/>
              </w:rPr>
              <w:t>мой</w:t>
            </w:r>
            <w:r>
              <w:rPr>
                <w:rFonts w:eastAsia="Times New Roman"/>
              </w:rPr>
              <w:t xml:space="preserve"> площади территории для размеще</w:t>
            </w:r>
            <w:r w:rsidRPr="00FF6382">
              <w:rPr>
                <w:rFonts w:eastAsia="Times New Roman"/>
              </w:rPr>
              <w:t>ния объекта</w:t>
            </w:r>
          </w:p>
        </w:tc>
        <w:tc>
          <w:tcPr>
            <w:tcW w:w="2126" w:type="dxa"/>
            <w:vMerge w:val="restart"/>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Ориентировочные размеры земельного участка для размещения канали</w:t>
            </w:r>
            <w:r w:rsidR="00D65534">
              <w:rPr>
                <w:rFonts w:eastAsia="Times New Roman"/>
              </w:rPr>
              <w:t xml:space="preserve">зационных очистных сооружений в зависимости от их </w:t>
            </w:r>
            <w:r w:rsidR="00D65534" w:rsidRPr="00D65534">
              <w:rPr>
                <w:rFonts w:eastAsia="Times New Roman"/>
                <w:spacing w:val="-6"/>
              </w:rPr>
              <w:t>производитель</w:t>
            </w:r>
            <w:r w:rsidRPr="00D65534">
              <w:rPr>
                <w:rFonts w:eastAsia="Times New Roman"/>
                <w:spacing w:val="-6"/>
              </w:rPr>
              <w:t>ности</w:t>
            </w:r>
            <w:r w:rsidRPr="00FF6382">
              <w:rPr>
                <w:rFonts w:eastAsia="Times New Roman"/>
              </w:rPr>
              <w:t>, га</w:t>
            </w:r>
          </w:p>
        </w:tc>
        <w:tc>
          <w:tcPr>
            <w:tcW w:w="2437" w:type="dxa"/>
            <w:gridSpan w:val="2"/>
            <w:vMerge w:val="restart"/>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Pr>
                <w:rFonts w:eastAsia="Times New Roman"/>
              </w:rPr>
              <w:t>Производительность канализацион</w:t>
            </w:r>
            <w:r w:rsidRPr="00FF6382">
              <w:rPr>
                <w:rFonts w:eastAsia="Times New Roman"/>
              </w:rPr>
              <w:t>ных очистных сооружений, тыс. куб. м/сут.</w:t>
            </w:r>
          </w:p>
        </w:tc>
        <w:tc>
          <w:tcPr>
            <w:tcW w:w="5076" w:type="dxa"/>
            <w:gridSpan w:val="16"/>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Размеры земельных участков, га</w:t>
            </w:r>
          </w:p>
        </w:tc>
      </w:tr>
      <w:tr w:rsidR="007031DD" w:rsidRPr="00FF6382" w:rsidTr="00941A83">
        <w:trPr>
          <w:trHeight w:val="20"/>
        </w:trPr>
        <w:tc>
          <w:tcPr>
            <w:tcW w:w="543"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437" w:type="dxa"/>
            <w:gridSpan w:val="2"/>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006" w:type="dxa"/>
            <w:gridSpan w:val="8"/>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Очистных сооружений</w:t>
            </w:r>
          </w:p>
        </w:tc>
        <w:tc>
          <w:tcPr>
            <w:tcW w:w="1838" w:type="dxa"/>
            <w:gridSpan w:val="5"/>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Иловых площадок</w:t>
            </w:r>
          </w:p>
        </w:tc>
        <w:tc>
          <w:tcPr>
            <w:tcW w:w="1232" w:type="dxa"/>
            <w:gridSpan w:val="3"/>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Биологи</w:t>
            </w:r>
            <w:r>
              <w:rPr>
                <w:rFonts w:eastAsia="Times New Roman"/>
              </w:rPr>
              <w:t>-</w:t>
            </w:r>
            <w:r w:rsidRPr="00FF6382">
              <w:rPr>
                <w:rFonts w:eastAsia="Times New Roman"/>
              </w:rPr>
              <w:t>ческих прудов глубокой очистки сточных вод</w:t>
            </w:r>
          </w:p>
        </w:tc>
      </w:tr>
      <w:tr w:rsidR="007031DD" w:rsidRPr="00FF6382" w:rsidTr="00941A83">
        <w:trPr>
          <w:trHeight w:val="20"/>
        </w:trPr>
        <w:tc>
          <w:tcPr>
            <w:tcW w:w="543"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437" w:type="dxa"/>
            <w:gridSpan w:val="2"/>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до 0,7</w:t>
            </w:r>
          </w:p>
        </w:tc>
        <w:tc>
          <w:tcPr>
            <w:tcW w:w="2006" w:type="dxa"/>
            <w:gridSpan w:val="8"/>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0,5</w:t>
            </w:r>
          </w:p>
        </w:tc>
        <w:tc>
          <w:tcPr>
            <w:tcW w:w="1838" w:type="dxa"/>
            <w:gridSpan w:val="5"/>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0,2</w:t>
            </w:r>
          </w:p>
        </w:tc>
        <w:tc>
          <w:tcPr>
            <w:tcW w:w="1232" w:type="dxa"/>
            <w:gridSpan w:val="3"/>
            <w:shd w:val="clear" w:color="auto" w:fill="auto"/>
          </w:tcPr>
          <w:p w:rsidR="007031DD" w:rsidRPr="00FF6382" w:rsidRDefault="00D65534" w:rsidP="00181103">
            <w:pPr>
              <w:widowControl w:val="0"/>
              <w:autoSpaceDE w:val="0"/>
              <w:autoSpaceDN w:val="0"/>
              <w:adjustRightInd w:val="0"/>
              <w:ind w:firstLine="0"/>
              <w:jc w:val="left"/>
              <w:rPr>
                <w:rFonts w:eastAsia="Times New Roman"/>
              </w:rPr>
            </w:pPr>
            <w:r>
              <w:rPr>
                <w:rFonts w:eastAsia="Times New Roman"/>
              </w:rPr>
              <w:t>-</w:t>
            </w:r>
          </w:p>
        </w:tc>
      </w:tr>
      <w:tr w:rsidR="007031DD" w:rsidRPr="00FF6382" w:rsidTr="00941A83">
        <w:trPr>
          <w:trHeight w:val="20"/>
        </w:trPr>
        <w:tc>
          <w:tcPr>
            <w:tcW w:w="543"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437" w:type="dxa"/>
            <w:gridSpan w:val="2"/>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свыше 0,7 до 17</w:t>
            </w:r>
          </w:p>
        </w:tc>
        <w:tc>
          <w:tcPr>
            <w:tcW w:w="2006" w:type="dxa"/>
            <w:gridSpan w:val="8"/>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4</w:t>
            </w:r>
          </w:p>
        </w:tc>
        <w:tc>
          <w:tcPr>
            <w:tcW w:w="1838" w:type="dxa"/>
            <w:gridSpan w:val="5"/>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3</w:t>
            </w:r>
          </w:p>
        </w:tc>
        <w:tc>
          <w:tcPr>
            <w:tcW w:w="1232" w:type="dxa"/>
            <w:gridSpan w:val="3"/>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3</w:t>
            </w:r>
          </w:p>
        </w:tc>
      </w:tr>
      <w:tr w:rsidR="007031DD" w:rsidRPr="00FF6382" w:rsidTr="00941A83">
        <w:trPr>
          <w:trHeight w:val="20"/>
        </w:trPr>
        <w:tc>
          <w:tcPr>
            <w:tcW w:w="543"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437" w:type="dxa"/>
            <w:gridSpan w:val="2"/>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свыше 17 до 40</w:t>
            </w:r>
          </w:p>
        </w:tc>
        <w:tc>
          <w:tcPr>
            <w:tcW w:w="2006" w:type="dxa"/>
            <w:gridSpan w:val="8"/>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6</w:t>
            </w:r>
          </w:p>
        </w:tc>
        <w:tc>
          <w:tcPr>
            <w:tcW w:w="1838" w:type="dxa"/>
            <w:gridSpan w:val="5"/>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9</w:t>
            </w:r>
          </w:p>
        </w:tc>
        <w:tc>
          <w:tcPr>
            <w:tcW w:w="1232" w:type="dxa"/>
            <w:gridSpan w:val="3"/>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6</w:t>
            </w:r>
          </w:p>
        </w:tc>
      </w:tr>
      <w:tr w:rsidR="007031DD" w:rsidRPr="00FF6382" w:rsidTr="00941A83">
        <w:trPr>
          <w:trHeight w:val="20"/>
        </w:trPr>
        <w:tc>
          <w:tcPr>
            <w:tcW w:w="543"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437" w:type="dxa"/>
            <w:gridSpan w:val="2"/>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свыше 40 до 130</w:t>
            </w:r>
          </w:p>
        </w:tc>
        <w:tc>
          <w:tcPr>
            <w:tcW w:w="2006" w:type="dxa"/>
            <w:gridSpan w:val="8"/>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12</w:t>
            </w:r>
          </w:p>
        </w:tc>
        <w:tc>
          <w:tcPr>
            <w:tcW w:w="1838" w:type="dxa"/>
            <w:gridSpan w:val="5"/>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25</w:t>
            </w:r>
          </w:p>
        </w:tc>
        <w:tc>
          <w:tcPr>
            <w:tcW w:w="1232" w:type="dxa"/>
            <w:gridSpan w:val="3"/>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20</w:t>
            </w:r>
          </w:p>
        </w:tc>
      </w:tr>
      <w:tr w:rsidR="007031DD" w:rsidRPr="00FF6382" w:rsidTr="00941A83">
        <w:trPr>
          <w:trHeight w:val="20"/>
        </w:trPr>
        <w:tc>
          <w:tcPr>
            <w:tcW w:w="543"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437" w:type="dxa"/>
            <w:gridSpan w:val="2"/>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свыше 130 до 175</w:t>
            </w:r>
          </w:p>
        </w:tc>
        <w:tc>
          <w:tcPr>
            <w:tcW w:w="2006" w:type="dxa"/>
            <w:gridSpan w:val="8"/>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14</w:t>
            </w:r>
          </w:p>
        </w:tc>
        <w:tc>
          <w:tcPr>
            <w:tcW w:w="1838" w:type="dxa"/>
            <w:gridSpan w:val="5"/>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30</w:t>
            </w:r>
          </w:p>
        </w:tc>
        <w:tc>
          <w:tcPr>
            <w:tcW w:w="1232" w:type="dxa"/>
            <w:gridSpan w:val="3"/>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30</w:t>
            </w:r>
          </w:p>
        </w:tc>
      </w:tr>
      <w:tr w:rsidR="007031DD" w:rsidRPr="00FF6382" w:rsidTr="00941A83">
        <w:trPr>
          <w:trHeight w:val="20"/>
        </w:trPr>
        <w:tc>
          <w:tcPr>
            <w:tcW w:w="543"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437" w:type="dxa"/>
            <w:gridSpan w:val="2"/>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свыше 175 до 280</w:t>
            </w:r>
          </w:p>
        </w:tc>
        <w:tc>
          <w:tcPr>
            <w:tcW w:w="2006" w:type="dxa"/>
            <w:gridSpan w:val="8"/>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18</w:t>
            </w:r>
          </w:p>
        </w:tc>
        <w:tc>
          <w:tcPr>
            <w:tcW w:w="1838" w:type="dxa"/>
            <w:gridSpan w:val="5"/>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55</w:t>
            </w:r>
          </w:p>
        </w:tc>
        <w:tc>
          <w:tcPr>
            <w:tcW w:w="1232" w:type="dxa"/>
            <w:gridSpan w:val="3"/>
            <w:shd w:val="clear" w:color="auto" w:fill="auto"/>
          </w:tcPr>
          <w:p w:rsidR="007031DD" w:rsidRPr="00FF6382" w:rsidRDefault="00D65534" w:rsidP="00181103">
            <w:pPr>
              <w:widowControl w:val="0"/>
              <w:autoSpaceDE w:val="0"/>
              <w:autoSpaceDN w:val="0"/>
              <w:adjustRightInd w:val="0"/>
              <w:ind w:firstLine="0"/>
              <w:jc w:val="left"/>
              <w:rPr>
                <w:rFonts w:eastAsia="Times New Roman"/>
              </w:rPr>
            </w:pPr>
            <w:r>
              <w:rPr>
                <w:rFonts w:eastAsia="Times New Roman"/>
              </w:rPr>
              <w:t>-</w:t>
            </w:r>
          </w:p>
        </w:tc>
      </w:tr>
      <w:tr w:rsidR="007031DD" w:rsidRPr="00FF6382" w:rsidTr="00941A83">
        <w:trPr>
          <w:trHeight w:val="20"/>
        </w:trPr>
        <w:tc>
          <w:tcPr>
            <w:tcW w:w="543"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437" w:type="dxa"/>
            <w:gridSpan w:val="2"/>
            <w:shd w:val="clear" w:color="auto" w:fill="auto"/>
          </w:tcPr>
          <w:p w:rsidR="00D65534" w:rsidRDefault="007031DD" w:rsidP="00181103">
            <w:pPr>
              <w:widowControl w:val="0"/>
              <w:autoSpaceDE w:val="0"/>
              <w:autoSpaceDN w:val="0"/>
              <w:adjustRightInd w:val="0"/>
              <w:ind w:firstLine="0"/>
              <w:jc w:val="left"/>
              <w:rPr>
                <w:rFonts w:eastAsia="Times New Roman"/>
              </w:rPr>
            </w:pPr>
            <w:r w:rsidRPr="00FF6382">
              <w:rPr>
                <w:rFonts w:eastAsia="Times New Roman"/>
              </w:rPr>
              <w:t xml:space="preserve">свыше </w:t>
            </w:r>
          </w:p>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280 тыс. куб. м/сут.</w:t>
            </w:r>
          </w:p>
        </w:tc>
        <w:tc>
          <w:tcPr>
            <w:tcW w:w="5076" w:type="dxa"/>
            <w:gridSpan w:val="16"/>
            <w:shd w:val="clear" w:color="auto" w:fill="auto"/>
          </w:tcPr>
          <w:p w:rsidR="007031DD" w:rsidRPr="00FF6382" w:rsidRDefault="007031DD" w:rsidP="00D65534">
            <w:pPr>
              <w:widowControl w:val="0"/>
              <w:autoSpaceDE w:val="0"/>
              <w:autoSpaceDN w:val="0"/>
              <w:adjustRightInd w:val="0"/>
              <w:ind w:firstLine="0"/>
              <w:jc w:val="left"/>
              <w:rPr>
                <w:rFonts w:eastAsia="Times New Roman"/>
              </w:rPr>
            </w:pPr>
            <w:r w:rsidRPr="00FF6382">
              <w:rPr>
                <w:rFonts w:eastAsia="Times New Roman"/>
              </w:rPr>
              <w:t xml:space="preserve">следует принимать по проектам, разработанным при согласовании с Управлением Роспотребнадзора по Новосибирской области </w:t>
            </w:r>
          </w:p>
        </w:tc>
      </w:tr>
      <w:tr w:rsidR="007031DD" w:rsidRPr="00FF6382" w:rsidTr="00941A83">
        <w:trPr>
          <w:trHeight w:val="20"/>
        </w:trPr>
        <w:tc>
          <w:tcPr>
            <w:tcW w:w="543" w:type="dxa"/>
            <w:vMerge/>
            <w:shd w:val="clear" w:color="auto" w:fill="auto"/>
          </w:tcPr>
          <w:p w:rsidR="007031DD" w:rsidRPr="00FF6382" w:rsidRDefault="007031DD" w:rsidP="00181103">
            <w:pPr>
              <w:widowControl w:val="0"/>
              <w:autoSpaceDE w:val="0"/>
              <w:autoSpaceDN w:val="0"/>
              <w:adjustRightInd w:val="0"/>
              <w:ind w:firstLine="0"/>
              <w:rPr>
                <w:rFonts w:eastAsia="Times New Roman"/>
              </w:rPr>
            </w:pPr>
          </w:p>
        </w:tc>
        <w:tc>
          <w:tcPr>
            <w:tcW w:w="2151" w:type="dxa"/>
            <w:vMerge/>
            <w:shd w:val="clear" w:color="auto" w:fill="auto"/>
          </w:tcPr>
          <w:p w:rsidR="007031DD" w:rsidRPr="00FF6382" w:rsidRDefault="007031DD" w:rsidP="00181103">
            <w:pPr>
              <w:widowControl w:val="0"/>
              <w:autoSpaceDE w:val="0"/>
              <w:autoSpaceDN w:val="0"/>
              <w:adjustRightInd w:val="0"/>
              <w:ind w:firstLine="0"/>
              <w:rPr>
                <w:rFonts w:eastAsia="Times New Roman"/>
              </w:rPr>
            </w:pPr>
          </w:p>
        </w:tc>
        <w:tc>
          <w:tcPr>
            <w:tcW w:w="1842" w:type="dxa"/>
            <w:vMerge/>
            <w:shd w:val="clear" w:color="auto" w:fill="auto"/>
          </w:tcPr>
          <w:p w:rsidR="007031DD" w:rsidRPr="00FF6382" w:rsidRDefault="007031DD" w:rsidP="00181103">
            <w:pPr>
              <w:widowControl w:val="0"/>
              <w:autoSpaceDE w:val="0"/>
              <w:autoSpaceDN w:val="0"/>
              <w:adjustRightInd w:val="0"/>
              <w:ind w:firstLine="0"/>
              <w:rPr>
                <w:rFonts w:eastAsia="Times New Roman"/>
              </w:rPr>
            </w:pPr>
          </w:p>
        </w:tc>
        <w:tc>
          <w:tcPr>
            <w:tcW w:w="1560" w:type="dxa"/>
            <w:vMerge/>
            <w:shd w:val="clear" w:color="auto" w:fill="auto"/>
          </w:tcPr>
          <w:p w:rsidR="007031DD" w:rsidRPr="00FF6382" w:rsidRDefault="007031DD" w:rsidP="00181103">
            <w:pPr>
              <w:widowControl w:val="0"/>
              <w:autoSpaceDE w:val="0"/>
              <w:autoSpaceDN w:val="0"/>
              <w:adjustRightInd w:val="0"/>
              <w:ind w:firstLine="0"/>
              <w:rPr>
                <w:rFonts w:eastAsia="Times New Roman"/>
              </w:rPr>
            </w:pPr>
          </w:p>
        </w:tc>
        <w:tc>
          <w:tcPr>
            <w:tcW w:w="2126" w:type="dxa"/>
            <w:vMerge w:val="restart"/>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Pr>
                <w:rFonts w:eastAsia="Times New Roman"/>
              </w:rPr>
              <w:t>Ориентировоч</w:t>
            </w:r>
            <w:r w:rsidRPr="00FF6382">
              <w:rPr>
                <w:rFonts w:eastAsia="Times New Roman"/>
              </w:rPr>
              <w:t>ные размеры участков для размещения со</w:t>
            </w:r>
            <w:r w:rsidR="00D65534">
              <w:rPr>
                <w:rFonts w:eastAsia="Times New Roman"/>
              </w:rPr>
              <w:t>оружений систем водоотведения и расстояние от них до жилых и </w:t>
            </w:r>
            <w:r w:rsidRPr="00FF6382">
              <w:rPr>
                <w:rFonts w:eastAsia="Times New Roman"/>
              </w:rPr>
              <w:t>общественных зданий</w:t>
            </w:r>
          </w:p>
        </w:tc>
        <w:tc>
          <w:tcPr>
            <w:tcW w:w="2437" w:type="dxa"/>
            <w:gridSpan w:val="2"/>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Наименование объекта</w:t>
            </w:r>
          </w:p>
        </w:tc>
        <w:tc>
          <w:tcPr>
            <w:tcW w:w="2006" w:type="dxa"/>
            <w:gridSpan w:val="8"/>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Размер участка, м</w:t>
            </w:r>
          </w:p>
        </w:tc>
        <w:tc>
          <w:tcPr>
            <w:tcW w:w="3070" w:type="dxa"/>
            <w:gridSpan w:val="8"/>
            <w:shd w:val="clear" w:color="auto" w:fill="auto"/>
          </w:tcPr>
          <w:p w:rsidR="007031DD" w:rsidRPr="00FF6382" w:rsidRDefault="00D65534" w:rsidP="00181103">
            <w:pPr>
              <w:widowControl w:val="0"/>
              <w:autoSpaceDE w:val="0"/>
              <w:autoSpaceDN w:val="0"/>
              <w:adjustRightInd w:val="0"/>
              <w:ind w:firstLine="0"/>
              <w:jc w:val="left"/>
              <w:rPr>
                <w:rFonts w:eastAsia="Times New Roman"/>
              </w:rPr>
            </w:pPr>
            <w:r>
              <w:rPr>
                <w:rFonts w:eastAsia="Times New Roman"/>
              </w:rPr>
              <w:t>Расстояние до жилых и </w:t>
            </w:r>
            <w:r w:rsidR="007031DD" w:rsidRPr="00FF6382">
              <w:rPr>
                <w:rFonts w:eastAsia="Times New Roman"/>
              </w:rPr>
              <w:t>общественных зданий, м</w:t>
            </w:r>
          </w:p>
        </w:tc>
      </w:tr>
      <w:tr w:rsidR="007031DD" w:rsidRPr="00FF6382" w:rsidTr="00941A83">
        <w:trPr>
          <w:trHeight w:val="20"/>
        </w:trPr>
        <w:tc>
          <w:tcPr>
            <w:tcW w:w="543"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437" w:type="dxa"/>
            <w:gridSpan w:val="2"/>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Очистные сооружения поверхностных сточных вод</w:t>
            </w:r>
          </w:p>
        </w:tc>
        <w:tc>
          <w:tcPr>
            <w:tcW w:w="2006" w:type="dxa"/>
            <w:gridSpan w:val="8"/>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В</w:t>
            </w:r>
            <w:r w:rsidR="00D65534">
              <w:rPr>
                <w:rFonts w:eastAsia="Times New Roman"/>
              </w:rPr>
              <w:t xml:space="preserve"> зависимости от </w:t>
            </w:r>
            <w:r w:rsidRPr="00FF6382">
              <w:rPr>
                <w:rFonts w:eastAsia="Times New Roman"/>
              </w:rPr>
              <w:t>производитель</w:t>
            </w:r>
            <w:r w:rsidR="00D65534">
              <w:rPr>
                <w:rFonts w:eastAsia="Times New Roman"/>
              </w:rPr>
              <w:t>-</w:t>
            </w:r>
            <w:r w:rsidRPr="00FF6382">
              <w:rPr>
                <w:rFonts w:eastAsia="Times New Roman"/>
              </w:rPr>
              <w:t>ности и типа сооружения</w:t>
            </w:r>
          </w:p>
        </w:tc>
        <w:tc>
          <w:tcPr>
            <w:tcW w:w="3070" w:type="dxa"/>
            <w:gridSpan w:val="8"/>
            <w:shd w:val="clear" w:color="auto" w:fill="auto"/>
          </w:tcPr>
          <w:p w:rsidR="007031DD" w:rsidRPr="007031DD" w:rsidRDefault="007031DD" w:rsidP="00181103">
            <w:pPr>
              <w:widowControl w:val="0"/>
              <w:autoSpaceDE w:val="0"/>
              <w:autoSpaceDN w:val="0"/>
              <w:adjustRightInd w:val="0"/>
              <w:ind w:firstLine="0"/>
              <w:jc w:val="left"/>
              <w:rPr>
                <w:rFonts w:eastAsia="Times New Roman"/>
              </w:rPr>
            </w:pPr>
            <w:r w:rsidRPr="007031DD">
              <w:rPr>
                <w:rFonts w:eastAsia="Times New Roman"/>
              </w:rPr>
              <w:t>в соответствии с таблицей 7.1.2 СанПиН 2.2.1/2.1.1.1200</w:t>
            </w:r>
            <w:r>
              <w:rPr>
                <w:rFonts w:eastAsia="Times New Roman"/>
              </w:rPr>
              <w:t>-</w:t>
            </w:r>
            <w:r w:rsidRPr="007031DD">
              <w:rPr>
                <w:rFonts w:eastAsia="Times New Roman"/>
              </w:rPr>
              <w:t>03</w:t>
            </w:r>
          </w:p>
        </w:tc>
      </w:tr>
      <w:tr w:rsidR="007031DD" w:rsidRPr="00FF6382" w:rsidTr="00941A83">
        <w:trPr>
          <w:trHeight w:val="20"/>
        </w:trPr>
        <w:tc>
          <w:tcPr>
            <w:tcW w:w="543"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437" w:type="dxa"/>
            <w:gridSpan w:val="2"/>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Внутриквартальная канализационная насосная станция</w:t>
            </w:r>
          </w:p>
        </w:tc>
        <w:tc>
          <w:tcPr>
            <w:tcW w:w="2006" w:type="dxa"/>
            <w:gridSpan w:val="8"/>
            <w:shd w:val="clear" w:color="auto" w:fill="auto"/>
          </w:tcPr>
          <w:p w:rsidR="007031DD" w:rsidRPr="00FF6382" w:rsidRDefault="00D65534" w:rsidP="00181103">
            <w:pPr>
              <w:widowControl w:val="0"/>
              <w:autoSpaceDE w:val="0"/>
              <w:autoSpaceDN w:val="0"/>
              <w:adjustRightInd w:val="0"/>
              <w:ind w:firstLine="0"/>
              <w:jc w:val="left"/>
              <w:rPr>
                <w:rFonts w:eastAsia="Times New Roman"/>
              </w:rPr>
            </w:pPr>
            <w:r>
              <w:rPr>
                <w:rFonts w:eastAsia="Times New Roman"/>
              </w:rPr>
              <w:t>10x</w:t>
            </w:r>
            <w:r w:rsidR="007031DD" w:rsidRPr="00FF6382">
              <w:rPr>
                <w:rFonts w:eastAsia="Times New Roman"/>
              </w:rPr>
              <w:t>10</w:t>
            </w:r>
          </w:p>
        </w:tc>
        <w:tc>
          <w:tcPr>
            <w:tcW w:w="3070" w:type="dxa"/>
            <w:gridSpan w:val="8"/>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20</w:t>
            </w:r>
          </w:p>
        </w:tc>
      </w:tr>
      <w:tr w:rsidR="007031DD" w:rsidRPr="00FF6382" w:rsidTr="00941A83">
        <w:trPr>
          <w:trHeight w:val="20"/>
        </w:trPr>
        <w:tc>
          <w:tcPr>
            <w:tcW w:w="543"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26"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437" w:type="dxa"/>
            <w:gridSpan w:val="2"/>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Эксплуатационные площадки вокруг шахт тоннельных коллекторов</w:t>
            </w:r>
          </w:p>
        </w:tc>
        <w:tc>
          <w:tcPr>
            <w:tcW w:w="2006" w:type="dxa"/>
            <w:gridSpan w:val="8"/>
            <w:shd w:val="clear" w:color="auto" w:fill="auto"/>
          </w:tcPr>
          <w:p w:rsidR="007031DD" w:rsidRPr="00FF6382" w:rsidRDefault="00D65534" w:rsidP="00181103">
            <w:pPr>
              <w:widowControl w:val="0"/>
              <w:autoSpaceDE w:val="0"/>
              <w:autoSpaceDN w:val="0"/>
              <w:adjustRightInd w:val="0"/>
              <w:ind w:firstLine="0"/>
              <w:jc w:val="left"/>
              <w:rPr>
                <w:rFonts w:eastAsia="Times New Roman"/>
              </w:rPr>
            </w:pPr>
            <w:r>
              <w:rPr>
                <w:rFonts w:eastAsia="Times New Roman"/>
              </w:rPr>
              <w:t>20x</w:t>
            </w:r>
            <w:r w:rsidR="007031DD" w:rsidRPr="00FF6382">
              <w:rPr>
                <w:rFonts w:eastAsia="Times New Roman"/>
              </w:rPr>
              <w:t>20</w:t>
            </w:r>
          </w:p>
        </w:tc>
        <w:tc>
          <w:tcPr>
            <w:tcW w:w="3070" w:type="dxa"/>
            <w:gridSpan w:val="8"/>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Pr>
                <w:rFonts w:eastAsia="Times New Roman"/>
              </w:rPr>
              <w:t>не менее 15 (от оси </w:t>
            </w:r>
            <w:r w:rsidRPr="00FF6382">
              <w:rPr>
                <w:rFonts w:eastAsia="Times New Roman"/>
              </w:rPr>
              <w:t>коллекторов)</w:t>
            </w:r>
          </w:p>
        </w:tc>
      </w:tr>
      <w:tr w:rsidR="007031DD" w:rsidRPr="00FF6382" w:rsidTr="00941A83">
        <w:trPr>
          <w:trHeight w:val="20"/>
        </w:trPr>
        <w:tc>
          <w:tcPr>
            <w:tcW w:w="543"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842"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1560"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26" w:type="dxa"/>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Размеры земельных участков очистных сооружений локальных систем канализации</w:t>
            </w:r>
          </w:p>
        </w:tc>
        <w:tc>
          <w:tcPr>
            <w:tcW w:w="7513" w:type="dxa"/>
            <w:gridSpan w:val="18"/>
            <w:shd w:val="clear" w:color="auto" w:fill="auto"/>
          </w:tcPr>
          <w:p w:rsidR="007031DD" w:rsidRPr="00FF6382" w:rsidRDefault="007031DD" w:rsidP="00181103">
            <w:pPr>
              <w:widowControl w:val="0"/>
              <w:autoSpaceDE w:val="0"/>
              <w:autoSpaceDN w:val="0"/>
              <w:adjustRightInd w:val="0"/>
              <w:ind w:firstLine="0"/>
              <w:rPr>
                <w:rFonts w:eastAsia="Times New Roman"/>
              </w:rPr>
            </w:pPr>
            <w:r w:rsidRPr="00FF6382">
              <w:rPr>
                <w:rFonts w:eastAsia="Times New Roman"/>
              </w:rPr>
              <w:t>следует принимать в зависимости от грунтовых условий и количества с</w:t>
            </w:r>
            <w:r w:rsidR="00D65534">
              <w:rPr>
                <w:rFonts w:eastAsia="Times New Roman"/>
              </w:rPr>
              <w:t>точных вод, но не более 0,25 га</w:t>
            </w:r>
          </w:p>
        </w:tc>
      </w:tr>
      <w:tr w:rsidR="007031DD" w:rsidRPr="00FF6382" w:rsidTr="00941A83">
        <w:trPr>
          <w:trHeight w:val="20"/>
        </w:trPr>
        <w:tc>
          <w:tcPr>
            <w:tcW w:w="543"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2151" w:type="dxa"/>
            <w:vMerge/>
            <w:shd w:val="clear" w:color="auto" w:fill="auto"/>
          </w:tcPr>
          <w:p w:rsidR="007031DD" w:rsidRPr="00FF6382" w:rsidRDefault="007031DD" w:rsidP="00181103">
            <w:pPr>
              <w:widowControl w:val="0"/>
              <w:autoSpaceDE w:val="0"/>
              <w:autoSpaceDN w:val="0"/>
              <w:adjustRightInd w:val="0"/>
              <w:ind w:firstLine="0"/>
              <w:jc w:val="center"/>
              <w:rPr>
                <w:rFonts w:eastAsia="Times New Roman"/>
              </w:rPr>
            </w:pPr>
          </w:p>
        </w:tc>
        <w:tc>
          <w:tcPr>
            <w:tcW w:w="3402" w:type="dxa"/>
            <w:gridSpan w:val="2"/>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 xml:space="preserve">Расчетный показатель максимально допустимого </w:t>
            </w:r>
            <w:r w:rsidRPr="00FF6382">
              <w:rPr>
                <w:rFonts w:eastAsia="Times New Roman"/>
              </w:rPr>
              <w:lastRenderedPageBreak/>
              <w:t>уровня территориальной доступности</w:t>
            </w:r>
          </w:p>
        </w:tc>
        <w:tc>
          <w:tcPr>
            <w:tcW w:w="2126" w:type="dxa"/>
            <w:shd w:val="clear" w:color="auto" w:fill="auto"/>
          </w:tcPr>
          <w:p w:rsidR="007031DD" w:rsidRPr="00FF6382" w:rsidRDefault="007031DD" w:rsidP="007031DD">
            <w:pPr>
              <w:widowControl w:val="0"/>
              <w:autoSpaceDE w:val="0"/>
              <w:autoSpaceDN w:val="0"/>
              <w:adjustRightInd w:val="0"/>
              <w:ind w:firstLine="0"/>
              <w:jc w:val="center"/>
              <w:rPr>
                <w:rFonts w:eastAsia="Times New Roman"/>
              </w:rPr>
            </w:pPr>
            <w:r>
              <w:rPr>
                <w:rFonts w:eastAsia="Times New Roman"/>
              </w:rPr>
              <w:lastRenderedPageBreak/>
              <w:t>-</w:t>
            </w:r>
          </w:p>
        </w:tc>
        <w:tc>
          <w:tcPr>
            <w:tcW w:w="7513" w:type="dxa"/>
            <w:gridSpan w:val="18"/>
            <w:shd w:val="clear" w:color="auto" w:fill="auto"/>
          </w:tcPr>
          <w:p w:rsidR="007031DD" w:rsidRPr="00FF6382" w:rsidRDefault="007031DD" w:rsidP="00181103">
            <w:pPr>
              <w:widowControl w:val="0"/>
              <w:autoSpaceDE w:val="0"/>
              <w:autoSpaceDN w:val="0"/>
              <w:adjustRightInd w:val="0"/>
              <w:ind w:firstLine="0"/>
              <w:jc w:val="left"/>
              <w:rPr>
                <w:rFonts w:eastAsia="Times New Roman"/>
              </w:rPr>
            </w:pPr>
            <w:r w:rsidRPr="00FF6382">
              <w:rPr>
                <w:rFonts w:eastAsia="Times New Roman"/>
              </w:rPr>
              <w:t>не нормируется</w:t>
            </w:r>
          </w:p>
        </w:tc>
      </w:tr>
      <w:tr w:rsidR="00465DAB" w:rsidRPr="00FF6382" w:rsidTr="00941A83">
        <w:trPr>
          <w:trHeight w:val="20"/>
        </w:trPr>
        <w:tc>
          <w:tcPr>
            <w:tcW w:w="15735" w:type="dxa"/>
            <w:gridSpan w:val="23"/>
            <w:shd w:val="clear" w:color="auto" w:fill="auto"/>
          </w:tcPr>
          <w:p w:rsidR="00633387" w:rsidRPr="00FF6382" w:rsidRDefault="00633387" w:rsidP="00181103">
            <w:pPr>
              <w:widowControl w:val="0"/>
              <w:autoSpaceDE w:val="0"/>
              <w:autoSpaceDN w:val="0"/>
              <w:adjustRightInd w:val="0"/>
              <w:ind w:firstLine="0"/>
              <w:rPr>
                <w:rFonts w:eastAsia="Times New Roman"/>
              </w:rPr>
            </w:pPr>
            <w:r w:rsidRPr="00FF6382">
              <w:rPr>
                <w:rFonts w:eastAsia="Times New Roman"/>
              </w:rPr>
              <w:lastRenderedPageBreak/>
              <w:t>Примечания:</w:t>
            </w:r>
          </w:p>
          <w:p w:rsidR="00633387" w:rsidRPr="00FF6382" w:rsidRDefault="007031DD" w:rsidP="00181103">
            <w:pPr>
              <w:widowControl w:val="0"/>
              <w:autoSpaceDE w:val="0"/>
              <w:autoSpaceDN w:val="0"/>
              <w:adjustRightInd w:val="0"/>
              <w:ind w:firstLine="0"/>
              <w:rPr>
                <w:rFonts w:eastAsia="Times New Roman"/>
              </w:rPr>
            </w:pPr>
            <w:r>
              <w:rPr>
                <w:rFonts w:eastAsia="Times New Roman"/>
              </w:rPr>
              <w:t>1. </w:t>
            </w:r>
            <w:r w:rsidR="00633387" w:rsidRPr="00FF6382">
              <w:rPr>
                <w:rFonts w:eastAsia="Times New Roman"/>
              </w:rPr>
              <w:t xml:space="preserve">Расстояние от инженерных коммуникаций до объектов культурного наследия и их территорий </w:t>
            </w:r>
            <w:r>
              <w:rPr>
                <w:rFonts w:eastAsia="Times New Roman"/>
              </w:rPr>
              <w:t>следует принимать из расчета, м.</w:t>
            </w:r>
            <w:r w:rsidR="00633387" w:rsidRPr="00FF6382">
              <w:rPr>
                <w:rFonts w:eastAsia="Times New Roman"/>
              </w:rPr>
              <w:t>, не менее: от сетей водопровода, канализации и теплоснабжения (кроме разводящих)</w:t>
            </w:r>
            <w:r w:rsidR="00FF5F5A" w:rsidRPr="00FF6382">
              <w:rPr>
                <w:rFonts w:eastAsia="Times New Roman"/>
              </w:rPr>
              <w:t xml:space="preserve"> –</w:t>
            </w:r>
            <w:r w:rsidR="00633387" w:rsidRPr="00FF6382">
              <w:rPr>
                <w:rFonts w:eastAsia="Times New Roman"/>
              </w:rPr>
              <w:t xml:space="preserve"> 15, до других подземных инженерных сетей – 5.</w:t>
            </w:r>
          </w:p>
          <w:p w:rsidR="00465DAB" w:rsidRPr="00FF6382" w:rsidRDefault="007031DD" w:rsidP="00181103">
            <w:pPr>
              <w:widowControl w:val="0"/>
              <w:autoSpaceDE w:val="0"/>
              <w:autoSpaceDN w:val="0"/>
              <w:adjustRightInd w:val="0"/>
              <w:ind w:firstLine="0"/>
              <w:rPr>
                <w:rFonts w:eastAsia="Times New Roman"/>
              </w:rPr>
            </w:pPr>
            <w:r>
              <w:rPr>
                <w:rFonts w:eastAsia="Times New Roman"/>
              </w:rPr>
              <w:t>2. </w:t>
            </w:r>
            <w:r w:rsidR="00633387" w:rsidRPr="00FF6382">
              <w:rPr>
                <w:rFonts w:eastAsia="Times New Roman"/>
              </w:rPr>
              <w:t>В условиях реконструкци</w:t>
            </w:r>
            <w:r w:rsidR="00D65534">
              <w:rPr>
                <w:rFonts w:eastAsia="Times New Roman"/>
              </w:rPr>
              <w:t>и объектов культурного наследия</w:t>
            </w:r>
            <w:r w:rsidR="00633387" w:rsidRPr="00FF6382">
              <w:rPr>
                <w:rFonts w:eastAsia="Times New Roman"/>
              </w:rPr>
              <w:t xml:space="preserve"> указанные расстояния допускается сокращать, но принимать, м., не менее: от водонесущих сетей – 5, неводонесущих – 2.</w:t>
            </w:r>
          </w:p>
        </w:tc>
      </w:tr>
    </w:tbl>
    <w:p w:rsidR="00941A83" w:rsidRDefault="00941A83" w:rsidP="000D0EE7">
      <w:pPr>
        <w:widowControl w:val="0"/>
        <w:autoSpaceDE w:val="0"/>
        <w:autoSpaceDN w:val="0"/>
        <w:adjustRightInd w:val="0"/>
        <w:ind w:firstLine="0"/>
        <w:jc w:val="center"/>
        <w:outlineLvl w:val="0"/>
        <w:rPr>
          <w:sz w:val="28"/>
          <w:szCs w:val="28"/>
        </w:rPr>
      </w:pPr>
    </w:p>
    <w:p w:rsidR="000D0EE7" w:rsidRPr="00427C5C" w:rsidRDefault="00941A83" w:rsidP="00941A83">
      <w:pPr>
        <w:widowControl w:val="0"/>
        <w:autoSpaceDE w:val="0"/>
        <w:autoSpaceDN w:val="0"/>
        <w:adjustRightInd w:val="0"/>
        <w:ind w:firstLine="0"/>
        <w:jc w:val="center"/>
        <w:outlineLvl w:val="0"/>
        <w:rPr>
          <w:sz w:val="28"/>
          <w:szCs w:val="28"/>
        </w:rPr>
      </w:pPr>
      <w:r>
        <w:rPr>
          <w:sz w:val="28"/>
          <w:szCs w:val="28"/>
        </w:rPr>
        <w:t>4</w:t>
      </w:r>
      <w:r w:rsidR="00D433B7" w:rsidRPr="00427C5C">
        <w:rPr>
          <w:sz w:val="28"/>
          <w:szCs w:val="28"/>
        </w:rPr>
        <w:t>.2. </w:t>
      </w:r>
      <w:r>
        <w:rPr>
          <w:sz w:val="28"/>
          <w:szCs w:val="28"/>
        </w:rPr>
        <w:t>Р</w:t>
      </w:r>
      <w:r w:rsidR="000D0EE7" w:rsidRPr="00427C5C">
        <w:rPr>
          <w:sz w:val="28"/>
          <w:szCs w:val="28"/>
        </w:rPr>
        <w:t>асчетны</w:t>
      </w:r>
      <w:r>
        <w:rPr>
          <w:sz w:val="28"/>
          <w:szCs w:val="28"/>
        </w:rPr>
        <w:t>е</w:t>
      </w:r>
      <w:r w:rsidR="000D0EE7" w:rsidRPr="00427C5C">
        <w:rPr>
          <w:sz w:val="28"/>
          <w:szCs w:val="28"/>
        </w:rPr>
        <w:t xml:space="preserve"> показател</w:t>
      </w:r>
      <w:r>
        <w:rPr>
          <w:sz w:val="28"/>
          <w:szCs w:val="28"/>
        </w:rPr>
        <w:t>и</w:t>
      </w:r>
      <w:r w:rsidR="000D0EE7" w:rsidRPr="00427C5C">
        <w:rPr>
          <w:sz w:val="28"/>
          <w:szCs w:val="28"/>
        </w:rPr>
        <w:t xml:space="preserve"> минимально допустимого уровня обеспеченности </w:t>
      </w:r>
      <w:r w:rsidR="00444EA4" w:rsidRPr="00427C5C">
        <w:rPr>
          <w:sz w:val="28"/>
          <w:szCs w:val="28"/>
        </w:rPr>
        <w:t xml:space="preserve">и </w:t>
      </w:r>
      <w:r>
        <w:rPr>
          <w:sz w:val="28"/>
          <w:szCs w:val="28"/>
        </w:rPr>
        <w:t>р</w:t>
      </w:r>
      <w:r w:rsidR="00444EA4" w:rsidRPr="00427C5C">
        <w:rPr>
          <w:rFonts w:eastAsia="Times New Roman"/>
          <w:bCs/>
          <w:sz w:val="28"/>
          <w:szCs w:val="28"/>
        </w:rPr>
        <w:t>асчетны</w:t>
      </w:r>
      <w:r>
        <w:rPr>
          <w:rFonts w:eastAsia="Times New Roman"/>
          <w:bCs/>
          <w:sz w:val="28"/>
          <w:szCs w:val="28"/>
        </w:rPr>
        <w:t>е</w:t>
      </w:r>
      <w:r w:rsidR="00444EA4" w:rsidRPr="00427C5C">
        <w:rPr>
          <w:rFonts w:eastAsia="Times New Roman"/>
          <w:bCs/>
          <w:sz w:val="28"/>
          <w:szCs w:val="28"/>
        </w:rPr>
        <w:t xml:space="preserve"> показател</w:t>
      </w:r>
      <w:r>
        <w:rPr>
          <w:rFonts w:eastAsia="Times New Roman"/>
          <w:bCs/>
          <w:sz w:val="28"/>
          <w:szCs w:val="28"/>
        </w:rPr>
        <w:t>и</w:t>
      </w:r>
      <w:r w:rsidR="00444EA4" w:rsidRPr="00427C5C">
        <w:rPr>
          <w:rFonts w:eastAsia="Times New Roman"/>
          <w:bCs/>
          <w:sz w:val="28"/>
          <w:szCs w:val="28"/>
        </w:rPr>
        <w:t xml:space="preserve"> максимально допустимого уровня территориальной доступности</w:t>
      </w:r>
      <w:r w:rsidR="00444EA4" w:rsidRPr="00427C5C">
        <w:rPr>
          <w:sz w:val="28"/>
          <w:szCs w:val="28"/>
        </w:rPr>
        <w:t xml:space="preserve"> </w:t>
      </w:r>
      <w:r w:rsidR="000D0EE7" w:rsidRPr="00427C5C">
        <w:rPr>
          <w:sz w:val="28"/>
          <w:szCs w:val="28"/>
        </w:rPr>
        <w:t>объект</w:t>
      </w:r>
      <w:r w:rsidR="0087027C">
        <w:rPr>
          <w:sz w:val="28"/>
          <w:szCs w:val="28"/>
        </w:rPr>
        <w:t>ов</w:t>
      </w:r>
      <w:r w:rsidR="00C958CE">
        <w:rPr>
          <w:sz w:val="28"/>
          <w:szCs w:val="28"/>
        </w:rPr>
        <w:t xml:space="preserve"> </w:t>
      </w:r>
      <w:r w:rsidR="00C958CE" w:rsidRPr="00427C5C">
        <w:rPr>
          <w:sz w:val="28"/>
          <w:szCs w:val="28"/>
        </w:rPr>
        <w:t>местного значения</w:t>
      </w:r>
      <w:r w:rsidR="000D0EE7" w:rsidRPr="00427C5C">
        <w:rPr>
          <w:sz w:val="28"/>
          <w:szCs w:val="28"/>
        </w:rPr>
        <w:t xml:space="preserve"> в области автомобильных дорог </w:t>
      </w:r>
    </w:p>
    <w:p w:rsidR="000D0EE7" w:rsidRPr="00427C5C" w:rsidRDefault="000D0EE7" w:rsidP="000D0EE7">
      <w:pPr>
        <w:widowControl w:val="0"/>
        <w:autoSpaceDE w:val="0"/>
        <w:autoSpaceDN w:val="0"/>
        <w:adjustRightInd w:val="0"/>
        <w:ind w:firstLine="0"/>
        <w:rPr>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409"/>
        <w:gridCol w:w="142"/>
        <w:gridCol w:w="4111"/>
        <w:gridCol w:w="3827"/>
        <w:gridCol w:w="284"/>
        <w:gridCol w:w="1338"/>
        <w:gridCol w:w="79"/>
        <w:gridCol w:w="3011"/>
      </w:tblGrid>
      <w:tr w:rsidR="00320260" w:rsidRPr="007031DD" w:rsidTr="007031DD">
        <w:trPr>
          <w:trHeight w:val="20"/>
        </w:trPr>
        <w:tc>
          <w:tcPr>
            <w:tcW w:w="534" w:type="dxa"/>
          </w:tcPr>
          <w:p w:rsidR="00320260" w:rsidRPr="007031DD" w:rsidRDefault="00320260" w:rsidP="007031DD">
            <w:pPr>
              <w:widowControl w:val="0"/>
              <w:autoSpaceDE w:val="0"/>
              <w:autoSpaceDN w:val="0"/>
              <w:adjustRightInd w:val="0"/>
              <w:ind w:firstLine="0"/>
              <w:jc w:val="center"/>
              <w:rPr>
                <w:rFonts w:eastAsia="Times New Roman"/>
              </w:rPr>
            </w:pPr>
            <w:r w:rsidRPr="007031DD">
              <w:rPr>
                <w:rFonts w:eastAsia="Times New Roman"/>
              </w:rPr>
              <w:t>№ п/п</w:t>
            </w:r>
          </w:p>
        </w:tc>
        <w:tc>
          <w:tcPr>
            <w:tcW w:w="2409" w:type="dxa"/>
            <w:shd w:val="clear" w:color="auto" w:fill="auto"/>
          </w:tcPr>
          <w:p w:rsidR="00320260" w:rsidRPr="007031DD" w:rsidRDefault="00320260" w:rsidP="007031DD">
            <w:pPr>
              <w:widowControl w:val="0"/>
              <w:autoSpaceDE w:val="0"/>
              <w:autoSpaceDN w:val="0"/>
              <w:adjustRightInd w:val="0"/>
              <w:ind w:firstLine="0"/>
              <w:jc w:val="center"/>
              <w:rPr>
                <w:rFonts w:eastAsia="Times New Roman"/>
              </w:rPr>
            </w:pPr>
            <w:r w:rsidRPr="007031DD">
              <w:rPr>
                <w:rFonts w:eastAsia="Times New Roman"/>
              </w:rPr>
              <w:t>Наименование вида ОМЗ</w:t>
            </w:r>
          </w:p>
        </w:tc>
        <w:tc>
          <w:tcPr>
            <w:tcW w:w="4253" w:type="dxa"/>
            <w:gridSpan w:val="2"/>
            <w:shd w:val="clear" w:color="auto" w:fill="auto"/>
          </w:tcPr>
          <w:p w:rsidR="00320260" w:rsidRPr="007031DD" w:rsidRDefault="00320260" w:rsidP="007031DD">
            <w:pPr>
              <w:widowControl w:val="0"/>
              <w:autoSpaceDE w:val="0"/>
              <w:autoSpaceDN w:val="0"/>
              <w:adjustRightInd w:val="0"/>
              <w:ind w:firstLine="0"/>
              <w:jc w:val="center"/>
              <w:rPr>
                <w:rFonts w:eastAsia="Times New Roman"/>
              </w:rPr>
            </w:pPr>
            <w:r w:rsidRPr="007031DD">
              <w:rPr>
                <w:rFonts w:eastAsia="Times New Roman"/>
              </w:rPr>
              <w:t>Наименование расчетного показателя ОМЗ, единица измерения</w:t>
            </w:r>
          </w:p>
        </w:tc>
        <w:tc>
          <w:tcPr>
            <w:tcW w:w="8539" w:type="dxa"/>
            <w:gridSpan w:val="5"/>
            <w:shd w:val="clear" w:color="auto" w:fill="auto"/>
          </w:tcPr>
          <w:p w:rsidR="00320260" w:rsidRPr="007031DD" w:rsidRDefault="00B069CF" w:rsidP="00B069CF">
            <w:pPr>
              <w:widowControl w:val="0"/>
              <w:autoSpaceDE w:val="0"/>
              <w:autoSpaceDN w:val="0"/>
              <w:adjustRightInd w:val="0"/>
              <w:ind w:firstLine="0"/>
              <w:jc w:val="center"/>
              <w:rPr>
                <w:rFonts w:eastAsia="Times New Roman"/>
              </w:rPr>
            </w:pPr>
            <w:r w:rsidRPr="00CA10D9">
              <w:rPr>
                <w:rFonts w:eastAsia="Times New Roman"/>
              </w:rPr>
              <w:t>Значение расчетного показателя</w:t>
            </w:r>
          </w:p>
        </w:tc>
      </w:tr>
      <w:tr w:rsidR="007031DD" w:rsidRPr="007031DD" w:rsidTr="007031DD">
        <w:trPr>
          <w:trHeight w:val="20"/>
        </w:trPr>
        <w:tc>
          <w:tcPr>
            <w:tcW w:w="15735" w:type="dxa"/>
            <w:gridSpan w:val="9"/>
          </w:tcPr>
          <w:p w:rsidR="007031DD" w:rsidRPr="007031DD" w:rsidRDefault="007031DD" w:rsidP="007031DD">
            <w:pPr>
              <w:widowControl w:val="0"/>
              <w:autoSpaceDE w:val="0"/>
              <w:autoSpaceDN w:val="0"/>
              <w:adjustRightInd w:val="0"/>
              <w:ind w:firstLine="0"/>
              <w:jc w:val="center"/>
              <w:rPr>
                <w:rFonts w:eastAsia="Times New Roman"/>
              </w:rPr>
            </w:pPr>
            <w:r w:rsidRPr="007031DD">
              <w:rPr>
                <w:rFonts w:eastAsia="Times New Roman"/>
              </w:rPr>
              <w:t>В области автомобильных дорог местного значения</w:t>
            </w:r>
          </w:p>
        </w:tc>
      </w:tr>
      <w:tr w:rsidR="00B93E80" w:rsidRPr="007031DD" w:rsidTr="007031DD">
        <w:trPr>
          <w:trHeight w:val="20"/>
        </w:trPr>
        <w:tc>
          <w:tcPr>
            <w:tcW w:w="534" w:type="dxa"/>
            <w:vMerge w:val="restart"/>
          </w:tcPr>
          <w:p w:rsidR="00B93E80" w:rsidRPr="007031DD" w:rsidRDefault="00B93E80" w:rsidP="007031DD">
            <w:pPr>
              <w:widowControl w:val="0"/>
              <w:autoSpaceDE w:val="0"/>
              <w:autoSpaceDN w:val="0"/>
              <w:adjustRightInd w:val="0"/>
              <w:ind w:firstLine="0"/>
              <w:jc w:val="center"/>
              <w:rPr>
                <w:rFonts w:eastAsia="Times New Roman"/>
                <w:lang w:val="en-US"/>
              </w:rPr>
            </w:pPr>
            <w:r w:rsidRPr="007031DD">
              <w:rPr>
                <w:rFonts w:eastAsia="Times New Roman"/>
              </w:rPr>
              <w:t>1</w:t>
            </w:r>
          </w:p>
        </w:tc>
        <w:tc>
          <w:tcPr>
            <w:tcW w:w="2551" w:type="dxa"/>
            <w:gridSpan w:val="2"/>
            <w:vMerge w:val="restart"/>
            <w:shd w:val="clear" w:color="auto" w:fill="auto"/>
          </w:tcPr>
          <w:p w:rsidR="00B93E80" w:rsidRPr="007031DD" w:rsidRDefault="00B93E80" w:rsidP="007031DD">
            <w:pPr>
              <w:widowControl w:val="0"/>
              <w:autoSpaceDE w:val="0"/>
              <w:autoSpaceDN w:val="0"/>
              <w:adjustRightInd w:val="0"/>
              <w:ind w:firstLine="0"/>
              <w:jc w:val="left"/>
              <w:rPr>
                <w:rFonts w:eastAsia="Times New Roman"/>
                <w:lang w:val="en-US"/>
              </w:rPr>
            </w:pPr>
            <w:r w:rsidRPr="007031DD">
              <w:rPr>
                <w:rFonts w:eastAsia="Times New Roman"/>
              </w:rPr>
              <w:t>Автомобильные дороги местного значения</w:t>
            </w:r>
          </w:p>
        </w:tc>
        <w:tc>
          <w:tcPr>
            <w:tcW w:w="12650" w:type="dxa"/>
            <w:gridSpan w:val="6"/>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Категории и параметры улично-дорожной сети</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12650" w:type="dxa"/>
            <w:gridSpan w:val="6"/>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Классификация улиц и дор</w:t>
            </w:r>
            <w:r w:rsidR="00D65534">
              <w:rPr>
                <w:rFonts w:eastAsia="Times New Roman"/>
              </w:rPr>
              <w:t>ог городских населенных пунктов</w:t>
            </w:r>
            <w:r w:rsidRPr="007031DD">
              <w:rPr>
                <w:rFonts w:eastAsia="Times New Roman"/>
              </w:rPr>
              <w:t xml:space="preserve"> исходя из функционального назначения, скоростей движения и состава потока, а также расшифро</w:t>
            </w:r>
            <w:r w:rsidR="00D65534">
              <w:rPr>
                <w:rFonts w:eastAsia="Times New Roman"/>
              </w:rPr>
              <w:t>вка приведенных ниже сокращений</w:t>
            </w:r>
            <w:r w:rsidRPr="007031DD">
              <w:rPr>
                <w:rFonts w:eastAsia="Times New Roman"/>
              </w:rPr>
              <w:t xml:space="preserve"> приведены в </w:t>
            </w:r>
            <w:r>
              <w:rPr>
                <w:rFonts w:eastAsia="Times New Roman"/>
              </w:rPr>
              <w:t>таблице № 1 п</w:t>
            </w:r>
            <w:r w:rsidRPr="007031DD">
              <w:rPr>
                <w:rFonts w:eastAsia="Times New Roman"/>
              </w:rPr>
              <w:t xml:space="preserve">риложения </w:t>
            </w:r>
            <w:r>
              <w:rPr>
                <w:rFonts w:eastAsia="Times New Roman"/>
              </w:rPr>
              <w:t>№ </w:t>
            </w:r>
            <w:r w:rsidRPr="007031DD">
              <w:rPr>
                <w:rFonts w:eastAsia="Times New Roman"/>
              </w:rPr>
              <w:t xml:space="preserve">1, классификация улиц и дорог сельских населенных пунктов – в </w:t>
            </w:r>
            <w:r>
              <w:rPr>
                <w:rFonts w:eastAsia="Times New Roman"/>
              </w:rPr>
              <w:t>таблице № 2 приложения № 1</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val="restart"/>
            <w:shd w:val="clear" w:color="auto" w:fill="auto"/>
          </w:tcPr>
          <w:p w:rsidR="00B93E80" w:rsidRPr="00B93E80" w:rsidRDefault="00B93E80" w:rsidP="007031DD">
            <w:pPr>
              <w:widowControl w:val="0"/>
              <w:autoSpaceDE w:val="0"/>
              <w:autoSpaceDN w:val="0"/>
              <w:adjustRightInd w:val="0"/>
              <w:ind w:firstLine="0"/>
              <w:rPr>
                <w:rFonts w:eastAsia="Times New Roman"/>
              </w:rPr>
            </w:pPr>
            <w:r w:rsidRPr="007031DD">
              <w:rPr>
                <w:rFonts w:eastAsia="Times New Roman"/>
              </w:rPr>
              <w:t>Расчетная скорость движения, км/ч</w:t>
            </w:r>
          </w:p>
        </w:tc>
        <w:tc>
          <w:tcPr>
            <w:tcW w:w="8539" w:type="dxa"/>
            <w:gridSpan w:val="5"/>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для городских населенных пунктов</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ДСД</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120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ДРД</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80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УНД</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100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УРД</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80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УТП</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70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УПТ</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50**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УЖ</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40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УПр</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50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ДПар</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40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Пр основные</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40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Пр второстепенные</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30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ДВ обособленные</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20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ДВ изолированные</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30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8539" w:type="dxa"/>
            <w:gridSpan w:val="5"/>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для сельских населенных пунктов</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ДПос</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60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УГл</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40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УЖо</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40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УЖв</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30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Пр</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20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Прх</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20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8539" w:type="dxa"/>
            <w:gridSpan w:val="5"/>
            <w:shd w:val="clear" w:color="auto" w:fill="auto"/>
          </w:tcPr>
          <w:p w:rsidR="00B93E80" w:rsidRPr="007031DD" w:rsidRDefault="00B93E80" w:rsidP="007031DD">
            <w:pPr>
              <w:widowControl w:val="0"/>
              <w:autoSpaceDE w:val="0"/>
              <w:autoSpaceDN w:val="0"/>
              <w:adjustRightInd w:val="0"/>
              <w:ind w:firstLine="0"/>
              <w:rPr>
                <w:rFonts w:eastAsia="Times New Roman"/>
              </w:rPr>
            </w:pPr>
            <w:bookmarkStart w:id="8" w:name="Par59"/>
            <w:bookmarkEnd w:id="8"/>
            <w:r>
              <w:rPr>
                <w:rFonts w:eastAsia="Times New Roman"/>
              </w:rPr>
              <w:t>**</w:t>
            </w:r>
            <w:r w:rsidRPr="007031DD">
              <w:rPr>
                <w:rFonts w:eastAsia="Times New Roman"/>
              </w:rPr>
              <w:t>В условиях реконструкции, а также для улиц районного значения допускается устройство магистралей или их участков, предназначенных только для пропуска средств общественного транспорта с организацией а</w:t>
            </w:r>
            <w:r>
              <w:rPr>
                <w:rFonts w:eastAsia="Times New Roman"/>
              </w:rPr>
              <w:t>втобусно-пешеходного движения</w:t>
            </w:r>
          </w:p>
        </w:tc>
      </w:tr>
      <w:tr w:rsidR="006C395C" w:rsidRPr="007031DD" w:rsidTr="007031DD">
        <w:trPr>
          <w:trHeight w:val="20"/>
        </w:trPr>
        <w:tc>
          <w:tcPr>
            <w:tcW w:w="534" w:type="dxa"/>
            <w:vMerge/>
          </w:tcPr>
          <w:p w:rsidR="006C395C" w:rsidRPr="007031DD" w:rsidRDefault="006C395C"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4111" w:type="dxa"/>
            <w:vMerge w:val="restart"/>
            <w:shd w:val="clear" w:color="auto" w:fill="auto"/>
          </w:tcPr>
          <w:p w:rsidR="006C395C" w:rsidRPr="007031DD" w:rsidRDefault="006C395C" w:rsidP="007031DD">
            <w:pPr>
              <w:widowControl w:val="0"/>
              <w:autoSpaceDE w:val="0"/>
              <w:autoSpaceDN w:val="0"/>
              <w:adjustRightInd w:val="0"/>
              <w:ind w:firstLine="0"/>
              <w:rPr>
                <w:rFonts w:eastAsia="Times New Roman"/>
                <w:lang w:val="en-US"/>
              </w:rPr>
            </w:pPr>
            <w:r w:rsidRPr="007031DD">
              <w:rPr>
                <w:rFonts w:eastAsia="Times New Roman"/>
              </w:rPr>
              <w:t>Ширина полосы движения, м</w:t>
            </w:r>
          </w:p>
        </w:tc>
        <w:tc>
          <w:tcPr>
            <w:tcW w:w="8539" w:type="dxa"/>
            <w:gridSpan w:val="5"/>
            <w:shd w:val="clear" w:color="auto" w:fill="auto"/>
          </w:tcPr>
          <w:p w:rsidR="006C395C" w:rsidRPr="007031DD" w:rsidRDefault="006C395C" w:rsidP="007031DD">
            <w:pPr>
              <w:widowControl w:val="0"/>
              <w:autoSpaceDE w:val="0"/>
              <w:autoSpaceDN w:val="0"/>
              <w:adjustRightInd w:val="0"/>
              <w:ind w:firstLine="0"/>
              <w:rPr>
                <w:rFonts w:eastAsia="Times New Roman"/>
              </w:rPr>
            </w:pPr>
            <w:r w:rsidRPr="007031DD">
              <w:rPr>
                <w:rFonts w:eastAsia="Times New Roman"/>
              </w:rPr>
              <w:t>для городских населенных пунктов</w:t>
            </w:r>
          </w:p>
        </w:tc>
      </w:tr>
      <w:tr w:rsidR="006C395C" w:rsidRPr="007031DD" w:rsidTr="007031DD">
        <w:trPr>
          <w:trHeight w:val="20"/>
        </w:trPr>
        <w:tc>
          <w:tcPr>
            <w:tcW w:w="534" w:type="dxa"/>
            <w:vMerge/>
          </w:tcPr>
          <w:p w:rsidR="006C395C" w:rsidRPr="007031DD" w:rsidRDefault="006C395C"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4111" w:type="dxa"/>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3827" w:type="dxa"/>
            <w:shd w:val="clear" w:color="auto" w:fill="auto"/>
          </w:tcPr>
          <w:p w:rsidR="006C395C" w:rsidRPr="007031DD" w:rsidRDefault="006C395C" w:rsidP="007031DD">
            <w:pPr>
              <w:widowControl w:val="0"/>
              <w:autoSpaceDE w:val="0"/>
              <w:autoSpaceDN w:val="0"/>
              <w:adjustRightInd w:val="0"/>
              <w:ind w:firstLine="0"/>
              <w:rPr>
                <w:rFonts w:eastAsia="Times New Roman"/>
              </w:rPr>
            </w:pPr>
            <w:r w:rsidRPr="007031DD">
              <w:rPr>
                <w:rFonts w:eastAsia="Times New Roman"/>
              </w:rPr>
              <w:t>ДСД</w:t>
            </w:r>
          </w:p>
        </w:tc>
        <w:tc>
          <w:tcPr>
            <w:tcW w:w="4712" w:type="dxa"/>
            <w:gridSpan w:val="4"/>
            <w:shd w:val="clear" w:color="auto" w:fill="auto"/>
          </w:tcPr>
          <w:p w:rsidR="006C395C" w:rsidRPr="007031DD" w:rsidRDefault="006C395C" w:rsidP="007031DD">
            <w:pPr>
              <w:widowControl w:val="0"/>
              <w:autoSpaceDE w:val="0"/>
              <w:autoSpaceDN w:val="0"/>
              <w:adjustRightInd w:val="0"/>
              <w:ind w:firstLine="0"/>
              <w:rPr>
                <w:rFonts w:eastAsia="Times New Roman"/>
              </w:rPr>
            </w:pPr>
            <w:r w:rsidRPr="007031DD">
              <w:rPr>
                <w:rFonts w:eastAsia="Times New Roman"/>
              </w:rPr>
              <w:t>3,75</w:t>
            </w:r>
          </w:p>
        </w:tc>
      </w:tr>
      <w:tr w:rsidR="006C395C" w:rsidRPr="007031DD" w:rsidTr="007031DD">
        <w:trPr>
          <w:trHeight w:val="20"/>
        </w:trPr>
        <w:tc>
          <w:tcPr>
            <w:tcW w:w="534" w:type="dxa"/>
            <w:vMerge/>
          </w:tcPr>
          <w:p w:rsidR="006C395C" w:rsidRPr="007031DD" w:rsidRDefault="006C395C"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4111" w:type="dxa"/>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3827" w:type="dxa"/>
            <w:shd w:val="clear" w:color="auto" w:fill="auto"/>
          </w:tcPr>
          <w:p w:rsidR="006C395C" w:rsidRPr="007031DD" w:rsidRDefault="006C395C" w:rsidP="007031DD">
            <w:pPr>
              <w:widowControl w:val="0"/>
              <w:autoSpaceDE w:val="0"/>
              <w:autoSpaceDN w:val="0"/>
              <w:adjustRightInd w:val="0"/>
              <w:ind w:firstLine="0"/>
              <w:rPr>
                <w:rFonts w:eastAsia="Times New Roman"/>
              </w:rPr>
            </w:pPr>
            <w:r w:rsidRPr="007031DD">
              <w:rPr>
                <w:rFonts w:eastAsia="Times New Roman"/>
              </w:rPr>
              <w:t>ДРД</w:t>
            </w:r>
          </w:p>
        </w:tc>
        <w:tc>
          <w:tcPr>
            <w:tcW w:w="4712" w:type="dxa"/>
            <w:gridSpan w:val="4"/>
            <w:shd w:val="clear" w:color="auto" w:fill="auto"/>
          </w:tcPr>
          <w:p w:rsidR="006C395C" w:rsidRPr="007031DD" w:rsidRDefault="006C395C" w:rsidP="007031DD">
            <w:pPr>
              <w:widowControl w:val="0"/>
              <w:autoSpaceDE w:val="0"/>
              <w:autoSpaceDN w:val="0"/>
              <w:adjustRightInd w:val="0"/>
              <w:ind w:firstLine="0"/>
              <w:rPr>
                <w:rFonts w:eastAsia="Times New Roman"/>
              </w:rPr>
            </w:pPr>
            <w:r>
              <w:rPr>
                <w:rFonts w:eastAsia="Times New Roman"/>
              </w:rPr>
              <w:t>3,</w:t>
            </w:r>
            <w:r w:rsidRPr="007031DD">
              <w:rPr>
                <w:rFonts w:eastAsia="Times New Roman"/>
              </w:rPr>
              <w:t>5</w:t>
            </w:r>
          </w:p>
        </w:tc>
      </w:tr>
      <w:tr w:rsidR="006C395C" w:rsidRPr="007031DD" w:rsidTr="007031DD">
        <w:trPr>
          <w:trHeight w:val="20"/>
        </w:trPr>
        <w:tc>
          <w:tcPr>
            <w:tcW w:w="534" w:type="dxa"/>
            <w:vMerge/>
          </w:tcPr>
          <w:p w:rsidR="006C395C" w:rsidRPr="007031DD" w:rsidRDefault="006C395C"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4111" w:type="dxa"/>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3827" w:type="dxa"/>
            <w:shd w:val="clear" w:color="auto" w:fill="auto"/>
          </w:tcPr>
          <w:p w:rsidR="006C395C" w:rsidRPr="007031DD" w:rsidRDefault="006C395C" w:rsidP="007031DD">
            <w:pPr>
              <w:widowControl w:val="0"/>
              <w:autoSpaceDE w:val="0"/>
              <w:autoSpaceDN w:val="0"/>
              <w:adjustRightInd w:val="0"/>
              <w:ind w:firstLine="0"/>
              <w:rPr>
                <w:rFonts w:eastAsia="Times New Roman"/>
              </w:rPr>
            </w:pPr>
            <w:r w:rsidRPr="007031DD">
              <w:rPr>
                <w:rFonts w:eastAsia="Times New Roman"/>
              </w:rPr>
              <w:t>УНД</w:t>
            </w:r>
          </w:p>
        </w:tc>
        <w:tc>
          <w:tcPr>
            <w:tcW w:w="4712" w:type="dxa"/>
            <w:gridSpan w:val="4"/>
            <w:shd w:val="clear" w:color="auto" w:fill="auto"/>
          </w:tcPr>
          <w:p w:rsidR="006C395C" w:rsidRPr="007031DD" w:rsidRDefault="006C395C" w:rsidP="007031DD">
            <w:pPr>
              <w:widowControl w:val="0"/>
              <w:autoSpaceDE w:val="0"/>
              <w:autoSpaceDN w:val="0"/>
              <w:adjustRightInd w:val="0"/>
              <w:ind w:firstLine="0"/>
              <w:rPr>
                <w:rFonts w:eastAsia="Times New Roman"/>
              </w:rPr>
            </w:pPr>
            <w:r w:rsidRPr="007031DD">
              <w:rPr>
                <w:rFonts w:eastAsia="Times New Roman"/>
              </w:rPr>
              <w:t>3,75</w:t>
            </w:r>
          </w:p>
        </w:tc>
      </w:tr>
      <w:tr w:rsidR="006C395C" w:rsidRPr="007031DD" w:rsidTr="007031DD">
        <w:trPr>
          <w:trHeight w:val="20"/>
        </w:trPr>
        <w:tc>
          <w:tcPr>
            <w:tcW w:w="534" w:type="dxa"/>
            <w:vMerge/>
          </w:tcPr>
          <w:p w:rsidR="006C395C" w:rsidRPr="007031DD" w:rsidRDefault="006C395C"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4111" w:type="dxa"/>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3827" w:type="dxa"/>
            <w:shd w:val="clear" w:color="auto" w:fill="auto"/>
          </w:tcPr>
          <w:p w:rsidR="006C395C" w:rsidRPr="007031DD" w:rsidRDefault="006C395C" w:rsidP="007031DD">
            <w:pPr>
              <w:widowControl w:val="0"/>
              <w:autoSpaceDE w:val="0"/>
              <w:autoSpaceDN w:val="0"/>
              <w:adjustRightInd w:val="0"/>
              <w:ind w:firstLine="0"/>
              <w:rPr>
                <w:rFonts w:eastAsia="Times New Roman"/>
              </w:rPr>
            </w:pPr>
            <w:r w:rsidRPr="007031DD">
              <w:rPr>
                <w:rFonts w:eastAsia="Times New Roman"/>
              </w:rPr>
              <w:t>УРД</w:t>
            </w:r>
          </w:p>
        </w:tc>
        <w:tc>
          <w:tcPr>
            <w:tcW w:w="4712" w:type="dxa"/>
            <w:gridSpan w:val="4"/>
            <w:shd w:val="clear" w:color="auto" w:fill="auto"/>
          </w:tcPr>
          <w:p w:rsidR="006C395C" w:rsidRPr="007031DD" w:rsidRDefault="006C395C" w:rsidP="007031DD">
            <w:pPr>
              <w:widowControl w:val="0"/>
              <w:autoSpaceDE w:val="0"/>
              <w:autoSpaceDN w:val="0"/>
              <w:adjustRightInd w:val="0"/>
              <w:ind w:firstLine="0"/>
              <w:rPr>
                <w:rFonts w:eastAsia="Times New Roman"/>
              </w:rPr>
            </w:pPr>
            <w:r w:rsidRPr="007031DD">
              <w:rPr>
                <w:rFonts w:eastAsia="Times New Roman"/>
              </w:rPr>
              <w:t>3,5</w:t>
            </w:r>
          </w:p>
        </w:tc>
      </w:tr>
      <w:tr w:rsidR="006C395C" w:rsidRPr="007031DD" w:rsidTr="007031DD">
        <w:trPr>
          <w:trHeight w:val="20"/>
        </w:trPr>
        <w:tc>
          <w:tcPr>
            <w:tcW w:w="534" w:type="dxa"/>
            <w:vMerge/>
          </w:tcPr>
          <w:p w:rsidR="006C395C" w:rsidRPr="007031DD" w:rsidRDefault="006C395C"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4111" w:type="dxa"/>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3827" w:type="dxa"/>
            <w:shd w:val="clear" w:color="auto" w:fill="auto"/>
          </w:tcPr>
          <w:p w:rsidR="006C395C" w:rsidRPr="007031DD" w:rsidRDefault="006C395C" w:rsidP="007031DD">
            <w:pPr>
              <w:widowControl w:val="0"/>
              <w:autoSpaceDE w:val="0"/>
              <w:autoSpaceDN w:val="0"/>
              <w:adjustRightInd w:val="0"/>
              <w:ind w:firstLine="0"/>
              <w:rPr>
                <w:rFonts w:eastAsia="Times New Roman"/>
              </w:rPr>
            </w:pPr>
            <w:r w:rsidRPr="007031DD">
              <w:rPr>
                <w:rFonts w:eastAsia="Times New Roman"/>
              </w:rPr>
              <w:t>УТП</w:t>
            </w:r>
          </w:p>
        </w:tc>
        <w:tc>
          <w:tcPr>
            <w:tcW w:w="4712" w:type="dxa"/>
            <w:gridSpan w:val="4"/>
            <w:shd w:val="clear" w:color="auto" w:fill="auto"/>
          </w:tcPr>
          <w:p w:rsidR="006C395C" w:rsidRPr="007031DD" w:rsidRDefault="006C395C" w:rsidP="007031DD">
            <w:pPr>
              <w:widowControl w:val="0"/>
              <w:autoSpaceDE w:val="0"/>
              <w:autoSpaceDN w:val="0"/>
              <w:adjustRightInd w:val="0"/>
              <w:ind w:firstLine="0"/>
              <w:rPr>
                <w:rFonts w:eastAsia="Times New Roman"/>
              </w:rPr>
            </w:pPr>
            <w:r w:rsidRPr="007031DD">
              <w:rPr>
                <w:rFonts w:eastAsia="Times New Roman"/>
              </w:rPr>
              <w:t>3,5</w:t>
            </w:r>
          </w:p>
        </w:tc>
      </w:tr>
      <w:tr w:rsidR="006C395C" w:rsidRPr="007031DD" w:rsidTr="007031DD">
        <w:trPr>
          <w:trHeight w:val="20"/>
        </w:trPr>
        <w:tc>
          <w:tcPr>
            <w:tcW w:w="534" w:type="dxa"/>
            <w:vMerge/>
          </w:tcPr>
          <w:p w:rsidR="006C395C" w:rsidRPr="007031DD" w:rsidRDefault="006C395C"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4111" w:type="dxa"/>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3827" w:type="dxa"/>
            <w:shd w:val="clear" w:color="auto" w:fill="auto"/>
          </w:tcPr>
          <w:p w:rsidR="006C395C" w:rsidRPr="007031DD" w:rsidRDefault="006C395C" w:rsidP="007031DD">
            <w:pPr>
              <w:widowControl w:val="0"/>
              <w:autoSpaceDE w:val="0"/>
              <w:autoSpaceDN w:val="0"/>
              <w:adjustRightInd w:val="0"/>
              <w:ind w:firstLine="0"/>
              <w:rPr>
                <w:rFonts w:eastAsia="Times New Roman"/>
              </w:rPr>
            </w:pPr>
            <w:r w:rsidRPr="007031DD">
              <w:rPr>
                <w:rFonts w:eastAsia="Times New Roman"/>
              </w:rPr>
              <w:t>УПТ</w:t>
            </w:r>
          </w:p>
        </w:tc>
        <w:tc>
          <w:tcPr>
            <w:tcW w:w="4712" w:type="dxa"/>
            <w:gridSpan w:val="4"/>
            <w:shd w:val="clear" w:color="auto" w:fill="auto"/>
          </w:tcPr>
          <w:p w:rsidR="006C395C" w:rsidRPr="007031DD" w:rsidRDefault="006C395C" w:rsidP="007031DD">
            <w:pPr>
              <w:widowControl w:val="0"/>
              <w:autoSpaceDE w:val="0"/>
              <w:autoSpaceDN w:val="0"/>
              <w:adjustRightInd w:val="0"/>
              <w:ind w:firstLine="0"/>
              <w:rPr>
                <w:rFonts w:eastAsia="Times New Roman"/>
              </w:rPr>
            </w:pPr>
            <w:r>
              <w:rPr>
                <w:rFonts w:eastAsia="Times New Roman"/>
              </w:rPr>
              <w:t>4</w:t>
            </w:r>
          </w:p>
        </w:tc>
      </w:tr>
      <w:tr w:rsidR="006C395C" w:rsidRPr="007031DD" w:rsidTr="007031DD">
        <w:trPr>
          <w:trHeight w:val="20"/>
        </w:trPr>
        <w:tc>
          <w:tcPr>
            <w:tcW w:w="534" w:type="dxa"/>
            <w:vMerge/>
          </w:tcPr>
          <w:p w:rsidR="006C395C" w:rsidRPr="007031DD" w:rsidRDefault="006C395C"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4111" w:type="dxa"/>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3827" w:type="dxa"/>
            <w:shd w:val="clear" w:color="auto" w:fill="auto"/>
          </w:tcPr>
          <w:p w:rsidR="006C395C" w:rsidRPr="007031DD" w:rsidRDefault="006C395C" w:rsidP="007031DD">
            <w:pPr>
              <w:widowControl w:val="0"/>
              <w:autoSpaceDE w:val="0"/>
              <w:autoSpaceDN w:val="0"/>
              <w:adjustRightInd w:val="0"/>
              <w:ind w:firstLine="0"/>
              <w:rPr>
                <w:rFonts w:eastAsia="Times New Roman"/>
              </w:rPr>
            </w:pPr>
            <w:r w:rsidRPr="007031DD">
              <w:rPr>
                <w:rFonts w:eastAsia="Times New Roman"/>
              </w:rPr>
              <w:t>УЖ</w:t>
            </w:r>
          </w:p>
        </w:tc>
        <w:tc>
          <w:tcPr>
            <w:tcW w:w="4712" w:type="dxa"/>
            <w:gridSpan w:val="4"/>
            <w:shd w:val="clear" w:color="auto" w:fill="auto"/>
          </w:tcPr>
          <w:p w:rsidR="006C395C" w:rsidRPr="007031DD" w:rsidRDefault="006C395C" w:rsidP="007031DD">
            <w:pPr>
              <w:widowControl w:val="0"/>
              <w:autoSpaceDE w:val="0"/>
              <w:autoSpaceDN w:val="0"/>
              <w:adjustRightInd w:val="0"/>
              <w:ind w:firstLine="0"/>
              <w:rPr>
                <w:rFonts w:eastAsia="Times New Roman"/>
              </w:rPr>
            </w:pPr>
            <w:r>
              <w:rPr>
                <w:rFonts w:eastAsia="Times New Roman"/>
              </w:rPr>
              <w:t>3</w:t>
            </w:r>
          </w:p>
        </w:tc>
      </w:tr>
      <w:tr w:rsidR="006C395C" w:rsidRPr="007031DD" w:rsidTr="007031DD">
        <w:trPr>
          <w:trHeight w:val="20"/>
        </w:trPr>
        <w:tc>
          <w:tcPr>
            <w:tcW w:w="534" w:type="dxa"/>
            <w:vMerge/>
          </w:tcPr>
          <w:p w:rsidR="006C395C" w:rsidRPr="007031DD" w:rsidRDefault="006C395C"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4111" w:type="dxa"/>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3827" w:type="dxa"/>
            <w:shd w:val="clear" w:color="auto" w:fill="auto"/>
          </w:tcPr>
          <w:p w:rsidR="006C395C" w:rsidRPr="007031DD" w:rsidRDefault="006C395C" w:rsidP="007031DD">
            <w:pPr>
              <w:widowControl w:val="0"/>
              <w:autoSpaceDE w:val="0"/>
              <w:autoSpaceDN w:val="0"/>
              <w:adjustRightInd w:val="0"/>
              <w:ind w:firstLine="0"/>
              <w:rPr>
                <w:rFonts w:eastAsia="Times New Roman"/>
              </w:rPr>
            </w:pPr>
            <w:r w:rsidRPr="007031DD">
              <w:rPr>
                <w:rFonts w:eastAsia="Times New Roman"/>
              </w:rPr>
              <w:t>УПр</w:t>
            </w:r>
          </w:p>
        </w:tc>
        <w:tc>
          <w:tcPr>
            <w:tcW w:w="4712" w:type="dxa"/>
            <w:gridSpan w:val="4"/>
            <w:shd w:val="clear" w:color="auto" w:fill="auto"/>
          </w:tcPr>
          <w:p w:rsidR="006C395C" w:rsidRPr="007031DD" w:rsidRDefault="006C395C" w:rsidP="007031DD">
            <w:pPr>
              <w:widowControl w:val="0"/>
              <w:autoSpaceDE w:val="0"/>
              <w:autoSpaceDN w:val="0"/>
              <w:adjustRightInd w:val="0"/>
              <w:ind w:firstLine="0"/>
              <w:rPr>
                <w:rFonts w:eastAsia="Times New Roman"/>
              </w:rPr>
            </w:pPr>
            <w:r w:rsidRPr="007031DD">
              <w:rPr>
                <w:rFonts w:eastAsia="Times New Roman"/>
              </w:rPr>
              <w:t>3,5</w:t>
            </w:r>
          </w:p>
        </w:tc>
      </w:tr>
      <w:tr w:rsidR="006C395C" w:rsidRPr="007031DD" w:rsidTr="007031DD">
        <w:trPr>
          <w:trHeight w:val="20"/>
        </w:trPr>
        <w:tc>
          <w:tcPr>
            <w:tcW w:w="534" w:type="dxa"/>
            <w:vMerge/>
          </w:tcPr>
          <w:p w:rsidR="006C395C" w:rsidRPr="007031DD" w:rsidRDefault="006C395C"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4111" w:type="dxa"/>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3827" w:type="dxa"/>
            <w:shd w:val="clear" w:color="auto" w:fill="auto"/>
          </w:tcPr>
          <w:p w:rsidR="006C395C" w:rsidRPr="007031DD" w:rsidRDefault="006C395C" w:rsidP="007031DD">
            <w:pPr>
              <w:widowControl w:val="0"/>
              <w:autoSpaceDE w:val="0"/>
              <w:autoSpaceDN w:val="0"/>
              <w:adjustRightInd w:val="0"/>
              <w:ind w:firstLine="0"/>
              <w:rPr>
                <w:rFonts w:eastAsia="Times New Roman"/>
              </w:rPr>
            </w:pPr>
            <w:r w:rsidRPr="007031DD">
              <w:rPr>
                <w:rFonts w:eastAsia="Times New Roman"/>
              </w:rPr>
              <w:t>ДПар</w:t>
            </w:r>
          </w:p>
        </w:tc>
        <w:tc>
          <w:tcPr>
            <w:tcW w:w="4712" w:type="dxa"/>
            <w:gridSpan w:val="4"/>
            <w:shd w:val="clear" w:color="auto" w:fill="auto"/>
          </w:tcPr>
          <w:p w:rsidR="006C395C" w:rsidRPr="007031DD" w:rsidRDefault="006C395C" w:rsidP="007031DD">
            <w:pPr>
              <w:widowControl w:val="0"/>
              <w:autoSpaceDE w:val="0"/>
              <w:autoSpaceDN w:val="0"/>
              <w:adjustRightInd w:val="0"/>
              <w:ind w:firstLine="0"/>
              <w:rPr>
                <w:rFonts w:eastAsia="Times New Roman"/>
              </w:rPr>
            </w:pPr>
            <w:r>
              <w:rPr>
                <w:rFonts w:eastAsia="Times New Roman"/>
              </w:rPr>
              <w:t>3</w:t>
            </w:r>
          </w:p>
        </w:tc>
      </w:tr>
      <w:tr w:rsidR="006C395C" w:rsidRPr="007031DD" w:rsidTr="007031DD">
        <w:trPr>
          <w:trHeight w:val="20"/>
        </w:trPr>
        <w:tc>
          <w:tcPr>
            <w:tcW w:w="534" w:type="dxa"/>
            <w:vMerge/>
          </w:tcPr>
          <w:p w:rsidR="006C395C" w:rsidRPr="007031DD" w:rsidRDefault="006C395C"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4111" w:type="dxa"/>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3827" w:type="dxa"/>
            <w:shd w:val="clear" w:color="auto" w:fill="auto"/>
          </w:tcPr>
          <w:p w:rsidR="006C395C" w:rsidRPr="007031DD" w:rsidRDefault="006C395C" w:rsidP="007031DD">
            <w:pPr>
              <w:widowControl w:val="0"/>
              <w:autoSpaceDE w:val="0"/>
              <w:autoSpaceDN w:val="0"/>
              <w:adjustRightInd w:val="0"/>
              <w:ind w:firstLine="0"/>
              <w:rPr>
                <w:rFonts w:eastAsia="Times New Roman"/>
              </w:rPr>
            </w:pPr>
            <w:r w:rsidRPr="007031DD">
              <w:rPr>
                <w:rFonts w:eastAsia="Times New Roman"/>
              </w:rPr>
              <w:t>Пр основные</w:t>
            </w:r>
          </w:p>
        </w:tc>
        <w:tc>
          <w:tcPr>
            <w:tcW w:w="4712" w:type="dxa"/>
            <w:gridSpan w:val="4"/>
            <w:shd w:val="clear" w:color="auto" w:fill="auto"/>
          </w:tcPr>
          <w:p w:rsidR="006C395C" w:rsidRPr="007031DD" w:rsidRDefault="006C395C" w:rsidP="007031DD">
            <w:pPr>
              <w:widowControl w:val="0"/>
              <w:autoSpaceDE w:val="0"/>
              <w:autoSpaceDN w:val="0"/>
              <w:adjustRightInd w:val="0"/>
              <w:ind w:firstLine="0"/>
              <w:rPr>
                <w:rFonts w:eastAsia="Times New Roman"/>
                <w:lang w:val="en-US"/>
              </w:rPr>
            </w:pPr>
            <w:r>
              <w:rPr>
                <w:rFonts w:eastAsia="Times New Roman"/>
              </w:rPr>
              <w:t>3</w:t>
            </w:r>
            <w:r w:rsidRPr="007031DD">
              <w:rPr>
                <w:rFonts w:eastAsia="Times New Roman"/>
              </w:rPr>
              <w:t>****</w:t>
            </w:r>
          </w:p>
        </w:tc>
      </w:tr>
      <w:tr w:rsidR="006C395C" w:rsidRPr="007031DD" w:rsidTr="007031DD">
        <w:trPr>
          <w:trHeight w:val="20"/>
        </w:trPr>
        <w:tc>
          <w:tcPr>
            <w:tcW w:w="534" w:type="dxa"/>
            <w:vMerge/>
          </w:tcPr>
          <w:p w:rsidR="006C395C" w:rsidRPr="007031DD" w:rsidRDefault="006C395C"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4111" w:type="dxa"/>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3827" w:type="dxa"/>
            <w:shd w:val="clear" w:color="auto" w:fill="auto"/>
          </w:tcPr>
          <w:p w:rsidR="006C395C" w:rsidRPr="007031DD" w:rsidRDefault="006C395C" w:rsidP="007031DD">
            <w:pPr>
              <w:widowControl w:val="0"/>
              <w:autoSpaceDE w:val="0"/>
              <w:autoSpaceDN w:val="0"/>
              <w:adjustRightInd w:val="0"/>
              <w:ind w:firstLine="0"/>
              <w:rPr>
                <w:rFonts w:eastAsia="Times New Roman"/>
              </w:rPr>
            </w:pPr>
            <w:r w:rsidRPr="007031DD">
              <w:rPr>
                <w:rFonts w:eastAsia="Times New Roman"/>
              </w:rPr>
              <w:t>Пр второстепенные</w:t>
            </w:r>
          </w:p>
        </w:tc>
        <w:tc>
          <w:tcPr>
            <w:tcW w:w="4712" w:type="dxa"/>
            <w:gridSpan w:val="4"/>
            <w:shd w:val="clear" w:color="auto" w:fill="auto"/>
          </w:tcPr>
          <w:p w:rsidR="006C395C" w:rsidRPr="007031DD" w:rsidRDefault="006C395C" w:rsidP="007031DD">
            <w:pPr>
              <w:widowControl w:val="0"/>
              <w:autoSpaceDE w:val="0"/>
              <w:autoSpaceDN w:val="0"/>
              <w:adjustRightInd w:val="0"/>
              <w:ind w:firstLine="0"/>
              <w:rPr>
                <w:rFonts w:eastAsia="Times New Roman"/>
              </w:rPr>
            </w:pPr>
            <w:r w:rsidRPr="007031DD">
              <w:rPr>
                <w:rFonts w:eastAsia="Times New Roman"/>
              </w:rPr>
              <w:t>3,5</w:t>
            </w:r>
          </w:p>
        </w:tc>
      </w:tr>
      <w:tr w:rsidR="006C395C" w:rsidRPr="007031DD" w:rsidTr="007031DD">
        <w:trPr>
          <w:trHeight w:val="20"/>
        </w:trPr>
        <w:tc>
          <w:tcPr>
            <w:tcW w:w="534" w:type="dxa"/>
            <w:vMerge/>
          </w:tcPr>
          <w:p w:rsidR="006C395C" w:rsidRPr="007031DD" w:rsidRDefault="006C395C"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4111" w:type="dxa"/>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3827" w:type="dxa"/>
            <w:shd w:val="clear" w:color="auto" w:fill="auto"/>
          </w:tcPr>
          <w:p w:rsidR="006C395C" w:rsidRPr="007031DD" w:rsidRDefault="006C395C" w:rsidP="007031DD">
            <w:pPr>
              <w:widowControl w:val="0"/>
              <w:autoSpaceDE w:val="0"/>
              <w:autoSpaceDN w:val="0"/>
              <w:adjustRightInd w:val="0"/>
              <w:ind w:firstLine="0"/>
              <w:rPr>
                <w:rFonts w:eastAsia="Times New Roman"/>
              </w:rPr>
            </w:pPr>
            <w:r w:rsidRPr="007031DD">
              <w:rPr>
                <w:rFonts w:eastAsia="Times New Roman"/>
              </w:rPr>
              <w:t>УПш основные</w:t>
            </w:r>
          </w:p>
        </w:tc>
        <w:tc>
          <w:tcPr>
            <w:tcW w:w="4712" w:type="dxa"/>
            <w:gridSpan w:val="4"/>
            <w:shd w:val="clear" w:color="auto" w:fill="auto"/>
          </w:tcPr>
          <w:p w:rsidR="006C395C" w:rsidRPr="007031DD" w:rsidRDefault="006C395C" w:rsidP="007031DD">
            <w:pPr>
              <w:widowControl w:val="0"/>
              <w:autoSpaceDE w:val="0"/>
              <w:autoSpaceDN w:val="0"/>
              <w:adjustRightInd w:val="0"/>
              <w:ind w:firstLine="0"/>
              <w:rPr>
                <w:rFonts w:eastAsia="Times New Roman"/>
              </w:rPr>
            </w:pPr>
            <w:r>
              <w:rPr>
                <w:rFonts w:eastAsia="Times New Roman"/>
              </w:rPr>
              <w:t>1</w:t>
            </w:r>
          </w:p>
        </w:tc>
      </w:tr>
      <w:tr w:rsidR="006C395C" w:rsidRPr="007031DD" w:rsidTr="007031DD">
        <w:trPr>
          <w:trHeight w:val="20"/>
        </w:trPr>
        <w:tc>
          <w:tcPr>
            <w:tcW w:w="534" w:type="dxa"/>
            <w:vMerge/>
          </w:tcPr>
          <w:p w:rsidR="006C395C" w:rsidRPr="007031DD" w:rsidRDefault="006C395C"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4111" w:type="dxa"/>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3827" w:type="dxa"/>
            <w:shd w:val="clear" w:color="auto" w:fill="auto"/>
          </w:tcPr>
          <w:p w:rsidR="006C395C" w:rsidRPr="007031DD" w:rsidRDefault="006C395C" w:rsidP="007031DD">
            <w:pPr>
              <w:widowControl w:val="0"/>
              <w:autoSpaceDE w:val="0"/>
              <w:autoSpaceDN w:val="0"/>
              <w:adjustRightInd w:val="0"/>
              <w:ind w:firstLine="0"/>
              <w:rPr>
                <w:rFonts w:eastAsia="Times New Roman"/>
              </w:rPr>
            </w:pPr>
            <w:r w:rsidRPr="007031DD">
              <w:rPr>
                <w:rFonts w:eastAsia="Times New Roman"/>
              </w:rPr>
              <w:t>УПш второстепенные</w:t>
            </w:r>
          </w:p>
        </w:tc>
        <w:tc>
          <w:tcPr>
            <w:tcW w:w="4712" w:type="dxa"/>
            <w:gridSpan w:val="4"/>
            <w:shd w:val="clear" w:color="auto" w:fill="auto"/>
          </w:tcPr>
          <w:p w:rsidR="006C395C" w:rsidRPr="007031DD" w:rsidRDefault="006C395C" w:rsidP="007031DD">
            <w:pPr>
              <w:widowControl w:val="0"/>
              <w:autoSpaceDE w:val="0"/>
              <w:autoSpaceDN w:val="0"/>
              <w:adjustRightInd w:val="0"/>
              <w:ind w:firstLine="0"/>
              <w:rPr>
                <w:rFonts w:eastAsia="Times New Roman"/>
              </w:rPr>
            </w:pPr>
            <w:r w:rsidRPr="007031DD">
              <w:rPr>
                <w:rFonts w:eastAsia="Times New Roman"/>
              </w:rPr>
              <w:t>0,75</w:t>
            </w:r>
          </w:p>
        </w:tc>
      </w:tr>
      <w:tr w:rsidR="006C395C" w:rsidRPr="007031DD" w:rsidTr="007031DD">
        <w:trPr>
          <w:trHeight w:val="20"/>
        </w:trPr>
        <w:tc>
          <w:tcPr>
            <w:tcW w:w="534" w:type="dxa"/>
            <w:vMerge/>
          </w:tcPr>
          <w:p w:rsidR="006C395C" w:rsidRPr="007031DD" w:rsidRDefault="006C395C"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4111" w:type="dxa"/>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3827" w:type="dxa"/>
            <w:shd w:val="clear" w:color="auto" w:fill="auto"/>
          </w:tcPr>
          <w:p w:rsidR="006C395C" w:rsidRPr="007031DD" w:rsidRDefault="006C395C" w:rsidP="007031DD">
            <w:pPr>
              <w:widowControl w:val="0"/>
              <w:autoSpaceDE w:val="0"/>
              <w:autoSpaceDN w:val="0"/>
              <w:adjustRightInd w:val="0"/>
              <w:ind w:firstLine="0"/>
              <w:rPr>
                <w:rFonts w:eastAsia="Times New Roman"/>
              </w:rPr>
            </w:pPr>
            <w:r w:rsidRPr="007031DD">
              <w:rPr>
                <w:rFonts w:eastAsia="Times New Roman"/>
              </w:rPr>
              <w:t>ДВ</w:t>
            </w:r>
          </w:p>
        </w:tc>
        <w:tc>
          <w:tcPr>
            <w:tcW w:w="4712" w:type="dxa"/>
            <w:gridSpan w:val="4"/>
            <w:shd w:val="clear" w:color="auto" w:fill="auto"/>
          </w:tcPr>
          <w:p w:rsidR="006C395C" w:rsidRPr="007031DD" w:rsidRDefault="006C395C" w:rsidP="007031DD">
            <w:pPr>
              <w:widowControl w:val="0"/>
              <w:autoSpaceDE w:val="0"/>
              <w:autoSpaceDN w:val="0"/>
              <w:adjustRightInd w:val="0"/>
              <w:ind w:firstLine="0"/>
              <w:rPr>
                <w:rFonts w:eastAsia="Times New Roman"/>
              </w:rPr>
            </w:pPr>
            <w:r w:rsidRPr="007031DD">
              <w:rPr>
                <w:rFonts w:eastAsia="Times New Roman"/>
              </w:rPr>
              <w:t>1,5</w:t>
            </w:r>
          </w:p>
        </w:tc>
      </w:tr>
      <w:tr w:rsidR="006C395C" w:rsidRPr="007031DD" w:rsidTr="007031DD">
        <w:trPr>
          <w:trHeight w:val="20"/>
        </w:trPr>
        <w:tc>
          <w:tcPr>
            <w:tcW w:w="534" w:type="dxa"/>
            <w:vMerge/>
          </w:tcPr>
          <w:p w:rsidR="006C395C" w:rsidRPr="007031DD" w:rsidRDefault="006C395C"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4111" w:type="dxa"/>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8539" w:type="dxa"/>
            <w:gridSpan w:val="5"/>
            <w:shd w:val="clear" w:color="auto" w:fill="auto"/>
          </w:tcPr>
          <w:p w:rsidR="006C395C" w:rsidRPr="007031DD" w:rsidRDefault="006C395C" w:rsidP="007031DD">
            <w:pPr>
              <w:widowControl w:val="0"/>
              <w:autoSpaceDE w:val="0"/>
              <w:autoSpaceDN w:val="0"/>
              <w:adjustRightInd w:val="0"/>
              <w:ind w:firstLine="0"/>
              <w:rPr>
                <w:rFonts w:eastAsia="Times New Roman"/>
              </w:rPr>
            </w:pPr>
            <w:r w:rsidRPr="007031DD">
              <w:rPr>
                <w:rFonts w:eastAsia="Times New Roman"/>
              </w:rPr>
              <w:t>для сельских населенных пунктов</w:t>
            </w:r>
          </w:p>
        </w:tc>
      </w:tr>
      <w:tr w:rsidR="006C395C" w:rsidRPr="007031DD" w:rsidTr="007031DD">
        <w:trPr>
          <w:trHeight w:val="20"/>
        </w:trPr>
        <w:tc>
          <w:tcPr>
            <w:tcW w:w="534" w:type="dxa"/>
            <w:vMerge/>
          </w:tcPr>
          <w:p w:rsidR="006C395C" w:rsidRPr="007031DD" w:rsidRDefault="006C395C"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4111" w:type="dxa"/>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3827" w:type="dxa"/>
            <w:shd w:val="clear" w:color="auto" w:fill="auto"/>
          </w:tcPr>
          <w:p w:rsidR="006C395C" w:rsidRPr="007031DD" w:rsidRDefault="006C395C" w:rsidP="007031DD">
            <w:pPr>
              <w:widowControl w:val="0"/>
              <w:autoSpaceDE w:val="0"/>
              <w:autoSpaceDN w:val="0"/>
              <w:adjustRightInd w:val="0"/>
              <w:ind w:firstLine="0"/>
              <w:rPr>
                <w:rFonts w:eastAsia="Times New Roman"/>
              </w:rPr>
            </w:pPr>
            <w:r w:rsidRPr="007031DD">
              <w:rPr>
                <w:rFonts w:eastAsia="Times New Roman"/>
              </w:rPr>
              <w:t>ДПос</w:t>
            </w:r>
          </w:p>
        </w:tc>
        <w:tc>
          <w:tcPr>
            <w:tcW w:w="4712" w:type="dxa"/>
            <w:gridSpan w:val="4"/>
            <w:shd w:val="clear" w:color="auto" w:fill="auto"/>
          </w:tcPr>
          <w:p w:rsidR="006C395C" w:rsidRPr="007031DD" w:rsidRDefault="006C395C" w:rsidP="007031DD">
            <w:pPr>
              <w:widowControl w:val="0"/>
              <w:autoSpaceDE w:val="0"/>
              <w:autoSpaceDN w:val="0"/>
              <w:adjustRightInd w:val="0"/>
              <w:ind w:firstLine="0"/>
              <w:rPr>
                <w:rFonts w:eastAsia="Times New Roman"/>
              </w:rPr>
            </w:pPr>
            <w:r w:rsidRPr="007031DD">
              <w:rPr>
                <w:rFonts w:eastAsia="Times New Roman"/>
              </w:rPr>
              <w:t>3,5</w:t>
            </w:r>
          </w:p>
        </w:tc>
      </w:tr>
      <w:tr w:rsidR="006C395C" w:rsidRPr="007031DD" w:rsidTr="007031DD">
        <w:trPr>
          <w:trHeight w:val="20"/>
        </w:trPr>
        <w:tc>
          <w:tcPr>
            <w:tcW w:w="534" w:type="dxa"/>
            <w:vMerge/>
          </w:tcPr>
          <w:p w:rsidR="006C395C" w:rsidRPr="007031DD" w:rsidRDefault="006C395C"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4111" w:type="dxa"/>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3827" w:type="dxa"/>
            <w:shd w:val="clear" w:color="auto" w:fill="auto"/>
          </w:tcPr>
          <w:p w:rsidR="006C395C" w:rsidRPr="007031DD" w:rsidRDefault="006C395C" w:rsidP="007031DD">
            <w:pPr>
              <w:widowControl w:val="0"/>
              <w:autoSpaceDE w:val="0"/>
              <w:autoSpaceDN w:val="0"/>
              <w:adjustRightInd w:val="0"/>
              <w:ind w:firstLine="0"/>
              <w:rPr>
                <w:rFonts w:eastAsia="Times New Roman"/>
              </w:rPr>
            </w:pPr>
            <w:r w:rsidRPr="007031DD">
              <w:rPr>
                <w:rFonts w:eastAsia="Times New Roman"/>
              </w:rPr>
              <w:t>УГл</w:t>
            </w:r>
          </w:p>
        </w:tc>
        <w:tc>
          <w:tcPr>
            <w:tcW w:w="4712" w:type="dxa"/>
            <w:gridSpan w:val="4"/>
            <w:shd w:val="clear" w:color="auto" w:fill="auto"/>
          </w:tcPr>
          <w:p w:rsidR="006C395C" w:rsidRPr="007031DD" w:rsidRDefault="006C395C" w:rsidP="007031DD">
            <w:pPr>
              <w:widowControl w:val="0"/>
              <w:autoSpaceDE w:val="0"/>
              <w:autoSpaceDN w:val="0"/>
              <w:adjustRightInd w:val="0"/>
              <w:ind w:firstLine="0"/>
              <w:rPr>
                <w:rFonts w:eastAsia="Times New Roman"/>
              </w:rPr>
            </w:pPr>
            <w:r w:rsidRPr="007031DD">
              <w:rPr>
                <w:rFonts w:eastAsia="Times New Roman"/>
              </w:rPr>
              <w:t>3,5</w:t>
            </w:r>
          </w:p>
        </w:tc>
      </w:tr>
      <w:tr w:rsidR="006C395C" w:rsidRPr="007031DD" w:rsidTr="007031DD">
        <w:trPr>
          <w:trHeight w:val="20"/>
        </w:trPr>
        <w:tc>
          <w:tcPr>
            <w:tcW w:w="534" w:type="dxa"/>
            <w:vMerge/>
          </w:tcPr>
          <w:p w:rsidR="006C395C" w:rsidRPr="007031DD" w:rsidRDefault="006C395C"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4111" w:type="dxa"/>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3827" w:type="dxa"/>
            <w:shd w:val="clear" w:color="auto" w:fill="auto"/>
          </w:tcPr>
          <w:p w:rsidR="006C395C" w:rsidRPr="007031DD" w:rsidRDefault="006C395C" w:rsidP="007031DD">
            <w:pPr>
              <w:widowControl w:val="0"/>
              <w:autoSpaceDE w:val="0"/>
              <w:autoSpaceDN w:val="0"/>
              <w:adjustRightInd w:val="0"/>
              <w:ind w:firstLine="0"/>
              <w:rPr>
                <w:rFonts w:eastAsia="Times New Roman"/>
              </w:rPr>
            </w:pPr>
            <w:r w:rsidRPr="007031DD">
              <w:rPr>
                <w:rFonts w:eastAsia="Times New Roman"/>
              </w:rPr>
              <w:t>УЖо</w:t>
            </w:r>
          </w:p>
        </w:tc>
        <w:tc>
          <w:tcPr>
            <w:tcW w:w="4712" w:type="dxa"/>
            <w:gridSpan w:val="4"/>
            <w:shd w:val="clear" w:color="auto" w:fill="auto"/>
          </w:tcPr>
          <w:p w:rsidR="006C395C" w:rsidRPr="007031DD" w:rsidRDefault="006C395C" w:rsidP="007031DD">
            <w:pPr>
              <w:widowControl w:val="0"/>
              <w:autoSpaceDE w:val="0"/>
              <w:autoSpaceDN w:val="0"/>
              <w:adjustRightInd w:val="0"/>
              <w:ind w:firstLine="0"/>
              <w:rPr>
                <w:rFonts w:eastAsia="Times New Roman"/>
              </w:rPr>
            </w:pPr>
            <w:r>
              <w:rPr>
                <w:rFonts w:eastAsia="Times New Roman"/>
              </w:rPr>
              <w:t>3</w:t>
            </w:r>
          </w:p>
        </w:tc>
      </w:tr>
      <w:tr w:rsidR="006C395C" w:rsidRPr="007031DD" w:rsidTr="007031DD">
        <w:trPr>
          <w:trHeight w:val="20"/>
        </w:trPr>
        <w:tc>
          <w:tcPr>
            <w:tcW w:w="534" w:type="dxa"/>
            <w:vMerge/>
          </w:tcPr>
          <w:p w:rsidR="006C395C" w:rsidRPr="007031DD" w:rsidRDefault="006C395C"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4111" w:type="dxa"/>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3827" w:type="dxa"/>
            <w:shd w:val="clear" w:color="auto" w:fill="auto"/>
          </w:tcPr>
          <w:p w:rsidR="006C395C" w:rsidRPr="007031DD" w:rsidRDefault="006C395C" w:rsidP="007031DD">
            <w:pPr>
              <w:widowControl w:val="0"/>
              <w:autoSpaceDE w:val="0"/>
              <w:autoSpaceDN w:val="0"/>
              <w:adjustRightInd w:val="0"/>
              <w:ind w:firstLine="0"/>
              <w:rPr>
                <w:rFonts w:eastAsia="Times New Roman"/>
              </w:rPr>
            </w:pPr>
            <w:r w:rsidRPr="007031DD">
              <w:rPr>
                <w:rFonts w:eastAsia="Times New Roman"/>
              </w:rPr>
              <w:t>УЖв</w:t>
            </w:r>
          </w:p>
        </w:tc>
        <w:tc>
          <w:tcPr>
            <w:tcW w:w="4712" w:type="dxa"/>
            <w:gridSpan w:val="4"/>
            <w:shd w:val="clear" w:color="auto" w:fill="auto"/>
          </w:tcPr>
          <w:p w:rsidR="006C395C" w:rsidRPr="007031DD" w:rsidRDefault="006C395C" w:rsidP="007031DD">
            <w:pPr>
              <w:widowControl w:val="0"/>
              <w:autoSpaceDE w:val="0"/>
              <w:autoSpaceDN w:val="0"/>
              <w:adjustRightInd w:val="0"/>
              <w:ind w:firstLine="0"/>
              <w:rPr>
                <w:rFonts w:eastAsia="Times New Roman"/>
              </w:rPr>
            </w:pPr>
            <w:r w:rsidRPr="007031DD">
              <w:rPr>
                <w:rFonts w:eastAsia="Times New Roman"/>
              </w:rPr>
              <w:t>2,75</w:t>
            </w:r>
          </w:p>
        </w:tc>
      </w:tr>
      <w:tr w:rsidR="006C395C" w:rsidRPr="007031DD" w:rsidTr="007031DD">
        <w:trPr>
          <w:trHeight w:val="20"/>
        </w:trPr>
        <w:tc>
          <w:tcPr>
            <w:tcW w:w="534" w:type="dxa"/>
            <w:vMerge/>
          </w:tcPr>
          <w:p w:rsidR="006C395C" w:rsidRPr="007031DD" w:rsidRDefault="006C395C"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4111" w:type="dxa"/>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3827" w:type="dxa"/>
            <w:shd w:val="clear" w:color="auto" w:fill="auto"/>
          </w:tcPr>
          <w:p w:rsidR="006C395C" w:rsidRPr="007031DD" w:rsidRDefault="006C395C" w:rsidP="007031DD">
            <w:pPr>
              <w:widowControl w:val="0"/>
              <w:autoSpaceDE w:val="0"/>
              <w:autoSpaceDN w:val="0"/>
              <w:adjustRightInd w:val="0"/>
              <w:ind w:firstLine="0"/>
              <w:rPr>
                <w:rFonts w:eastAsia="Times New Roman"/>
              </w:rPr>
            </w:pPr>
            <w:r w:rsidRPr="007031DD">
              <w:rPr>
                <w:rFonts w:eastAsia="Times New Roman"/>
              </w:rPr>
              <w:t>Пр</w:t>
            </w:r>
          </w:p>
        </w:tc>
        <w:tc>
          <w:tcPr>
            <w:tcW w:w="4712" w:type="dxa"/>
            <w:gridSpan w:val="4"/>
            <w:shd w:val="clear" w:color="auto" w:fill="auto"/>
          </w:tcPr>
          <w:p w:rsidR="006C395C" w:rsidRPr="007031DD" w:rsidRDefault="006C395C" w:rsidP="007031DD">
            <w:pPr>
              <w:widowControl w:val="0"/>
              <w:autoSpaceDE w:val="0"/>
              <w:autoSpaceDN w:val="0"/>
              <w:adjustRightInd w:val="0"/>
              <w:ind w:firstLine="0"/>
              <w:rPr>
                <w:rFonts w:eastAsia="Times New Roman"/>
              </w:rPr>
            </w:pPr>
            <w:r>
              <w:rPr>
                <w:rFonts w:eastAsia="Times New Roman"/>
              </w:rPr>
              <w:t>2,75-3</w:t>
            </w:r>
            <w:r w:rsidRPr="007031DD">
              <w:rPr>
                <w:rFonts w:eastAsia="Times New Roman"/>
              </w:rPr>
              <w:t>*****</w:t>
            </w:r>
          </w:p>
        </w:tc>
      </w:tr>
      <w:tr w:rsidR="006C395C" w:rsidRPr="007031DD" w:rsidTr="007031DD">
        <w:trPr>
          <w:trHeight w:val="20"/>
        </w:trPr>
        <w:tc>
          <w:tcPr>
            <w:tcW w:w="534" w:type="dxa"/>
            <w:vMerge/>
          </w:tcPr>
          <w:p w:rsidR="006C395C" w:rsidRPr="007031DD" w:rsidRDefault="006C395C"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4111" w:type="dxa"/>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3827" w:type="dxa"/>
            <w:shd w:val="clear" w:color="auto" w:fill="auto"/>
          </w:tcPr>
          <w:p w:rsidR="006C395C" w:rsidRPr="007031DD" w:rsidRDefault="006C395C" w:rsidP="007031DD">
            <w:pPr>
              <w:widowControl w:val="0"/>
              <w:autoSpaceDE w:val="0"/>
              <w:autoSpaceDN w:val="0"/>
              <w:adjustRightInd w:val="0"/>
              <w:ind w:firstLine="0"/>
              <w:rPr>
                <w:rFonts w:eastAsia="Times New Roman"/>
              </w:rPr>
            </w:pPr>
            <w:r w:rsidRPr="007031DD">
              <w:rPr>
                <w:rFonts w:eastAsia="Times New Roman"/>
              </w:rPr>
              <w:t>Прх</w:t>
            </w:r>
          </w:p>
        </w:tc>
        <w:tc>
          <w:tcPr>
            <w:tcW w:w="4712" w:type="dxa"/>
            <w:gridSpan w:val="4"/>
            <w:shd w:val="clear" w:color="auto" w:fill="auto"/>
          </w:tcPr>
          <w:p w:rsidR="006C395C" w:rsidRPr="007031DD" w:rsidRDefault="006C395C" w:rsidP="007031DD">
            <w:pPr>
              <w:widowControl w:val="0"/>
              <w:autoSpaceDE w:val="0"/>
              <w:autoSpaceDN w:val="0"/>
              <w:adjustRightInd w:val="0"/>
              <w:ind w:firstLine="0"/>
              <w:rPr>
                <w:rFonts w:eastAsia="Times New Roman"/>
              </w:rPr>
            </w:pPr>
            <w:r w:rsidRPr="007031DD">
              <w:rPr>
                <w:rFonts w:eastAsia="Times New Roman"/>
              </w:rPr>
              <w:t>4,5</w:t>
            </w:r>
          </w:p>
        </w:tc>
      </w:tr>
      <w:tr w:rsidR="006C395C" w:rsidRPr="007031DD" w:rsidTr="007031DD">
        <w:trPr>
          <w:trHeight w:val="20"/>
        </w:trPr>
        <w:tc>
          <w:tcPr>
            <w:tcW w:w="534" w:type="dxa"/>
            <w:vMerge/>
          </w:tcPr>
          <w:p w:rsidR="006C395C" w:rsidRPr="007031DD" w:rsidRDefault="006C395C"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4111" w:type="dxa"/>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8539" w:type="dxa"/>
            <w:gridSpan w:val="5"/>
            <w:shd w:val="clear" w:color="auto" w:fill="auto"/>
          </w:tcPr>
          <w:p w:rsidR="006C395C" w:rsidRPr="007031DD" w:rsidRDefault="006C395C" w:rsidP="007031DD">
            <w:pPr>
              <w:widowControl w:val="0"/>
              <w:autoSpaceDE w:val="0"/>
              <w:autoSpaceDN w:val="0"/>
              <w:adjustRightInd w:val="0"/>
              <w:ind w:firstLine="0"/>
              <w:rPr>
                <w:rFonts w:eastAsia="Times New Roman"/>
              </w:rPr>
            </w:pPr>
            <w:r w:rsidRPr="007031DD">
              <w:rPr>
                <w:rFonts w:eastAsia="Times New Roman"/>
              </w:rPr>
              <w:t>На магистральных дорогах с преимущественным движением грузовых автомобилей следует увеличив</w:t>
            </w:r>
            <w:r>
              <w:rPr>
                <w:rFonts w:eastAsia="Times New Roman"/>
              </w:rPr>
              <w:t>ать ширину полосы движения до 4 </w:t>
            </w:r>
            <w:r w:rsidRPr="007031DD">
              <w:rPr>
                <w:rFonts w:eastAsia="Times New Roman"/>
              </w:rPr>
              <w:t>м. Для подъезда к отдельно стоящим трансформаторным подстанциям, газораспределительным пунктам допускается предусматривать проез</w:t>
            </w:r>
            <w:r>
              <w:rPr>
                <w:rFonts w:eastAsia="Times New Roman"/>
              </w:rPr>
              <w:t>ды с шириной проезжей части 4 м</w:t>
            </w:r>
          </w:p>
        </w:tc>
      </w:tr>
      <w:tr w:rsidR="006C395C" w:rsidRPr="007031DD" w:rsidTr="007031DD">
        <w:trPr>
          <w:trHeight w:val="20"/>
        </w:trPr>
        <w:tc>
          <w:tcPr>
            <w:tcW w:w="534" w:type="dxa"/>
            <w:vMerge/>
          </w:tcPr>
          <w:p w:rsidR="006C395C" w:rsidRPr="007031DD" w:rsidRDefault="006C395C"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4111" w:type="dxa"/>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8539" w:type="dxa"/>
            <w:gridSpan w:val="5"/>
            <w:shd w:val="clear" w:color="auto" w:fill="auto"/>
          </w:tcPr>
          <w:p w:rsidR="006C395C" w:rsidRPr="007031DD" w:rsidRDefault="006C395C" w:rsidP="007031DD">
            <w:pPr>
              <w:widowControl w:val="0"/>
              <w:autoSpaceDE w:val="0"/>
              <w:autoSpaceDN w:val="0"/>
              <w:adjustRightInd w:val="0"/>
              <w:ind w:firstLine="0"/>
              <w:rPr>
                <w:rFonts w:eastAsia="Times New Roman"/>
              </w:rPr>
            </w:pPr>
            <w:bookmarkStart w:id="9" w:name="Par106"/>
            <w:bookmarkEnd w:id="9"/>
            <w:r>
              <w:rPr>
                <w:rFonts w:eastAsia="Times New Roman"/>
              </w:rPr>
              <w:t>****</w:t>
            </w:r>
            <w:r w:rsidRPr="007031DD">
              <w:rPr>
                <w:rFonts w:eastAsia="Times New Roman"/>
              </w:rPr>
              <w:t>Вдоль проездов допускается устраивать места для временного складирования снега, счищаемого с проездов, в виде полос с твердым п</w:t>
            </w:r>
            <w:r>
              <w:rPr>
                <w:rFonts w:eastAsia="Times New Roman"/>
              </w:rPr>
              <w:t>окрытием шириной не менее 0,5 м</w:t>
            </w:r>
          </w:p>
        </w:tc>
      </w:tr>
      <w:tr w:rsidR="006C395C" w:rsidRPr="007031DD" w:rsidTr="007031DD">
        <w:trPr>
          <w:trHeight w:val="20"/>
        </w:trPr>
        <w:tc>
          <w:tcPr>
            <w:tcW w:w="534" w:type="dxa"/>
            <w:vMerge/>
          </w:tcPr>
          <w:p w:rsidR="006C395C" w:rsidRPr="007031DD" w:rsidRDefault="006C395C"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4111" w:type="dxa"/>
            <w:vMerge/>
            <w:shd w:val="clear" w:color="auto" w:fill="auto"/>
          </w:tcPr>
          <w:p w:rsidR="006C395C" w:rsidRPr="007031DD" w:rsidRDefault="006C395C" w:rsidP="007031DD">
            <w:pPr>
              <w:widowControl w:val="0"/>
              <w:autoSpaceDE w:val="0"/>
              <w:autoSpaceDN w:val="0"/>
              <w:adjustRightInd w:val="0"/>
              <w:ind w:firstLine="0"/>
              <w:rPr>
                <w:rFonts w:eastAsia="Times New Roman"/>
              </w:rPr>
            </w:pPr>
          </w:p>
        </w:tc>
        <w:tc>
          <w:tcPr>
            <w:tcW w:w="8539" w:type="dxa"/>
            <w:gridSpan w:val="5"/>
            <w:shd w:val="clear" w:color="auto" w:fill="auto"/>
          </w:tcPr>
          <w:p w:rsidR="006C395C" w:rsidRPr="007031DD" w:rsidRDefault="006C395C" w:rsidP="007031DD">
            <w:pPr>
              <w:widowControl w:val="0"/>
              <w:autoSpaceDE w:val="0"/>
              <w:autoSpaceDN w:val="0"/>
              <w:adjustRightInd w:val="0"/>
              <w:ind w:firstLine="0"/>
              <w:rPr>
                <w:rFonts w:eastAsia="Times New Roman"/>
              </w:rPr>
            </w:pPr>
            <w:bookmarkStart w:id="10" w:name="Par109"/>
            <w:bookmarkEnd w:id="10"/>
            <w:r>
              <w:rPr>
                <w:rFonts w:eastAsia="Times New Roman"/>
              </w:rPr>
              <w:t>*****</w:t>
            </w:r>
            <w:r w:rsidRPr="007031DD">
              <w:rPr>
                <w:rFonts w:eastAsia="Times New Roman"/>
              </w:rPr>
              <w:t>На однополосных проездах следует предусматривать разъездные площадки шириной не менее 6 метров и длиной не менее 15 метров на расстоянии не более 75 метров между ними, на территории малоэтажной жилой застройки расстояние между разъездными площадками следует принимать не более 200 метров; в пределах фасадов зданий, имеющих входы, проезды след</w:t>
            </w:r>
            <w:r>
              <w:rPr>
                <w:rFonts w:eastAsia="Times New Roman"/>
              </w:rPr>
              <w:t>ует принимать шириной 5,5 метра</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val="restart"/>
            <w:shd w:val="clear" w:color="auto" w:fill="auto"/>
          </w:tcPr>
          <w:p w:rsidR="00B93E80" w:rsidRPr="007031DD" w:rsidRDefault="00B93E80" w:rsidP="007031DD">
            <w:pPr>
              <w:widowControl w:val="0"/>
              <w:autoSpaceDE w:val="0"/>
              <w:autoSpaceDN w:val="0"/>
              <w:adjustRightInd w:val="0"/>
              <w:ind w:firstLine="0"/>
              <w:rPr>
                <w:rFonts w:eastAsia="Times New Roman"/>
                <w:lang w:val="en-US"/>
              </w:rPr>
            </w:pPr>
            <w:r w:rsidRPr="007031DD">
              <w:rPr>
                <w:rFonts w:eastAsia="Times New Roman"/>
              </w:rPr>
              <w:t>Число полос движения</w:t>
            </w:r>
          </w:p>
        </w:tc>
        <w:tc>
          <w:tcPr>
            <w:tcW w:w="8539" w:type="dxa"/>
            <w:gridSpan w:val="5"/>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для городских населенных пунктов</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ДСД</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Pr>
                <w:rFonts w:eastAsia="Times New Roman"/>
              </w:rPr>
              <w:t>4-</w:t>
            </w:r>
            <w:r w:rsidRPr="007031DD">
              <w:rPr>
                <w:rFonts w:eastAsia="Times New Roman"/>
              </w:rPr>
              <w:t>8</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ДРД</w:t>
            </w:r>
          </w:p>
        </w:tc>
        <w:tc>
          <w:tcPr>
            <w:tcW w:w="4712" w:type="dxa"/>
            <w:gridSpan w:val="4"/>
            <w:shd w:val="clear" w:color="auto" w:fill="auto"/>
          </w:tcPr>
          <w:p w:rsidR="00B93E80" w:rsidRPr="007031DD" w:rsidRDefault="006C395C" w:rsidP="007031DD">
            <w:pPr>
              <w:widowControl w:val="0"/>
              <w:autoSpaceDE w:val="0"/>
              <w:autoSpaceDN w:val="0"/>
              <w:adjustRightInd w:val="0"/>
              <w:ind w:firstLine="0"/>
              <w:rPr>
                <w:rFonts w:eastAsia="Times New Roman"/>
              </w:rPr>
            </w:pPr>
            <w:r>
              <w:rPr>
                <w:rFonts w:eastAsia="Times New Roman"/>
              </w:rPr>
              <w:t>2-</w:t>
            </w:r>
            <w:r w:rsidR="00B93E80" w:rsidRPr="007031DD">
              <w:rPr>
                <w:rFonts w:eastAsia="Times New Roman"/>
              </w:rPr>
              <w:t>6</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УНД</w:t>
            </w:r>
          </w:p>
        </w:tc>
        <w:tc>
          <w:tcPr>
            <w:tcW w:w="4712" w:type="dxa"/>
            <w:gridSpan w:val="4"/>
            <w:shd w:val="clear" w:color="auto" w:fill="auto"/>
          </w:tcPr>
          <w:p w:rsidR="00B93E80" w:rsidRPr="007031DD" w:rsidRDefault="006C395C" w:rsidP="007031DD">
            <w:pPr>
              <w:widowControl w:val="0"/>
              <w:autoSpaceDE w:val="0"/>
              <w:autoSpaceDN w:val="0"/>
              <w:adjustRightInd w:val="0"/>
              <w:ind w:firstLine="0"/>
              <w:rPr>
                <w:rFonts w:eastAsia="Times New Roman"/>
              </w:rPr>
            </w:pPr>
            <w:r>
              <w:rPr>
                <w:rFonts w:eastAsia="Times New Roman"/>
              </w:rPr>
              <w:t>4-</w:t>
            </w:r>
            <w:r w:rsidR="00B93E80" w:rsidRPr="007031DD">
              <w:rPr>
                <w:rFonts w:eastAsia="Times New Roman"/>
              </w:rPr>
              <w:t>8</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УРД</w:t>
            </w:r>
          </w:p>
        </w:tc>
        <w:tc>
          <w:tcPr>
            <w:tcW w:w="4712" w:type="dxa"/>
            <w:gridSpan w:val="4"/>
            <w:shd w:val="clear" w:color="auto" w:fill="auto"/>
          </w:tcPr>
          <w:p w:rsidR="00B93E80" w:rsidRPr="007031DD" w:rsidRDefault="006C395C" w:rsidP="007031DD">
            <w:pPr>
              <w:widowControl w:val="0"/>
              <w:autoSpaceDE w:val="0"/>
              <w:autoSpaceDN w:val="0"/>
              <w:adjustRightInd w:val="0"/>
              <w:ind w:firstLine="0"/>
              <w:rPr>
                <w:rFonts w:eastAsia="Times New Roman"/>
              </w:rPr>
            </w:pPr>
            <w:r>
              <w:rPr>
                <w:rFonts w:eastAsia="Times New Roman"/>
              </w:rPr>
              <w:t>4-</w:t>
            </w:r>
            <w:r w:rsidR="00B93E80" w:rsidRPr="007031DD">
              <w:rPr>
                <w:rFonts w:eastAsia="Times New Roman"/>
              </w:rPr>
              <w:t>8</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УТП</w:t>
            </w:r>
          </w:p>
        </w:tc>
        <w:tc>
          <w:tcPr>
            <w:tcW w:w="4712" w:type="dxa"/>
            <w:gridSpan w:val="4"/>
            <w:shd w:val="clear" w:color="auto" w:fill="auto"/>
          </w:tcPr>
          <w:p w:rsidR="00B93E80" w:rsidRPr="007031DD" w:rsidRDefault="006C395C" w:rsidP="007031DD">
            <w:pPr>
              <w:widowControl w:val="0"/>
              <w:autoSpaceDE w:val="0"/>
              <w:autoSpaceDN w:val="0"/>
              <w:adjustRightInd w:val="0"/>
              <w:ind w:firstLine="0"/>
              <w:rPr>
                <w:rFonts w:eastAsia="Times New Roman"/>
              </w:rPr>
            </w:pPr>
            <w:r>
              <w:rPr>
                <w:rFonts w:eastAsia="Times New Roman"/>
              </w:rPr>
              <w:t>2-</w:t>
            </w:r>
            <w:r w:rsidR="00B93E80" w:rsidRPr="007031DD">
              <w:rPr>
                <w:rFonts w:eastAsia="Times New Roman"/>
              </w:rPr>
              <w:t>4</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УПТ</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2</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УЖ</w:t>
            </w:r>
          </w:p>
        </w:tc>
        <w:tc>
          <w:tcPr>
            <w:tcW w:w="4712" w:type="dxa"/>
            <w:gridSpan w:val="4"/>
            <w:shd w:val="clear" w:color="auto" w:fill="auto"/>
          </w:tcPr>
          <w:p w:rsidR="00B93E80" w:rsidRPr="007031DD" w:rsidRDefault="006C395C" w:rsidP="007031DD">
            <w:pPr>
              <w:widowControl w:val="0"/>
              <w:autoSpaceDE w:val="0"/>
              <w:autoSpaceDN w:val="0"/>
              <w:adjustRightInd w:val="0"/>
              <w:ind w:firstLine="0"/>
              <w:rPr>
                <w:rFonts w:eastAsia="Times New Roman"/>
              </w:rPr>
            </w:pPr>
            <w:r>
              <w:rPr>
                <w:rFonts w:eastAsia="Times New Roman"/>
              </w:rPr>
              <w:t>2-</w:t>
            </w:r>
            <w:r w:rsidR="00B93E80" w:rsidRPr="007031DD">
              <w:rPr>
                <w:rFonts w:eastAsia="Times New Roman"/>
              </w:rPr>
              <w:t>3</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УПр</w:t>
            </w:r>
          </w:p>
        </w:tc>
        <w:tc>
          <w:tcPr>
            <w:tcW w:w="4712" w:type="dxa"/>
            <w:gridSpan w:val="4"/>
            <w:shd w:val="clear" w:color="auto" w:fill="auto"/>
          </w:tcPr>
          <w:p w:rsidR="00B93E80" w:rsidRPr="007031DD" w:rsidRDefault="006C395C" w:rsidP="007031DD">
            <w:pPr>
              <w:widowControl w:val="0"/>
              <w:autoSpaceDE w:val="0"/>
              <w:autoSpaceDN w:val="0"/>
              <w:adjustRightInd w:val="0"/>
              <w:ind w:firstLine="0"/>
              <w:rPr>
                <w:rFonts w:eastAsia="Times New Roman"/>
              </w:rPr>
            </w:pPr>
            <w:r>
              <w:rPr>
                <w:rFonts w:eastAsia="Times New Roman"/>
              </w:rPr>
              <w:t>2-</w:t>
            </w:r>
            <w:r w:rsidR="00B93E80" w:rsidRPr="007031DD">
              <w:rPr>
                <w:rFonts w:eastAsia="Times New Roman"/>
              </w:rPr>
              <w:t>4</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ДПар</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2</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Пр основные</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2</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Пр второстепенные</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1</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УПш основные</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по расчету</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УПш второстепенные</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по расчету</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ДВ обособленные</w:t>
            </w:r>
          </w:p>
        </w:tc>
        <w:tc>
          <w:tcPr>
            <w:tcW w:w="4712" w:type="dxa"/>
            <w:gridSpan w:val="4"/>
            <w:shd w:val="clear" w:color="auto" w:fill="auto"/>
          </w:tcPr>
          <w:p w:rsidR="00B93E80" w:rsidRPr="007031DD" w:rsidRDefault="006C395C" w:rsidP="007031DD">
            <w:pPr>
              <w:widowControl w:val="0"/>
              <w:autoSpaceDE w:val="0"/>
              <w:autoSpaceDN w:val="0"/>
              <w:adjustRightInd w:val="0"/>
              <w:ind w:firstLine="0"/>
              <w:rPr>
                <w:rFonts w:eastAsia="Times New Roman"/>
              </w:rPr>
            </w:pPr>
            <w:r>
              <w:rPr>
                <w:rFonts w:eastAsia="Times New Roman"/>
              </w:rPr>
              <w:t>1-</w:t>
            </w:r>
            <w:r w:rsidR="00B93E80" w:rsidRPr="007031DD">
              <w:rPr>
                <w:rFonts w:eastAsia="Times New Roman"/>
              </w:rPr>
              <w:t>2</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ДВ изолированные</w:t>
            </w:r>
          </w:p>
        </w:tc>
        <w:tc>
          <w:tcPr>
            <w:tcW w:w="4712" w:type="dxa"/>
            <w:gridSpan w:val="4"/>
            <w:shd w:val="clear" w:color="auto" w:fill="auto"/>
          </w:tcPr>
          <w:p w:rsidR="00B93E80" w:rsidRPr="007031DD" w:rsidRDefault="006C395C" w:rsidP="007031DD">
            <w:pPr>
              <w:widowControl w:val="0"/>
              <w:autoSpaceDE w:val="0"/>
              <w:autoSpaceDN w:val="0"/>
              <w:adjustRightInd w:val="0"/>
              <w:ind w:firstLine="0"/>
              <w:rPr>
                <w:rFonts w:eastAsia="Times New Roman"/>
              </w:rPr>
            </w:pPr>
            <w:r>
              <w:rPr>
                <w:rFonts w:eastAsia="Times New Roman"/>
              </w:rPr>
              <w:t>2-</w:t>
            </w:r>
            <w:r w:rsidR="00B93E80" w:rsidRPr="007031DD">
              <w:rPr>
                <w:rFonts w:eastAsia="Times New Roman"/>
              </w:rPr>
              <w:t>4</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8539" w:type="dxa"/>
            <w:gridSpan w:val="5"/>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для сельских населенных пунктов</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ДПос</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2</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УГл</w:t>
            </w:r>
          </w:p>
        </w:tc>
        <w:tc>
          <w:tcPr>
            <w:tcW w:w="4712" w:type="dxa"/>
            <w:gridSpan w:val="4"/>
            <w:shd w:val="clear" w:color="auto" w:fill="auto"/>
          </w:tcPr>
          <w:p w:rsidR="00B93E80" w:rsidRPr="007031DD" w:rsidRDefault="006C395C" w:rsidP="007031DD">
            <w:pPr>
              <w:widowControl w:val="0"/>
              <w:autoSpaceDE w:val="0"/>
              <w:autoSpaceDN w:val="0"/>
              <w:adjustRightInd w:val="0"/>
              <w:ind w:firstLine="0"/>
              <w:rPr>
                <w:rFonts w:eastAsia="Times New Roman"/>
              </w:rPr>
            </w:pPr>
            <w:r>
              <w:rPr>
                <w:rFonts w:eastAsia="Times New Roman"/>
              </w:rPr>
              <w:t>2-</w:t>
            </w:r>
            <w:r w:rsidR="00B93E80" w:rsidRPr="007031DD">
              <w:rPr>
                <w:rFonts w:eastAsia="Times New Roman"/>
              </w:rPr>
              <w:t>3</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УЖо</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2</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УЖв</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2</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Пр</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1</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Прх</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1</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lang w:val="en-US"/>
              </w:rPr>
            </w:pPr>
          </w:p>
        </w:tc>
        <w:tc>
          <w:tcPr>
            <w:tcW w:w="4111" w:type="dxa"/>
            <w:vMerge w:val="restart"/>
            <w:shd w:val="clear" w:color="auto" w:fill="auto"/>
          </w:tcPr>
          <w:p w:rsidR="00B93E80" w:rsidRPr="007031DD" w:rsidRDefault="006C395C" w:rsidP="007031DD">
            <w:pPr>
              <w:widowControl w:val="0"/>
              <w:autoSpaceDE w:val="0"/>
              <w:autoSpaceDN w:val="0"/>
              <w:adjustRightInd w:val="0"/>
              <w:ind w:firstLine="0"/>
              <w:rPr>
                <w:rFonts w:eastAsia="Times New Roman"/>
              </w:rPr>
            </w:pPr>
            <w:r>
              <w:rPr>
                <w:rFonts w:eastAsia="Times New Roman"/>
              </w:rPr>
              <w:t xml:space="preserve">Наименьший радиус кривых в </w:t>
            </w:r>
            <w:r w:rsidR="00B93E80" w:rsidRPr="007031DD">
              <w:rPr>
                <w:rFonts w:eastAsia="Times New Roman"/>
              </w:rPr>
              <w:t>плане, м</w:t>
            </w: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ДСД</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600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ДРД</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400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УНД</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500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УРД</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400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УТП</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250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УПТ</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125</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УЖ</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90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УПр</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90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ДПар</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75</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Пр основные</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50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Пр второстепенные</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25</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ДВ</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30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val="restart"/>
            <w:shd w:val="clear" w:color="auto" w:fill="auto"/>
          </w:tcPr>
          <w:p w:rsidR="00B93E80" w:rsidRPr="007031DD" w:rsidRDefault="00B93E80" w:rsidP="007031DD">
            <w:pPr>
              <w:widowControl w:val="0"/>
              <w:autoSpaceDE w:val="0"/>
              <w:autoSpaceDN w:val="0"/>
              <w:adjustRightInd w:val="0"/>
              <w:ind w:firstLine="0"/>
              <w:rPr>
                <w:rFonts w:eastAsia="Times New Roman"/>
                <w:lang w:val="en-US"/>
              </w:rPr>
            </w:pPr>
            <w:r w:rsidRPr="007031DD">
              <w:rPr>
                <w:rFonts w:eastAsia="Times New Roman"/>
              </w:rPr>
              <w:t>Наибольший продольный уклон, °/00</w:t>
            </w: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ДРД</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50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УНД</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40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УРД</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50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УТП</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60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УПТ</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40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УЖ</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70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УПр</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60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ДПар</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80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Пр основные</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70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Пр второстепенные</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80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УПш основные</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40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УПш второстепенные</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60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ДВ</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30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val="restart"/>
            <w:shd w:val="clear" w:color="auto" w:fill="auto"/>
          </w:tcPr>
          <w:p w:rsidR="00B93E80" w:rsidRPr="007031DD" w:rsidRDefault="006C395C" w:rsidP="007031DD">
            <w:pPr>
              <w:widowControl w:val="0"/>
              <w:autoSpaceDE w:val="0"/>
              <w:autoSpaceDN w:val="0"/>
              <w:adjustRightInd w:val="0"/>
              <w:ind w:firstLine="0"/>
              <w:rPr>
                <w:rFonts w:eastAsia="Times New Roman"/>
              </w:rPr>
            </w:pPr>
            <w:r>
              <w:rPr>
                <w:rFonts w:eastAsia="Times New Roman"/>
              </w:rPr>
              <w:t xml:space="preserve">Ширина улиц и дорог в </w:t>
            </w:r>
            <w:r w:rsidR="00B93E80" w:rsidRPr="007031DD">
              <w:rPr>
                <w:rFonts w:eastAsia="Times New Roman"/>
              </w:rPr>
              <w:t>красных линиях, м</w:t>
            </w: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ДСД</w:t>
            </w:r>
          </w:p>
        </w:tc>
        <w:tc>
          <w:tcPr>
            <w:tcW w:w="4712" w:type="dxa"/>
            <w:gridSpan w:val="4"/>
            <w:shd w:val="clear" w:color="auto" w:fill="auto"/>
          </w:tcPr>
          <w:p w:rsidR="00B93E80" w:rsidRPr="007031DD" w:rsidRDefault="006C395C" w:rsidP="007031DD">
            <w:pPr>
              <w:widowControl w:val="0"/>
              <w:autoSpaceDE w:val="0"/>
              <w:autoSpaceDN w:val="0"/>
              <w:adjustRightInd w:val="0"/>
              <w:ind w:firstLine="0"/>
              <w:rPr>
                <w:rFonts w:eastAsia="Times New Roman"/>
              </w:rPr>
            </w:pPr>
            <w:r>
              <w:rPr>
                <w:rFonts w:eastAsia="Times New Roman"/>
              </w:rPr>
              <w:t>50-</w:t>
            </w:r>
            <w:r w:rsidR="00B93E80" w:rsidRPr="007031DD">
              <w:rPr>
                <w:rFonts w:eastAsia="Times New Roman"/>
              </w:rPr>
              <w:t>75</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ДРД</w:t>
            </w:r>
          </w:p>
        </w:tc>
        <w:tc>
          <w:tcPr>
            <w:tcW w:w="4712" w:type="dxa"/>
            <w:gridSpan w:val="4"/>
            <w:shd w:val="clear" w:color="auto" w:fill="auto"/>
          </w:tcPr>
          <w:p w:rsidR="00B93E80" w:rsidRPr="007031DD" w:rsidRDefault="006C395C" w:rsidP="007031DD">
            <w:pPr>
              <w:widowControl w:val="0"/>
              <w:autoSpaceDE w:val="0"/>
              <w:autoSpaceDN w:val="0"/>
              <w:adjustRightInd w:val="0"/>
              <w:ind w:firstLine="0"/>
              <w:rPr>
                <w:rFonts w:eastAsia="Times New Roman"/>
              </w:rPr>
            </w:pPr>
            <w:r>
              <w:rPr>
                <w:rFonts w:eastAsia="Times New Roman"/>
              </w:rPr>
              <w:t>50-</w:t>
            </w:r>
            <w:r w:rsidR="00B93E80" w:rsidRPr="007031DD">
              <w:rPr>
                <w:rFonts w:eastAsia="Times New Roman"/>
              </w:rPr>
              <w:t>75</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УНД</w:t>
            </w:r>
          </w:p>
        </w:tc>
        <w:tc>
          <w:tcPr>
            <w:tcW w:w="4712" w:type="dxa"/>
            <w:gridSpan w:val="4"/>
            <w:shd w:val="clear" w:color="auto" w:fill="auto"/>
          </w:tcPr>
          <w:p w:rsidR="00B93E80" w:rsidRPr="007031DD" w:rsidRDefault="006C395C" w:rsidP="007031DD">
            <w:pPr>
              <w:widowControl w:val="0"/>
              <w:autoSpaceDE w:val="0"/>
              <w:autoSpaceDN w:val="0"/>
              <w:adjustRightInd w:val="0"/>
              <w:ind w:firstLine="0"/>
              <w:rPr>
                <w:rFonts w:eastAsia="Times New Roman"/>
              </w:rPr>
            </w:pPr>
            <w:r>
              <w:rPr>
                <w:rFonts w:eastAsia="Times New Roman"/>
              </w:rPr>
              <w:t>40-</w:t>
            </w:r>
            <w:r w:rsidR="00B93E80" w:rsidRPr="007031DD">
              <w:rPr>
                <w:rFonts w:eastAsia="Times New Roman"/>
              </w:rPr>
              <w:t>80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УРД</w:t>
            </w:r>
          </w:p>
        </w:tc>
        <w:tc>
          <w:tcPr>
            <w:tcW w:w="4712" w:type="dxa"/>
            <w:gridSpan w:val="4"/>
            <w:shd w:val="clear" w:color="auto" w:fill="auto"/>
          </w:tcPr>
          <w:p w:rsidR="00B93E80" w:rsidRPr="007031DD" w:rsidRDefault="006C395C" w:rsidP="007031DD">
            <w:pPr>
              <w:widowControl w:val="0"/>
              <w:autoSpaceDE w:val="0"/>
              <w:autoSpaceDN w:val="0"/>
              <w:adjustRightInd w:val="0"/>
              <w:ind w:firstLine="0"/>
              <w:rPr>
                <w:rFonts w:eastAsia="Times New Roman"/>
              </w:rPr>
            </w:pPr>
            <w:r>
              <w:rPr>
                <w:rFonts w:eastAsia="Times New Roman"/>
              </w:rPr>
              <w:t>40-</w:t>
            </w:r>
            <w:r w:rsidR="00B93E80" w:rsidRPr="007031DD">
              <w:rPr>
                <w:rFonts w:eastAsia="Times New Roman"/>
              </w:rPr>
              <w:t>80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УТП</w:t>
            </w:r>
          </w:p>
        </w:tc>
        <w:tc>
          <w:tcPr>
            <w:tcW w:w="4712" w:type="dxa"/>
            <w:gridSpan w:val="4"/>
            <w:vMerge w:val="restart"/>
            <w:shd w:val="clear" w:color="auto" w:fill="auto"/>
          </w:tcPr>
          <w:p w:rsidR="00B93E80" w:rsidRPr="007031DD" w:rsidRDefault="006C395C" w:rsidP="007031DD">
            <w:pPr>
              <w:widowControl w:val="0"/>
              <w:autoSpaceDE w:val="0"/>
              <w:autoSpaceDN w:val="0"/>
              <w:adjustRightInd w:val="0"/>
              <w:ind w:firstLine="0"/>
              <w:rPr>
                <w:rFonts w:eastAsia="Times New Roman"/>
              </w:rPr>
            </w:pPr>
            <w:r>
              <w:rPr>
                <w:rFonts w:eastAsia="Times New Roman"/>
              </w:rPr>
              <w:t>40-</w:t>
            </w:r>
            <w:r w:rsidR="00B93E80" w:rsidRPr="007031DD">
              <w:rPr>
                <w:rFonts w:eastAsia="Times New Roman"/>
              </w:rPr>
              <w:t>80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УПТ</w:t>
            </w:r>
          </w:p>
        </w:tc>
        <w:tc>
          <w:tcPr>
            <w:tcW w:w="4712" w:type="dxa"/>
            <w:gridSpan w:val="4"/>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УЖ</w:t>
            </w:r>
          </w:p>
        </w:tc>
        <w:tc>
          <w:tcPr>
            <w:tcW w:w="4712" w:type="dxa"/>
            <w:gridSpan w:val="4"/>
            <w:vMerge w:val="restart"/>
            <w:shd w:val="clear" w:color="auto" w:fill="auto"/>
          </w:tcPr>
          <w:p w:rsidR="00B93E80" w:rsidRPr="007031DD" w:rsidRDefault="006C395C" w:rsidP="007031DD">
            <w:pPr>
              <w:widowControl w:val="0"/>
              <w:autoSpaceDE w:val="0"/>
              <w:autoSpaceDN w:val="0"/>
              <w:adjustRightInd w:val="0"/>
              <w:ind w:firstLine="0"/>
              <w:rPr>
                <w:rFonts w:eastAsia="Times New Roman"/>
              </w:rPr>
            </w:pPr>
            <w:r>
              <w:rPr>
                <w:rFonts w:eastAsia="Times New Roman"/>
              </w:rPr>
              <w:t>15-</w:t>
            </w:r>
            <w:r w:rsidR="00B93E80" w:rsidRPr="007031DD">
              <w:rPr>
                <w:rFonts w:eastAsia="Times New Roman"/>
              </w:rPr>
              <w:t>25</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УПр</w:t>
            </w:r>
          </w:p>
        </w:tc>
        <w:tc>
          <w:tcPr>
            <w:tcW w:w="4712" w:type="dxa"/>
            <w:gridSpan w:val="4"/>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lang w:val="en-US"/>
              </w:rPr>
            </w:pPr>
          </w:p>
        </w:tc>
        <w:tc>
          <w:tcPr>
            <w:tcW w:w="4111" w:type="dxa"/>
            <w:vMerge w:val="restart"/>
            <w:shd w:val="clear" w:color="auto" w:fill="auto"/>
          </w:tcPr>
          <w:p w:rsidR="00B93E80" w:rsidRPr="007031DD" w:rsidRDefault="00B93E80" w:rsidP="006C395C">
            <w:pPr>
              <w:widowControl w:val="0"/>
              <w:autoSpaceDE w:val="0"/>
              <w:autoSpaceDN w:val="0"/>
              <w:adjustRightInd w:val="0"/>
              <w:ind w:firstLine="0"/>
              <w:jc w:val="left"/>
              <w:rPr>
                <w:rFonts w:eastAsia="Times New Roman"/>
              </w:rPr>
            </w:pPr>
            <w:r w:rsidRPr="007031DD">
              <w:rPr>
                <w:rFonts w:eastAsia="Times New Roman"/>
              </w:rPr>
              <w:t>Ширина краевых полос между проезжей частью и бортовым камнем (окаймляющими плитами или лотками) на магистральных улицах и дорогах, м</w:t>
            </w:r>
          </w:p>
        </w:tc>
        <w:tc>
          <w:tcPr>
            <w:tcW w:w="3827" w:type="dxa"/>
            <w:shd w:val="clear" w:color="auto" w:fill="auto"/>
          </w:tcPr>
          <w:p w:rsidR="00B93E80" w:rsidRPr="007031DD" w:rsidRDefault="00B93E80" w:rsidP="006C395C">
            <w:pPr>
              <w:widowControl w:val="0"/>
              <w:autoSpaceDE w:val="0"/>
              <w:autoSpaceDN w:val="0"/>
              <w:adjustRightInd w:val="0"/>
              <w:ind w:firstLine="0"/>
              <w:jc w:val="left"/>
              <w:rPr>
                <w:rFonts w:eastAsia="Times New Roman"/>
              </w:rPr>
            </w:pPr>
            <w:r w:rsidRPr="007031DD">
              <w:rPr>
                <w:rFonts w:eastAsia="Times New Roman"/>
              </w:rPr>
              <w:t>дороги скоростного движения</w:t>
            </w:r>
          </w:p>
        </w:tc>
        <w:tc>
          <w:tcPr>
            <w:tcW w:w="4712" w:type="dxa"/>
            <w:gridSpan w:val="4"/>
            <w:shd w:val="clear" w:color="auto" w:fill="auto"/>
          </w:tcPr>
          <w:p w:rsidR="00B93E80" w:rsidRPr="007031DD" w:rsidRDefault="006C395C" w:rsidP="007031DD">
            <w:pPr>
              <w:widowControl w:val="0"/>
              <w:autoSpaceDE w:val="0"/>
              <w:autoSpaceDN w:val="0"/>
              <w:adjustRightInd w:val="0"/>
              <w:ind w:firstLine="0"/>
              <w:rPr>
                <w:rFonts w:eastAsia="Times New Roman"/>
              </w:rPr>
            </w:pPr>
            <w:r>
              <w:rPr>
                <w:rFonts w:eastAsia="Times New Roman"/>
              </w:rPr>
              <w:t>1</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6C395C">
            <w:pPr>
              <w:widowControl w:val="0"/>
              <w:autoSpaceDE w:val="0"/>
              <w:autoSpaceDN w:val="0"/>
              <w:adjustRightInd w:val="0"/>
              <w:ind w:firstLine="0"/>
              <w:jc w:val="left"/>
              <w:rPr>
                <w:rFonts w:eastAsia="Times New Roman"/>
              </w:rPr>
            </w:pPr>
          </w:p>
        </w:tc>
        <w:tc>
          <w:tcPr>
            <w:tcW w:w="3827" w:type="dxa"/>
            <w:shd w:val="clear" w:color="auto" w:fill="auto"/>
          </w:tcPr>
          <w:p w:rsidR="00B93E80" w:rsidRPr="007031DD" w:rsidRDefault="00B93E80" w:rsidP="006C395C">
            <w:pPr>
              <w:widowControl w:val="0"/>
              <w:autoSpaceDE w:val="0"/>
              <w:autoSpaceDN w:val="0"/>
              <w:adjustRightInd w:val="0"/>
              <w:ind w:firstLine="0"/>
              <w:jc w:val="left"/>
              <w:rPr>
                <w:rFonts w:eastAsia="Times New Roman"/>
              </w:rPr>
            </w:pPr>
            <w:r w:rsidRPr="007031DD">
              <w:rPr>
                <w:rFonts w:eastAsia="Times New Roman"/>
              </w:rPr>
              <w:t>магистральные улицы непрерывного движения</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0,75</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6C395C">
            <w:pPr>
              <w:widowControl w:val="0"/>
              <w:autoSpaceDE w:val="0"/>
              <w:autoSpaceDN w:val="0"/>
              <w:adjustRightInd w:val="0"/>
              <w:ind w:firstLine="0"/>
              <w:jc w:val="left"/>
              <w:rPr>
                <w:rFonts w:eastAsia="Times New Roman"/>
              </w:rPr>
            </w:pPr>
          </w:p>
        </w:tc>
        <w:tc>
          <w:tcPr>
            <w:tcW w:w="3827" w:type="dxa"/>
            <w:shd w:val="clear" w:color="auto" w:fill="auto"/>
          </w:tcPr>
          <w:p w:rsidR="00B93E80" w:rsidRPr="007031DD" w:rsidRDefault="00B93E80" w:rsidP="006C395C">
            <w:pPr>
              <w:widowControl w:val="0"/>
              <w:autoSpaceDE w:val="0"/>
              <w:autoSpaceDN w:val="0"/>
              <w:adjustRightInd w:val="0"/>
              <w:ind w:firstLine="0"/>
              <w:jc w:val="left"/>
              <w:rPr>
                <w:rFonts w:eastAsia="Times New Roman"/>
              </w:rPr>
            </w:pPr>
            <w:r w:rsidRPr="007031DD">
              <w:rPr>
                <w:rFonts w:eastAsia="Times New Roman"/>
              </w:rPr>
              <w:t>магистральные улицы общегородского и районного значения регулируемого движения</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0,5</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6C395C">
            <w:pPr>
              <w:widowControl w:val="0"/>
              <w:autoSpaceDE w:val="0"/>
              <w:autoSpaceDN w:val="0"/>
              <w:adjustRightInd w:val="0"/>
              <w:ind w:firstLine="0"/>
              <w:jc w:val="left"/>
              <w:rPr>
                <w:rFonts w:eastAsia="Times New Roman"/>
              </w:rPr>
            </w:pPr>
          </w:p>
        </w:tc>
        <w:tc>
          <w:tcPr>
            <w:tcW w:w="8539" w:type="dxa"/>
            <w:gridSpan w:val="5"/>
            <w:shd w:val="clear" w:color="auto" w:fill="auto"/>
          </w:tcPr>
          <w:p w:rsidR="00B93E80" w:rsidRPr="007031DD" w:rsidRDefault="00B93E80" w:rsidP="006C395C">
            <w:pPr>
              <w:widowControl w:val="0"/>
              <w:autoSpaceDE w:val="0"/>
              <w:autoSpaceDN w:val="0"/>
              <w:adjustRightInd w:val="0"/>
              <w:ind w:firstLine="0"/>
              <w:rPr>
                <w:rFonts w:eastAsia="Times New Roman"/>
              </w:rPr>
            </w:pPr>
            <w:r w:rsidRPr="007031DD">
              <w:rPr>
                <w:rFonts w:eastAsia="Times New Roman"/>
              </w:rPr>
              <w:t>В стесненных условиях и при реконструкции краевые полосы допускается устраивать только на дорогах скоростного и магистральных улицах непрерывного движения шириной</w:t>
            </w:r>
            <w:r w:rsidR="006C395C">
              <w:rPr>
                <w:rFonts w:eastAsia="Times New Roman"/>
              </w:rPr>
              <w:t xml:space="preserve"> соответственно 0,75 м и 0,5 м</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val="restart"/>
            <w:shd w:val="clear" w:color="auto" w:fill="auto"/>
          </w:tcPr>
          <w:p w:rsidR="00B93E80" w:rsidRPr="007031DD" w:rsidRDefault="00B93E80" w:rsidP="006C395C">
            <w:pPr>
              <w:widowControl w:val="0"/>
              <w:autoSpaceDE w:val="0"/>
              <w:autoSpaceDN w:val="0"/>
              <w:adjustRightInd w:val="0"/>
              <w:ind w:firstLine="0"/>
              <w:jc w:val="left"/>
              <w:rPr>
                <w:rFonts w:eastAsia="Times New Roman"/>
              </w:rPr>
            </w:pPr>
            <w:r w:rsidRPr="007031DD">
              <w:rPr>
                <w:rFonts w:eastAsia="Times New Roman"/>
              </w:rPr>
              <w:t>Радиус закругления проезжей части улиц и дорог, м</w:t>
            </w:r>
          </w:p>
        </w:tc>
        <w:tc>
          <w:tcPr>
            <w:tcW w:w="3827" w:type="dxa"/>
            <w:vMerge w:val="restart"/>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улиц</w:t>
            </w:r>
          </w:p>
        </w:tc>
        <w:tc>
          <w:tcPr>
            <w:tcW w:w="4712"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Радиус закругления проезжей части, м</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6C395C">
            <w:pPr>
              <w:widowControl w:val="0"/>
              <w:autoSpaceDE w:val="0"/>
              <w:autoSpaceDN w:val="0"/>
              <w:adjustRightInd w:val="0"/>
              <w:ind w:firstLine="0"/>
              <w:jc w:val="left"/>
              <w:rPr>
                <w:rFonts w:eastAsia="Times New Roman"/>
              </w:rPr>
            </w:pPr>
          </w:p>
        </w:tc>
        <w:tc>
          <w:tcPr>
            <w:tcW w:w="3827"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1701" w:type="dxa"/>
            <w:gridSpan w:val="3"/>
            <w:shd w:val="clear" w:color="auto" w:fill="auto"/>
          </w:tcPr>
          <w:p w:rsidR="00B93E80" w:rsidRPr="007031DD" w:rsidRDefault="00B93E80" w:rsidP="007031DD">
            <w:pPr>
              <w:widowControl w:val="0"/>
              <w:autoSpaceDE w:val="0"/>
              <w:autoSpaceDN w:val="0"/>
              <w:adjustRightInd w:val="0"/>
              <w:ind w:firstLine="0"/>
              <w:jc w:val="left"/>
              <w:rPr>
                <w:rFonts w:eastAsia="Times New Roman"/>
              </w:rPr>
            </w:pPr>
            <w:r w:rsidRPr="007031DD">
              <w:rPr>
                <w:rFonts w:eastAsia="Times New Roman"/>
              </w:rPr>
              <w:t xml:space="preserve">при новом </w:t>
            </w:r>
            <w:r w:rsidRPr="007031DD">
              <w:rPr>
                <w:rFonts w:eastAsia="Times New Roman"/>
              </w:rPr>
              <w:lastRenderedPageBreak/>
              <w:t>строительстве</w:t>
            </w:r>
          </w:p>
        </w:tc>
        <w:tc>
          <w:tcPr>
            <w:tcW w:w="3011" w:type="dxa"/>
            <w:shd w:val="clear" w:color="auto" w:fill="auto"/>
          </w:tcPr>
          <w:p w:rsidR="00B93E80" w:rsidRPr="007031DD" w:rsidRDefault="00B93E80" w:rsidP="007031DD">
            <w:pPr>
              <w:widowControl w:val="0"/>
              <w:autoSpaceDE w:val="0"/>
              <w:autoSpaceDN w:val="0"/>
              <w:adjustRightInd w:val="0"/>
              <w:ind w:firstLine="0"/>
              <w:jc w:val="left"/>
              <w:rPr>
                <w:rFonts w:eastAsia="Times New Roman"/>
              </w:rPr>
            </w:pPr>
            <w:r w:rsidRPr="007031DD">
              <w:rPr>
                <w:rFonts w:eastAsia="Times New Roman"/>
              </w:rPr>
              <w:lastRenderedPageBreak/>
              <w:t>в условиях реконструкции</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6C395C">
            <w:pPr>
              <w:widowControl w:val="0"/>
              <w:autoSpaceDE w:val="0"/>
              <w:autoSpaceDN w:val="0"/>
              <w:adjustRightInd w:val="0"/>
              <w:ind w:firstLine="0"/>
              <w:jc w:val="left"/>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магистральные улицы и дороги</w:t>
            </w:r>
          </w:p>
        </w:tc>
        <w:tc>
          <w:tcPr>
            <w:tcW w:w="1701" w:type="dxa"/>
            <w:gridSpan w:val="3"/>
            <w:shd w:val="clear" w:color="auto" w:fill="auto"/>
          </w:tcPr>
          <w:p w:rsidR="00B93E80" w:rsidRPr="007031DD" w:rsidRDefault="006C395C" w:rsidP="007031DD">
            <w:pPr>
              <w:widowControl w:val="0"/>
              <w:autoSpaceDE w:val="0"/>
              <w:autoSpaceDN w:val="0"/>
              <w:adjustRightInd w:val="0"/>
              <w:ind w:firstLine="0"/>
              <w:rPr>
                <w:rFonts w:eastAsia="Times New Roman"/>
              </w:rPr>
            </w:pPr>
            <w:r>
              <w:rPr>
                <w:rFonts w:eastAsia="Times New Roman"/>
              </w:rPr>
              <w:t>10</w:t>
            </w:r>
          </w:p>
        </w:tc>
        <w:tc>
          <w:tcPr>
            <w:tcW w:w="3011" w:type="dxa"/>
            <w:shd w:val="clear" w:color="auto" w:fill="auto"/>
          </w:tcPr>
          <w:p w:rsidR="00B93E80" w:rsidRPr="007031DD" w:rsidRDefault="006C395C" w:rsidP="007031DD">
            <w:pPr>
              <w:widowControl w:val="0"/>
              <w:autoSpaceDE w:val="0"/>
              <w:autoSpaceDN w:val="0"/>
              <w:adjustRightInd w:val="0"/>
              <w:ind w:firstLine="0"/>
              <w:rPr>
                <w:rFonts w:eastAsia="Times New Roman"/>
              </w:rPr>
            </w:pPr>
            <w:r>
              <w:rPr>
                <w:rFonts w:eastAsia="Times New Roman"/>
              </w:rPr>
              <w:t>8</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6C395C">
            <w:pPr>
              <w:widowControl w:val="0"/>
              <w:autoSpaceDE w:val="0"/>
              <w:autoSpaceDN w:val="0"/>
              <w:adjustRightInd w:val="0"/>
              <w:ind w:firstLine="0"/>
              <w:jc w:val="left"/>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улицы местного значения</w:t>
            </w:r>
          </w:p>
        </w:tc>
        <w:tc>
          <w:tcPr>
            <w:tcW w:w="1701" w:type="dxa"/>
            <w:gridSpan w:val="3"/>
            <w:shd w:val="clear" w:color="auto" w:fill="auto"/>
          </w:tcPr>
          <w:p w:rsidR="00B93E80" w:rsidRPr="007031DD" w:rsidRDefault="006C395C" w:rsidP="007031DD">
            <w:pPr>
              <w:widowControl w:val="0"/>
              <w:autoSpaceDE w:val="0"/>
              <w:autoSpaceDN w:val="0"/>
              <w:adjustRightInd w:val="0"/>
              <w:ind w:firstLine="0"/>
              <w:rPr>
                <w:rFonts w:eastAsia="Times New Roman"/>
              </w:rPr>
            </w:pPr>
            <w:r>
              <w:rPr>
                <w:rFonts w:eastAsia="Times New Roman"/>
              </w:rPr>
              <w:t>8</w:t>
            </w:r>
          </w:p>
        </w:tc>
        <w:tc>
          <w:tcPr>
            <w:tcW w:w="3011" w:type="dxa"/>
            <w:shd w:val="clear" w:color="auto" w:fill="auto"/>
          </w:tcPr>
          <w:p w:rsidR="00B93E80" w:rsidRPr="007031DD" w:rsidRDefault="006C395C" w:rsidP="007031DD">
            <w:pPr>
              <w:widowControl w:val="0"/>
              <w:autoSpaceDE w:val="0"/>
              <w:autoSpaceDN w:val="0"/>
              <w:adjustRightInd w:val="0"/>
              <w:ind w:firstLine="0"/>
              <w:rPr>
                <w:rFonts w:eastAsia="Times New Roman"/>
              </w:rPr>
            </w:pPr>
            <w:r>
              <w:rPr>
                <w:rFonts w:eastAsia="Times New Roman"/>
              </w:rPr>
              <w:t>6</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6C395C">
            <w:pPr>
              <w:widowControl w:val="0"/>
              <w:autoSpaceDE w:val="0"/>
              <w:autoSpaceDN w:val="0"/>
              <w:adjustRightInd w:val="0"/>
              <w:ind w:firstLine="0"/>
              <w:jc w:val="left"/>
              <w:rPr>
                <w:rFonts w:eastAsia="Times New Roman"/>
              </w:rPr>
            </w:pPr>
          </w:p>
        </w:tc>
        <w:tc>
          <w:tcPr>
            <w:tcW w:w="3827"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проезды</w:t>
            </w:r>
          </w:p>
        </w:tc>
        <w:tc>
          <w:tcPr>
            <w:tcW w:w="1701" w:type="dxa"/>
            <w:gridSpan w:val="3"/>
            <w:shd w:val="clear" w:color="auto" w:fill="auto"/>
          </w:tcPr>
          <w:p w:rsidR="00B93E80" w:rsidRPr="007031DD" w:rsidRDefault="006C395C" w:rsidP="007031DD">
            <w:pPr>
              <w:widowControl w:val="0"/>
              <w:autoSpaceDE w:val="0"/>
              <w:autoSpaceDN w:val="0"/>
              <w:adjustRightInd w:val="0"/>
              <w:ind w:firstLine="0"/>
              <w:rPr>
                <w:rFonts w:eastAsia="Times New Roman"/>
              </w:rPr>
            </w:pPr>
            <w:r>
              <w:rPr>
                <w:rFonts w:eastAsia="Times New Roman"/>
              </w:rPr>
              <w:t>8</w:t>
            </w:r>
          </w:p>
        </w:tc>
        <w:tc>
          <w:tcPr>
            <w:tcW w:w="3011" w:type="dxa"/>
            <w:shd w:val="clear" w:color="auto" w:fill="auto"/>
          </w:tcPr>
          <w:p w:rsidR="00B93E80" w:rsidRPr="007031DD" w:rsidRDefault="006C395C" w:rsidP="007031DD">
            <w:pPr>
              <w:widowControl w:val="0"/>
              <w:autoSpaceDE w:val="0"/>
              <w:autoSpaceDN w:val="0"/>
              <w:adjustRightInd w:val="0"/>
              <w:ind w:firstLine="0"/>
              <w:rPr>
                <w:rFonts w:eastAsia="Times New Roman"/>
              </w:rPr>
            </w:pPr>
            <w:r>
              <w:rPr>
                <w:rFonts w:eastAsia="Times New Roman"/>
              </w:rPr>
              <w:t>5</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val="restart"/>
            <w:shd w:val="clear" w:color="auto" w:fill="auto"/>
          </w:tcPr>
          <w:p w:rsidR="00B93E80" w:rsidRPr="007031DD" w:rsidRDefault="00B93E80" w:rsidP="006C395C">
            <w:pPr>
              <w:widowControl w:val="0"/>
              <w:autoSpaceDE w:val="0"/>
              <w:autoSpaceDN w:val="0"/>
              <w:adjustRightInd w:val="0"/>
              <w:ind w:firstLine="0"/>
              <w:jc w:val="left"/>
              <w:rPr>
                <w:rFonts w:eastAsia="Times New Roman"/>
                <w:lang w:val="en-US"/>
              </w:rPr>
            </w:pPr>
            <w:r w:rsidRPr="007031DD">
              <w:rPr>
                <w:rFonts w:eastAsia="Times New Roman"/>
              </w:rPr>
              <w:t>Ширина боковых проездов, м</w:t>
            </w:r>
          </w:p>
        </w:tc>
        <w:tc>
          <w:tcPr>
            <w:tcW w:w="5528"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при движении транспорта и без устройства специальных полос для стоянки автомобилей</w:t>
            </w:r>
          </w:p>
        </w:tc>
        <w:tc>
          <w:tcPr>
            <w:tcW w:w="3011"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не менее 7</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5528"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при движении транспорта и организации по местному проезду движения общественного пассажирского транспорта в одном направлении</w:t>
            </w:r>
          </w:p>
        </w:tc>
        <w:tc>
          <w:tcPr>
            <w:tcW w:w="3011"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7,5</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5528" w:type="dxa"/>
            <w:gridSpan w:val="4"/>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при движении транспорта и организации по местному проезду движения общественного пассажирского транспорта в двух направлениях</w:t>
            </w:r>
          </w:p>
        </w:tc>
        <w:tc>
          <w:tcPr>
            <w:tcW w:w="3011" w:type="dxa"/>
            <w:shd w:val="clear" w:color="auto" w:fill="auto"/>
          </w:tcPr>
          <w:p w:rsidR="00B93E80" w:rsidRPr="007031DD" w:rsidRDefault="006C395C" w:rsidP="007031DD">
            <w:pPr>
              <w:widowControl w:val="0"/>
              <w:autoSpaceDE w:val="0"/>
              <w:autoSpaceDN w:val="0"/>
              <w:adjustRightInd w:val="0"/>
              <w:ind w:firstLine="0"/>
              <w:rPr>
                <w:rFonts w:eastAsia="Times New Roman"/>
              </w:rPr>
            </w:pPr>
            <w:r>
              <w:rPr>
                <w:rFonts w:eastAsia="Times New Roman"/>
              </w:rPr>
              <w:t>10,5</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shd w:val="clear" w:color="auto" w:fill="auto"/>
          </w:tcPr>
          <w:p w:rsidR="00B93E80" w:rsidRPr="007031DD" w:rsidRDefault="00B93E80" w:rsidP="006C395C">
            <w:pPr>
              <w:widowControl w:val="0"/>
              <w:autoSpaceDE w:val="0"/>
              <w:autoSpaceDN w:val="0"/>
              <w:adjustRightInd w:val="0"/>
              <w:ind w:firstLine="0"/>
              <w:rPr>
                <w:rFonts w:eastAsia="Times New Roman"/>
              </w:rPr>
            </w:pPr>
            <w:r w:rsidRPr="007031DD">
              <w:rPr>
                <w:rFonts w:eastAsia="Times New Roman"/>
              </w:rPr>
              <w:t>Расстояние до примыканий пешеходно-транспортных улиц, улиц и дорог местного значения, проездов к другим магистральным улицам и дорогам регулируемого движения, м</w:t>
            </w:r>
          </w:p>
        </w:tc>
        <w:tc>
          <w:tcPr>
            <w:tcW w:w="8539" w:type="dxa"/>
            <w:gridSpan w:val="5"/>
            <w:shd w:val="clear" w:color="auto" w:fill="auto"/>
          </w:tcPr>
          <w:p w:rsidR="00B93E80" w:rsidRPr="007031DD" w:rsidRDefault="00B93E80" w:rsidP="006C395C">
            <w:pPr>
              <w:widowControl w:val="0"/>
              <w:autoSpaceDE w:val="0"/>
              <w:autoSpaceDN w:val="0"/>
              <w:adjustRightInd w:val="0"/>
              <w:ind w:firstLine="0"/>
              <w:rPr>
                <w:rFonts w:eastAsia="Times New Roman"/>
              </w:rPr>
            </w:pPr>
            <w:r w:rsidRPr="007031DD">
              <w:rPr>
                <w:rFonts w:eastAsia="Times New Roman"/>
              </w:rPr>
              <w:t>не менее 50 от конца кривой радиуса закругления на ближайшем пересечен</w:t>
            </w:r>
            <w:r w:rsidR="006C395C">
              <w:rPr>
                <w:rFonts w:eastAsia="Times New Roman"/>
              </w:rPr>
              <w:t>ии и не менее 150 друг от друга</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B93E80" w:rsidRDefault="00B93E80" w:rsidP="007031DD">
            <w:pPr>
              <w:widowControl w:val="0"/>
              <w:autoSpaceDE w:val="0"/>
              <w:autoSpaceDN w:val="0"/>
              <w:adjustRightInd w:val="0"/>
              <w:ind w:firstLine="0"/>
              <w:rPr>
                <w:rFonts w:eastAsia="Times New Roman"/>
              </w:rPr>
            </w:pPr>
          </w:p>
        </w:tc>
        <w:tc>
          <w:tcPr>
            <w:tcW w:w="4111" w:type="dxa"/>
            <w:shd w:val="clear" w:color="auto" w:fill="auto"/>
          </w:tcPr>
          <w:p w:rsidR="00B93E80" w:rsidRPr="007031DD" w:rsidRDefault="00B93E80" w:rsidP="006C395C">
            <w:pPr>
              <w:widowControl w:val="0"/>
              <w:autoSpaceDE w:val="0"/>
              <w:autoSpaceDN w:val="0"/>
              <w:adjustRightInd w:val="0"/>
              <w:ind w:firstLine="0"/>
              <w:rPr>
                <w:rFonts w:eastAsia="Times New Roman"/>
              </w:rPr>
            </w:pPr>
            <w:r w:rsidRPr="007031DD">
              <w:rPr>
                <w:rFonts w:eastAsia="Times New Roman"/>
              </w:rPr>
              <w:t>Расстояние от края основной проезжей части магистральных дорог до линии регулирования жилой застройки, м</w:t>
            </w:r>
          </w:p>
        </w:tc>
        <w:tc>
          <w:tcPr>
            <w:tcW w:w="8539" w:type="dxa"/>
            <w:gridSpan w:val="5"/>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не менее 50, при условии применения шумозащитных устройств – не менее 25</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shd w:val="clear" w:color="auto" w:fill="auto"/>
          </w:tcPr>
          <w:p w:rsidR="00B93E80" w:rsidRPr="007031DD" w:rsidRDefault="00B93E80" w:rsidP="006C395C">
            <w:pPr>
              <w:widowControl w:val="0"/>
              <w:autoSpaceDE w:val="0"/>
              <w:autoSpaceDN w:val="0"/>
              <w:adjustRightInd w:val="0"/>
              <w:ind w:firstLine="0"/>
              <w:rPr>
                <w:rFonts w:eastAsia="Times New Roman"/>
              </w:rPr>
            </w:pPr>
            <w:r w:rsidRPr="007031DD">
              <w:rPr>
                <w:rFonts w:eastAsia="Times New Roman"/>
              </w:rPr>
              <w:t>Расстояния от края основной проезжей части магистральных дорог до объектов культурного наследия и их территорий, м</w:t>
            </w:r>
          </w:p>
        </w:tc>
        <w:tc>
          <w:tcPr>
            <w:tcW w:w="8539" w:type="dxa"/>
            <w:gridSpan w:val="5"/>
            <w:shd w:val="clear" w:color="auto" w:fill="auto"/>
          </w:tcPr>
          <w:p w:rsidR="00B93E80" w:rsidRPr="007031DD" w:rsidRDefault="00B93E80" w:rsidP="007031DD">
            <w:pPr>
              <w:widowControl w:val="0"/>
              <w:autoSpaceDE w:val="0"/>
              <w:autoSpaceDN w:val="0"/>
              <w:adjustRightInd w:val="0"/>
              <w:ind w:firstLine="0"/>
              <w:rPr>
                <w:rFonts w:eastAsia="Times New Roman"/>
                <w:b/>
              </w:rPr>
            </w:pPr>
            <w:r w:rsidRPr="007031DD">
              <w:rPr>
                <w:rFonts w:eastAsia="Times New Roman"/>
              </w:rPr>
              <w:t>в условиях сложного рельефа – не мен</w:t>
            </w:r>
            <w:r w:rsidR="006C395C">
              <w:rPr>
                <w:rFonts w:eastAsia="Times New Roman"/>
              </w:rPr>
              <w:t>ее 100, на плоском рельефе – 50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shd w:val="clear" w:color="auto" w:fill="auto"/>
          </w:tcPr>
          <w:p w:rsidR="00B93E80" w:rsidRPr="007031DD" w:rsidRDefault="00B93E80" w:rsidP="006C395C">
            <w:pPr>
              <w:widowControl w:val="0"/>
              <w:autoSpaceDE w:val="0"/>
              <w:autoSpaceDN w:val="0"/>
              <w:adjustRightInd w:val="0"/>
              <w:ind w:firstLine="0"/>
              <w:rPr>
                <w:rFonts w:eastAsia="Times New Roman"/>
              </w:rPr>
            </w:pPr>
            <w:r w:rsidRPr="007031DD">
              <w:rPr>
                <w:rFonts w:eastAsia="Times New Roman"/>
              </w:rPr>
              <w:t>Расстояние от края основной проезжей части улиц, местных или боковых проездов до линии застройки, м</w:t>
            </w:r>
          </w:p>
        </w:tc>
        <w:tc>
          <w:tcPr>
            <w:tcW w:w="8539" w:type="dxa"/>
            <w:gridSpan w:val="5"/>
            <w:shd w:val="clear" w:color="auto" w:fill="auto"/>
          </w:tcPr>
          <w:p w:rsidR="00B93E80" w:rsidRPr="007031DD" w:rsidRDefault="00B93E80" w:rsidP="006C395C">
            <w:pPr>
              <w:widowControl w:val="0"/>
              <w:autoSpaceDE w:val="0"/>
              <w:autoSpaceDN w:val="0"/>
              <w:adjustRightInd w:val="0"/>
              <w:ind w:firstLine="0"/>
              <w:rPr>
                <w:rFonts w:eastAsia="Times New Roman"/>
              </w:rPr>
            </w:pPr>
            <w:r w:rsidRPr="007031DD">
              <w:rPr>
                <w:rFonts w:eastAsia="Times New Roman"/>
              </w:rPr>
              <w:t>не более 25, в случаях превышения указанного расстояния следует предусматривать на</w:t>
            </w:r>
            <w:r w:rsidR="006C395C">
              <w:rPr>
                <w:rFonts w:eastAsia="Times New Roman"/>
              </w:rPr>
              <w:t> </w:t>
            </w:r>
            <w:r w:rsidRPr="007031DD">
              <w:rPr>
                <w:rFonts w:eastAsia="Times New Roman"/>
              </w:rPr>
              <w:t>расстоянии не ближе 5 м от линии застройки полосу шириной 6 м, приго</w:t>
            </w:r>
            <w:r w:rsidR="006C395C">
              <w:rPr>
                <w:rFonts w:eastAsia="Times New Roman"/>
              </w:rPr>
              <w:t>дную для проезда пожарных машин</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val="restart"/>
            <w:shd w:val="clear" w:color="auto" w:fill="auto"/>
          </w:tcPr>
          <w:p w:rsidR="00B93E80" w:rsidRPr="00B93E80" w:rsidRDefault="00B93E80" w:rsidP="007031DD">
            <w:pPr>
              <w:widowControl w:val="0"/>
              <w:autoSpaceDE w:val="0"/>
              <w:autoSpaceDN w:val="0"/>
              <w:adjustRightInd w:val="0"/>
              <w:ind w:firstLine="0"/>
              <w:rPr>
                <w:rFonts w:eastAsia="Times New Roman"/>
              </w:rPr>
            </w:pPr>
            <w:r w:rsidRPr="007031DD">
              <w:rPr>
                <w:rFonts w:eastAsia="Times New Roman"/>
              </w:rPr>
              <w:t>Рас</w:t>
            </w:r>
            <w:r w:rsidR="006C395C">
              <w:rPr>
                <w:rFonts w:eastAsia="Times New Roman"/>
              </w:rPr>
              <w:t>стояние до въездов и выездов на </w:t>
            </w:r>
            <w:r w:rsidRPr="007031DD">
              <w:rPr>
                <w:rFonts w:eastAsia="Times New Roman"/>
              </w:rPr>
              <w:t>территории кварталов и микрорайонов, иных прилегающих территорий, м</w:t>
            </w:r>
          </w:p>
        </w:tc>
        <w:tc>
          <w:tcPr>
            <w:tcW w:w="5449"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от границы пересечений улиц, дорог и проездов местного значения (от стоп-линии)</w:t>
            </w:r>
          </w:p>
        </w:tc>
        <w:tc>
          <w:tcPr>
            <w:tcW w:w="3090"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не менее 35</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5449"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от остановочного пункта общественного транспорта при отсутствии островка безопасности</w:t>
            </w:r>
          </w:p>
        </w:tc>
        <w:tc>
          <w:tcPr>
            <w:tcW w:w="3090"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не менее 30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5449"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от остановочного пункта общественного транспорта при поднятом над уровнем проезжей части островком безопасности</w:t>
            </w:r>
          </w:p>
        </w:tc>
        <w:tc>
          <w:tcPr>
            <w:tcW w:w="3090"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не менее 20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8539" w:type="dxa"/>
            <w:gridSpan w:val="5"/>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 xml:space="preserve">Тупиковые проезды следует принимать протяженностью не более 150 метров. В конце проезжих частей тупиковых улиц и дорог следует устраивать площадки с островками диаметром не менее 16 м для разворота автомобилей и не менее 30 м при организации </w:t>
            </w:r>
            <w:r w:rsidRPr="007031DD">
              <w:rPr>
                <w:rFonts w:eastAsia="Times New Roman"/>
              </w:rPr>
              <w:lastRenderedPageBreak/>
              <w:t>конечного пункта для разворота средств общественного пассажирского транспорта. Использование поворотных площадок для сто</w:t>
            </w:r>
            <w:r w:rsidR="00F435A9">
              <w:rPr>
                <w:rFonts w:eastAsia="Times New Roman"/>
              </w:rPr>
              <w:t>янки автомобилей не допускается</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val="restart"/>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Максимальное расстояние между пешеходными переходами, м</w:t>
            </w:r>
          </w:p>
        </w:tc>
        <w:tc>
          <w:tcPr>
            <w:tcW w:w="5449" w:type="dxa"/>
            <w:gridSpan w:val="3"/>
            <w:shd w:val="clear" w:color="auto" w:fill="auto"/>
          </w:tcPr>
          <w:p w:rsidR="00B93E80" w:rsidRPr="007031DD" w:rsidRDefault="00B93E80" w:rsidP="00F435A9">
            <w:pPr>
              <w:widowControl w:val="0"/>
              <w:autoSpaceDE w:val="0"/>
              <w:autoSpaceDN w:val="0"/>
              <w:adjustRightInd w:val="0"/>
              <w:ind w:firstLine="0"/>
              <w:rPr>
                <w:rFonts w:eastAsia="Times New Roman"/>
              </w:rPr>
            </w:pPr>
            <w:r w:rsidRPr="007031DD">
              <w:rPr>
                <w:rFonts w:eastAsia="Times New Roman"/>
              </w:rPr>
              <w:t>на магистральных дорогах регулируемого движения в</w:t>
            </w:r>
            <w:r w:rsidR="00F435A9">
              <w:rPr>
                <w:rFonts w:eastAsia="Times New Roman"/>
              </w:rPr>
              <w:t> </w:t>
            </w:r>
            <w:r w:rsidRPr="007031DD">
              <w:rPr>
                <w:rFonts w:eastAsia="Times New Roman"/>
              </w:rPr>
              <w:t>пределах застроенной территории</w:t>
            </w:r>
          </w:p>
        </w:tc>
        <w:tc>
          <w:tcPr>
            <w:tcW w:w="3090"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300 м в одном уровне</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5449"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на магистральных дорогах скоростного движения</w:t>
            </w:r>
          </w:p>
        </w:tc>
        <w:tc>
          <w:tcPr>
            <w:tcW w:w="3090"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800 м в двух уровнях</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5449"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на магистральных дорогах непрерывного движения</w:t>
            </w:r>
          </w:p>
        </w:tc>
        <w:tc>
          <w:tcPr>
            <w:tcW w:w="3090"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400 м в двух уровнях</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12650" w:type="dxa"/>
            <w:gridSpan w:val="6"/>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Категории и параметры автомобильных дорог общей сети</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val="restart"/>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Расчетная скорость движения, км/ч</w:t>
            </w: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IА</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150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IБ</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120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IВ</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100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II</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120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III</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100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IV</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80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V</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60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lang w:val="en-US"/>
              </w:rPr>
            </w:pPr>
          </w:p>
        </w:tc>
        <w:tc>
          <w:tcPr>
            <w:tcW w:w="4111" w:type="dxa"/>
            <w:vMerge w:val="restart"/>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Число полос движения</w:t>
            </w: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IА</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lang w:val="en-US"/>
              </w:rPr>
            </w:pPr>
            <w:r w:rsidRPr="007031DD">
              <w:rPr>
                <w:rFonts w:eastAsia="Times New Roman"/>
              </w:rPr>
              <w:t>4; 6; 8</w:t>
            </w:r>
            <w:hyperlink w:anchor="Par309" w:history="1">
              <w:r w:rsidRPr="007031DD">
                <w:rPr>
                  <w:rFonts w:eastAsia="Times New Roman"/>
                </w:rPr>
                <w:t>*</w:t>
              </w:r>
            </w:hyperlink>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IБ</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4; 6; 8</w:t>
            </w:r>
            <w:hyperlink w:anchor="Par309" w:history="1">
              <w:r w:rsidRPr="007031DD">
                <w:rPr>
                  <w:rFonts w:eastAsia="Times New Roman"/>
                </w:rPr>
                <w:t>*</w:t>
              </w:r>
            </w:hyperlink>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IВ</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4; 6; 8</w:t>
            </w:r>
            <w:hyperlink w:anchor="Par309" w:history="1">
              <w:r w:rsidRPr="007031DD">
                <w:rPr>
                  <w:rFonts w:eastAsia="Times New Roman"/>
                </w:rPr>
                <w:t>*</w:t>
              </w:r>
            </w:hyperlink>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II</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2; 4</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III</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2</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IV</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2</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V</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1</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8539" w:type="dxa"/>
            <w:gridSpan w:val="5"/>
            <w:shd w:val="clear" w:color="auto" w:fill="auto"/>
          </w:tcPr>
          <w:p w:rsidR="00B93E80" w:rsidRPr="007031DD" w:rsidRDefault="00B93E80" w:rsidP="00B93E80">
            <w:pPr>
              <w:widowControl w:val="0"/>
              <w:autoSpaceDE w:val="0"/>
              <w:autoSpaceDN w:val="0"/>
              <w:adjustRightInd w:val="0"/>
              <w:ind w:firstLine="0"/>
              <w:rPr>
                <w:rFonts w:eastAsia="Times New Roman"/>
              </w:rPr>
            </w:pPr>
            <w:bookmarkStart w:id="11" w:name="Par309"/>
            <w:bookmarkEnd w:id="11"/>
            <w:r>
              <w:rPr>
                <w:rFonts w:eastAsia="Times New Roman"/>
              </w:rPr>
              <w:t>*</w:t>
            </w:r>
            <w:r w:rsidRPr="007031DD">
              <w:rPr>
                <w:rFonts w:eastAsia="Times New Roman"/>
              </w:rPr>
              <w:t>Количество полос движения на дорогах I категории устанавливают в зависимо</w:t>
            </w:r>
            <w:r>
              <w:rPr>
                <w:rFonts w:eastAsia="Times New Roman"/>
              </w:rPr>
              <w:t>сти от </w:t>
            </w:r>
            <w:r w:rsidRPr="007031DD">
              <w:rPr>
                <w:rFonts w:eastAsia="Times New Roman"/>
              </w:rPr>
              <w:t>интенсивности движения: свыше 14000 до 40000 ед./сут. – 4 полосы; свыше 40000 до</w:t>
            </w:r>
            <w:r>
              <w:rPr>
                <w:rFonts w:eastAsia="Times New Roman"/>
              </w:rPr>
              <w:t> </w:t>
            </w:r>
            <w:r w:rsidRPr="007031DD">
              <w:rPr>
                <w:rFonts w:eastAsia="Times New Roman"/>
              </w:rPr>
              <w:t>80000 ед./сут. – 6 полос; свыше 80000 ед./сут. –</w:t>
            </w:r>
            <w:r>
              <w:rPr>
                <w:rFonts w:eastAsia="Times New Roman"/>
              </w:rPr>
              <w:t xml:space="preserve"> 8 полос</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val="restart"/>
            <w:shd w:val="clear" w:color="auto" w:fill="auto"/>
          </w:tcPr>
          <w:p w:rsidR="00B93E80" w:rsidRPr="007031DD" w:rsidRDefault="00B93E80" w:rsidP="00B93E80">
            <w:pPr>
              <w:widowControl w:val="0"/>
              <w:autoSpaceDE w:val="0"/>
              <w:autoSpaceDN w:val="0"/>
              <w:adjustRightInd w:val="0"/>
              <w:ind w:firstLine="0"/>
              <w:rPr>
                <w:rFonts w:eastAsia="Times New Roman"/>
              </w:rPr>
            </w:pPr>
            <w:r w:rsidRPr="007031DD">
              <w:rPr>
                <w:rFonts w:eastAsia="Times New Roman"/>
              </w:rPr>
              <w:t>Ширина полосы движения, м</w:t>
            </w: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IА</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3,75</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IБ</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3,75</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IВ</w:t>
            </w:r>
          </w:p>
        </w:tc>
        <w:tc>
          <w:tcPr>
            <w:tcW w:w="4428" w:type="dxa"/>
            <w:gridSpan w:val="3"/>
            <w:shd w:val="clear" w:color="auto" w:fill="auto"/>
          </w:tcPr>
          <w:p w:rsidR="00B93E80" w:rsidRPr="007031DD" w:rsidRDefault="00F435A9" w:rsidP="007031DD">
            <w:pPr>
              <w:widowControl w:val="0"/>
              <w:autoSpaceDE w:val="0"/>
              <w:autoSpaceDN w:val="0"/>
              <w:adjustRightInd w:val="0"/>
              <w:ind w:firstLine="0"/>
              <w:rPr>
                <w:rFonts w:eastAsia="Times New Roman"/>
              </w:rPr>
            </w:pPr>
            <w:r>
              <w:rPr>
                <w:rFonts w:eastAsia="Times New Roman"/>
              </w:rPr>
              <w:t>3,75/3,5</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II</w:t>
            </w:r>
          </w:p>
        </w:tc>
        <w:tc>
          <w:tcPr>
            <w:tcW w:w="4428" w:type="dxa"/>
            <w:gridSpan w:val="3"/>
            <w:shd w:val="clear" w:color="auto" w:fill="auto"/>
          </w:tcPr>
          <w:p w:rsidR="00B93E80" w:rsidRPr="007031DD" w:rsidRDefault="00F435A9" w:rsidP="007031DD">
            <w:pPr>
              <w:widowControl w:val="0"/>
              <w:autoSpaceDE w:val="0"/>
              <w:autoSpaceDN w:val="0"/>
              <w:adjustRightInd w:val="0"/>
              <w:ind w:firstLine="0"/>
              <w:rPr>
                <w:rFonts w:eastAsia="Times New Roman"/>
              </w:rPr>
            </w:pPr>
            <w:r>
              <w:rPr>
                <w:rFonts w:eastAsia="Times New Roman"/>
              </w:rPr>
              <w:t>3,75/3,5</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III</w:t>
            </w:r>
          </w:p>
        </w:tc>
        <w:tc>
          <w:tcPr>
            <w:tcW w:w="4428" w:type="dxa"/>
            <w:gridSpan w:val="3"/>
            <w:shd w:val="clear" w:color="auto" w:fill="auto"/>
          </w:tcPr>
          <w:p w:rsidR="00B93E80" w:rsidRPr="007031DD" w:rsidRDefault="00F435A9" w:rsidP="007031DD">
            <w:pPr>
              <w:widowControl w:val="0"/>
              <w:autoSpaceDE w:val="0"/>
              <w:autoSpaceDN w:val="0"/>
              <w:adjustRightInd w:val="0"/>
              <w:ind w:firstLine="0"/>
              <w:rPr>
                <w:rFonts w:eastAsia="Times New Roman"/>
              </w:rPr>
            </w:pPr>
            <w:r>
              <w:rPr>
                <w:rFonts w:eastAsia="Times New Roman"/>
              </w:rPr>
              <w:t>3</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IV</w:t>
            </w:r>
          </w:p>
        </w:tc>
        <w:tc>
          <w:tcPr>
            <w:tcW w:w="4428" w:type="dxa"/>
            <w:gridSpan w:val="3"/>
            <w:shd w:val="clear" w:color="auto" w:fill="auto"/>
          </w:tcPr>
          <w:p w:rsidR="00B93E80" w:rsidRPr="007031DD" w:rsidRDefault="00F435A9" w:rsidP="007031DD">
            <w:pPr>
              <w:widowControl w:val="0"/>
              <w:autoSpaceDE w:val="0"/>
              <w:autoSpaceDN w:val="0"/>
              <w:adjustRightInd w:val="0"/>
              <w:ind w:firstLine="0"/>
              <w:rPr>
                <w:rFonts w:eastAsia="Times New Roman"/>
              </w:rPr>
            </w:pPr>
            <w:r>
              <w:rPr>
                <w:rFonts w:eastAsia="Times New Roman"/>
              </w:rPr>
              <w:t>3</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V</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4,5</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val="restart"/>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Ширина центральной разделительной полос</w:t>
            </w:r>
            <w:r>
              <w:rPr>
                <w:rFonts w:eastAsia="Times New Roman"/>
              </w:rPr>
              <w:t>ы</w:t>
            </w:r>
            <w:r w:rsidRPr="007031DD">
              <w:rPr>
                <w:rFonts w:eastAsia="Times New Roman"/>
              </w:rPr>
              <w:t>**, м</w:t>
            </w: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IА</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6</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IБ</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5</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IВ</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5</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8539" w:type="dxa"/>
            <w:gridSpan w:val="5"/>
            <w:shd w:val="clear" w:color="auto" w:fill="auto"/>
          </w:tcPr>
          <w:p w:rsidR="00B93E80" w:rsidRPr="007031DD" w:rsidRDefault="00F435A9" w:rsidP="00F435A9">
            <w:pPr>
              <w:widowControl w:val="0"/>
              <w:autoSpaceDE w:val="0"/>
              <w:autoSpaceDN w:val="0"/>
              <w:adjustRightInd w:val="0"/>
              <w:ind w:firstLine="0"/>
              <w:rPr>
                <w:rFonts w:eastAsia="Times New Roman"/>
              </w:rPr>
            </w:pPr>
            <w:bookmarkStart w:id="12" w:name="Par333"/>
            <w:bookmarkEnd w:id="12"/>
            <w:r>
              <w:rPr>
                <w:rFonts w:eastAsia="Times New Roman"/>
              </w:rPr>
              <w:t>**</w:t>
            </w:r>
            <w:r w:rsidR="00B93E80" w:rsidRPr="007031DD">
              <w:rPr>
                <w:rFonts w:eastAsia="Times New Roman"/>
              </w:rPr>
              <w:t xml:space="preserve">Ширину разделительной полосы на участках дорог, где в перспективе может потребоваться увеличение числа полос движения, увеличивают на 7,5 м и принимают </w:t>
            </w:r>
            <w:r w:rsidR="00B93E80" w:rsidRPr="007031DD">
              <w:rPr>
                <w:rFonts w:eastAsia="Times New Roman"/>
              </w:rPr>
              <w:lastRenderedPageBreak/>
              <w:t>равной: не менее 13,5 м – для дорог категории IA, не менее 12,5 м – для дорог категории IБ. Разделительные полосы предус</w:t>
            </w:r>
            <w:r>
              <w:rPr>
                <w:rFonts w:eastAsia="Times New Roman"/>
              </w:rPr>
              <w:t>матривают с разрывами через 2-</w:t>
            </w:r>
            <w:r w:rsidR="00B93E80" w:rsidRPr="007031DD">
              <w:rPr>
                <w:rFonts w:eastAsia="Times New Roman"/>
              </w:rPr>
              <w:t>5 км для организации пропуска движения автотранспортных средств и для проезда специальных машин в периоды ремонта дорог. Величину разрыва устанавливают расчетом с учетом состава транспортного потока и радиуса поворота автомобиля или, если не</w:t>
            </w:r>
            <w:r>
              <w:rPr>
                <w:rFonts w:eastAsia="Times New Roman"/>
              </w:rPr>
              <w:t> </w:t>
            </w:r>
            <w:r w:rsidR="00B93E80" w:rsidRPr="007031DD">
              <w:rPr>
                <w:rFonts w:eastAsia="Times New Roman"/>
              </w:rPr>
              <w:t>пр</w:t>
            </w:r>
            <w:r>
              <w:rPr>
                <w:rFonts w:eastAsia="Times New Roman"/>
              </w:rPr>
              <w:t>оизводится расчет, величиной 30 </w:t>
            </w:r>
            <w:r w:rsidR="00B93E80" w:rsidRPr="007031DD">
              <w:rPr>
                <w:rFonts w:eastAsia="Times New Roman"/>
              </w:rPr>
              <w:t>м. В периоды, когда они не используются, их</w:t>
            </w:r>
            <w:r>
              <w:rPr>
                <w:rFonts w:eastAsia="Times New Roman"/>
              </w:rPr>
              <w:t> </w:t>
            </w:r>
            <w:r w:rsidR="00B93E80" w:rsidRPr="007031DD">
              <w:rPr>
                <w:rFonts w:eastAsia="Times New Roman"/>
              </w:rPr>
              <w:t>следует закрывать специальными съе</w:t>
            </w:r>
            <w:r w:rsidR="00B93E80">
              <w:rPr>
                <w:rFonts w:eastAsia="Times New Roman"/>
              </w:rPr>
              <w:t>мными ограждающими устройствами</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val="restart"/>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Ширина обочины, м</w:t>
            </w: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IА</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3,75</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IБ</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3,75</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IВ</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3,75</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II</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3,75/2,5</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III</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2,5</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IV</w:t>
            </w:r>
          </w:p>
        </w:tc>
        <w:tc>
          <w:tcPr>
            <w:tcW w:w="4428" w:type="dxa"/>
            <w:gridSpan w:val="3"/>
            <w:shd w:val="clear" w:color="auto" w:fill="auto"/>
          </w:tcPr>
          <w:p w:rsidR="00B93E80" w:rsidRPr="007031DD" w:rsidRDefault="00F435A9" w:rsidP="007031DD">
            <w:pPr>
              <w:widowControl w:val="0"/>
              <w:autoSpaceDE w:val="0"/>
              <w:autoSpaceDN w:val="0"/>
              <w:adjustRightInd w:val="0"/>
              <w:ind w:firstLine="0"/>
              <w:rPr>
                <w:rFonts w:eastAsia="Times New Roman"/>
              </w:rPr>
            </w:pPr>
            <w:r>
              <w:rPr>
                <w:rFonts w:eastAsia="Times New Roman"/>
              </w:rPr>
              <w:t>2</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V</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1,75</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val="restart"/>
            <w:shd w:val="clear" w:color="auto" w:fill="auto"/>
          </w:tcPr>
          <w:p w:rsidR="00B93E80" w:rsidRPr="00B93E80" w:rsidRDefault="00B93E80" w:rsidP="00B93E80">
            <w:pPr>
              <w:widowControl w:val="0"/>
              <w:autoSpaceDE w:val="0"/>
              <w:autoSpaceDN w:val="0"/>
              <w:adjustRightInd w:val="0"/>
              <w:ind w:firstLine="0"/>
              <w:rPr>
                <w:rFonts w:eastAsia="Times New Roman"/>
              </w:rPr>
            </w:pPr>
            <w:r w:rsidRPr="007031DD">
              <w:rPr>
                <w:rFonts w:eastAsia="Times New Roman"/>
              </w:rPr>
              <w:t>Наименьший радиус кривых в плане, м</w:t>
            </w: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IА</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1200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IБ</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800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IВ</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600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II</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800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III</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600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IV</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300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V</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150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val="restart"/>
            <w:shd w:val="clear" w:color="auto" w:fill="auto"/>
          </w:tcPr>
          <w:p w:rsidR="00B93E80" w:rsidRPr="007031DD" w:rsidRDefault="00B93E80" w:rsidP="00B93E80">
            <w:pPr>
              <w:widowControl w:val="0"/>
              <w:autoSpaceDE w:val="0"/>
              <w:autoSpaceDN w:val="0"/>
              <w:adjustRightInd w:val="0"/>
              <w:ind w:firstLine="0"/>
              <w:rPr>
                <w:rFonts w:eastAsia="Times New Roman"/>
                <w:lang w:val="en-US"/>
              </w:rPr>
            </w:pPr>
            <w:r w:rsidRPr="007031DD">
              <w:rPr>
                <w:rFonts w:eastAsia="Times New Roman"/>
              </w:rPr>
              <w:t>Наибольший продольный уклон, °/00</w:t>
            </w: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IА</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30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IБ</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40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IВ</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50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II</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40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III</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50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IV</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60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F435A9" w:rsidP="007031DD">
            <w:pPr>
              <w:widowControl w:val="0"/>
              <w:autoSpaceDE w:val="0"/>
              <w:autoSpaceDN w:val="0"/>
              <w:adjustRightInd w:val="0"/>
              <w:ind w:firstLine="0"/>
              <w:rPr>
                <w:rFonts w:eastAsia="Times New Roman"/>
              </w:rPr>
            </w:pPr>
            <w:r>
              <w:rPr>
                <w:rFonts w:eastAsia="Times New Roman"/>
              </w:rPr>
              <w:t>категория V</w:t>
            </w:r>
            <w:r w:rsidR="00B93E80" w:rsidRPr="00F435A9">
              <w:rPr>
                <w:rFonts w:eastAsia="Times New Roman"/>
              </w:rPr>
              <w:t>***</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70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8539" w:type="dxa"/>
            <w:gridSpan w:val="5"/>
            <w:shd w:val="clear" w:color="auto" w:fill="auto"/>
          </w:tcPr>
          <w:p w:rsidR="00B93E80" w:rsidRPr="007031DD" w:rsidRDefault="00F435A9" w:rsidP="00F435A9">
            <w:pPr>
              <w:widowControl w:val="0"/>
              <w:autoSpaceDE w:val="0"/>
              <w:autoSpaceDN w:val="0"/>
              <w:adjustRightInd w:val="0"/>
              <w:ind w:firstLine="0"/>
              <w:rPr>
                <w:rFonts w:eastAsia="Times New Roman"/>
              </w:rPr>
            </w:pPr>
            <w:bookmarkStart w:id="13" w:name="Par381"/>
            <w:bookmarkEnd w:id="13"/>
            <w:r>
              <w:rPr>
                <w:rFonts w:eastAsia="Times New Roman"/>
              </w:rPr>
              <w:t>***</w:t>
            </w:r>
            <w:r w:rsidR="00B93E80" w:rsidRPr="007031DD">
              <w:rPr>
                <w:rFonts w:eastAsia="Times New Roman"/>
              </w:rPr>
              <w:t>На участках дорог категории V с уклонами более 60°/00 в местах с</w:t>
            </w:r>
            <w:r>
              <w:rPr>
                <w:rFonts w:eastAsia="Times New Roman"/>
              </w:rPr>
              <w:t> </w:t>
            </w:r>
            <w:r w:rsidR="00B93E80" w:rsidRPr="007031DD">
              <w:rPr>
                <w:rFonts w:eastAsia="Times New Roman"/>
              </w:rPr>
              <w:t>неблагоприятными гидрологическими условиями и с легкоразмываемыми грунтами, с</w:t>
            </w:r>
            <w:r>
              <w:rPr>
                <w:rFonts w:eastAsia="Times New Roman"/>
              </w:rPr>
              <w:t> </w:t>
            </w:r>
            <w:r w:rsidR="00B93E80" w:rsidRPr="007031DD">
              <w:rPr>
                <w:rFonts w:eastAsia="Times New Roman"/>
              </w:rPr>
              <w:t xml:space="preserve">уменьшенной шириной обочин предусматривают устройство разъездов. Расстояния между разъездами принимают равными расстояниям видимости встречного автомобиля, </w:t>
            </w:r>
            <w:r>
              <w:rPr>
                <w:rFonts w:eastAsia="Times New Roman"/>
              </w:rPr>
              <w:t>но не более 1 </w:t>
            </w:r>
            <w:r w:rsidR="00B93E80" w:rsidRPr="007031DD">
              <w:rPr>
                <w:rFonts w:eastAsia="Times New Roman"/>
              </w:rPr>
              <w:t>км. Ширину земляного полотна и проезжей части на</w:t>
            </w:r>
            <w:r>
              <w:rPr>
                <w:rFonts w:eastAsia="Times New Roman"/>
              </w:rPr>
              <w:t> </w:t>
            </w:r>
            <w:r w:rsidR="00B93E80" w:rsidRPr="007031DD">
              <w:rPr>
                <w:rFonts w:eastAsia="Times New Roman"/>
              </w:rPr>
              <w:t>разъездах принимают по нормам дорог категории IV, а наименьшую длину разъезда</w:t>
            </w:r>
            <w:r>
              <w:rPr>
                <w:rFonts w:eastAsia="Times New Roman"/>
              </w:rPr>
              <w:t> – 30 </w:t>
            </w:r>
            <w:r w:rsidR="00B93E80" w:rsidRPr="007031DD">
              <w:rPr>
                <w:rFonts w:eastAsia="Times New Roman"/>
              </w:rPr>
              <w:t xml:space="preserve">м. Переход от однополосной проезжей части к двухполосной </w:t>
            </w:r>
            <w:r>
              <w:rPr>
                <w:rFonts w:eastAsia="Times New Roman"/>
              </w:rPr>
              <w:t xml:space="preserve">осуществляют на </w:t>
            </w:r>
            <w:r w:rsidR="00B93E80">
              <w:rPr>
                <w:rFonts w:eastAsia="Times New Roman"/>
              </w:rPr>
              <w:t>протяжении 10 м</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val="restart"/>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Общая площадь полосы отвода под автомобильную дорогу, га/км</w:t>
            </w: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IА</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8,1</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IБ</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7,2</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IВ</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6,5</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II</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4,9</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III</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4,6</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IV</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3,5</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категория V</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3,3</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Минимально допустимая обеспеченность подъездами до границы земельных участков</w:t>
            </w:r>
          </w:p>
        </w:tc>
        <w:tc>
          <w:tcPr>
            <w:tcW w:w="8539" w:type="dxa"/>
            <w:gridSpan w:val="5"/>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улицы и дороги местного значения</w:t>
            </w:r>
            <w:r w:rsidR="00320BE9">
              <w:rPr>
                <w:rFonts w:eastAsia="Times New Roman"/>
              </w:rPr>
              <w:t xml:space="preserve">, </w:t>
            </w:r>
            <w:r w:rsidRPr="007031DD">
              <w:rPr>
                <w:rFonts w:eastAsia="Times New Roman"/>
              </w:rPr>
              <w:t>автомобильная дорога IV категории</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Минимальные радиусы кривых в плане для размещения остановок на автомобильных дорогах категории, м</w:t>
            </w:r>
          </w:p>
        </w:tc>
        <w:tc>
          <w:tcPr>
            <w:tcW w:w="8539" w:type="dxa"/>
            <w:gridSpan w:val="5"/>
            <w:shd w:val="clear" w:color="auto" w:fill="auto"/>
          </w:tcPr>
          <w:p w:rsidR="00B93E80" w:rsidRPr="007031DD" w:rsidRDefault="00B93E80" w:rsidP="00B93E80">
            <w:pPr>
              <w:widowControl w:val="0"/>
              <w:autoSpaceDE w:val="0"/>
              <w:autoSpaceDN w:val="0"/>
              <w:adjustRightInd w:val="0"/>
              <w:ind w:firstLine="0"/>
              <w:rPr>
                <w:rFonts w:eastAsia="Times New Roman"/>
              </w:rPr>
            </w:pPr>
            <w:r>
              <w:rPr>
                <w:rFonts w:eastAsia="Times New Roman"/>
              </w:rPr>
              <w:t>на дорогах I-</w:t>
            </w:r>
            <w:r w:rsidRPr="007031DD">
              <w:rPr>
                <w:rFonts w:eastAsia="Times New Roman"/>
              </w:rPr>
              <w:t>II категорий – 1000, на дорогах III к</w:t>
            </w:r>
            <w:r>
              <w:rPr>
                <w:rFonts w:eastAsia="Times New Roman"/>
              </w:rPr>
              <w:t>атегории – 600, на дорогах IV</w:t>
            </w:r>
            <w:r>
              <w:rPr>
                <w:rFonts w:eastAsia="Times New Roman"/>
              </w:rPr>
              <w:noBreakHyphen/>
            </w:r>
            <w:r w:rsidRPr="007031DD">
              <w:rPr>
                <w:rFonts w:eastAsia="Times New Roman"/>
              </w:rPr>
              <w:t>V</w:t>
            </w:r>
            <w:r>
              <w:rPr>
                <w:rFonts w:eastAsia="Times New Roman"/>
              </w:rPr>
              <w:t> </w:t>
            </w:r>
            <w:r w:rsidRPr="007031DD">
              <w:rPr>
                <w:rFonts w:eastAsia="Times New Roman"/>
              </w:rPr>
              <w:t>категорий – 400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Минимальная длина остановочной площадки, м</w:t>
            </w:r>
          </w:p>
        </w:tc>
        <w:tc>
          <w:tcPr>
            <w:tcW w:w="8539" w:type="dxa"/>
            <w:gridSpan w:val="5"/>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10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Минимально допустимые радиусы кривых в плане для размещения остановок, м</w:t>
            </w:r>
          </w:p>
        </w:tc>
        <w:tc>
          <w:tcPr>
            <w:tcW w:w="8539" w:type="dxa"/>
            <w:gridSpan w:val="5"/>
            <w:shd w:val="clear" w:color="auto" w:fill="auto"/>
          </w:tcPr>
          <w:p w:rsidR="00B93E80" w:rsidRPr="007031DD" w:rsidRDefault="00B93E80" w:rsidP="00B93E80">
            <w:pPr>
              <w:widowControl w:val="0"/>
              <w:autoSpaceDE w:val="0"/>
              <w:autoSpaceDN w:val="0"/>
              <w:adjustRightInd w:val="0"/>
              <w:ind w:firstLine="0"/>
              <w:rPr>
                <w:rFonts w:eastAsia="Times New Roman"/>
              </w:rPr>
            </w:pPr>
            <w:r>
              <w:rPr>
                <w:rFonts w:eastAsia="Times New Roman"/>
              </w:rPr>
              <w:t>на автомобильных дорогах I-</w:t>
            </w:r>
            <w:r w:rsidRPr="007031DD">
              <w:rPr>
                <w:rFonts w:eastAsia="Times New Roman"/>
              </w:rPr>
              <w:t>II категорий – 1000, на автомобильных дорогах III</w:t>
            </w:r>
            <w:r>
              <w:rPr>
                <w:rFonts w:eastAsia="Times New Roman"/>
              </w:rPr>
              <w:t> </w:t>
            </w:r>
            <w:r w:rsidRPr="007031DD">
              <w:rPr>
                <w:rFonts w:eastAsia="Times New Roman"/>
              </w:rPr>
              <w:t>категории – 600</w:t>
            </w:r>
            <w:r>
              <w:rPr>
                <w:rFonts w:eastAsia="Times New Roman"/>
              </w:rPr>
              <w:t>, на автомобильных дорогах IV-</w:t>
            </w:r>
            <w:r w:rsidRPr="007031DD">
              <w:rPr>
                <w:rFonts w:eastAsia="Times New Roman"/>
              </w:rPr>
              <w:t>V категорий – 400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Минимальное расстояние между остановочными пунктами, км</w:t>
            </w:r>
          </w:p>
        </w:tc>
        <w:tc>
          <w:tcPr>
            <w:tcW w:w="8539" w:type="dxa"/>
            <w:gridSpan w:val="5"/>
            <w:shd w:val="clear" w:color="auto" w:fill="auto"/>
          </w:tcPr>
          <w:p w:rsidR="00B93E80" w:rsidRPr="007031DD" w:rsidRDefault="00B93E80" w:rsidP="007031DD">
            <w:pPr>
              <w:widowControl w:val="0"/>
              <w:autoSpaceDE w:val="0"/>
              <w:autoSpaceDN w:val="0"/>
              <w:adjustRightInd w:val="0"/>
              <w:ind w:firstLine="0"/>
              <w:rPr>
                <w:rFonts w:eastAsia="Times New Roman"/>
              </w:rPr>
            </w:pPr>
            <w:r>
              <w:rPr>
                <w:rFonts w:eastAsia="Times New Roman"/>
              </w:rPr>
              <w:t>для автомобильных дорог I-</w:t>
            </w:r>
            <w:r w:rsidR="00F435A9">
              <w:rPr>
                <w:rFonts w:eastAsia="Times New Roman"/>
              </w:rPr>
              <w:t>III категорий – 3</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12650" w:type="dxa"/>
            <w:gridSpan w:val="6"/>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Общественный пассажирский транспорт</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shd w:val="clear" w:color="auto" w:fill="auto"/>
          </w:tcPr>
          <w:p w:rsidR="00B93E80" w:rsidRPr="007031DD" w:rsidRDefault="00B93E80" w:rsidP="00F435A9">
            <w:pPr>
              <w:widowControl w:val="0"/>
              <w:autoSpaceDE w:val="0"/>
              <w:autoSpaceDN w:val="0"/>
              <w:adjustRightInd w:val="0"/>
              <w:ind w:firstLine="0"/>
              <w:rPr>
                <w:rFonts w:eastAsia="Times New Roman"/>
              </w:rPr>
            </w:pPr>
            <w:r w:rsidRPr="007031DD">
              <w:rPr>
                <w:rFonts w:eastAsia="Times New Roman"/>
              </w:rPr>
              <w:t>Норма наполнения подвижного состава общественного пассажирского транспорта на расчетный срок, чел/</w:t>
            </w:r>
            <w:r w:rsidR="00F435A9">
              <w:rPr>
                <w:rFonts w:eastAsia="Times New Roman"/>
              </w:rPr>
              <w:t>кв.м</w:t>
            </w:r>
            <w:r w:rsidRPr="007031DD">
              <w:rPr>
                <w:rFonts w:eastAsia="Times New Roman"/>
              </w:rPr>
              <w:t xml:space="preserve"> свободной площади пола пассажирского салона</w:t>
            </w:r>
          </w:p>
        </w:tc>
        <w:tc>
          <w:tcPr>
            <w:tcW w:w="8539" w:type="dxa"/>
            <w:gridSpan w:val="5"/>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4</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Расчетная скорость движения, км/ч</w:t>
            </w:r>
          </w:p>
        </w:tc>
        <w:tc>
          <w:tcPr>
            <w:tcW w:w="8539" w:type="dxa"/>
            <w:gridSpan w:val="5"/>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40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Плотность сети линий наземного общественного пассажирского транспорта, км/</w:t>
            </w:r>
            <w:r w:rsidR="00320BE9">
              <w:rPr>
                <w:rFonts w:eastAsia="Times New Roman"/>
              </w:rPr>
              <w:t>кв.</w:t>
            </w:r>
            <w:r w:rsidRPr="007031DD">
              <w:rPr>
                <w:rFonts w:eastAsia="Times New Roman"/>
              </w:rPr>
              <w:t>км</w:t>
            </w:r>
          </w:p>
        </w:tc>
        <w:tc>
          <w:tcPr>
            <w:tcW w:w="8539" w:type="dxa"/>
            <w:gridSpan w:val="5"/>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1,5</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val="restart"/>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Максимальное расстояние между остановочными пунктами на линиях общественного пассажирского транспорта, м</w:t>
            </w: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в пределах населенных пунктов</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600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96487E" w:rsidP="007031DD">
            <w:pPr>
              <w:widowControl w:val="0"/>
              <w:autoSpaceDE w:val="0"/>
              <w:autoSpaceDN w:val="0"/>
              <w:adjustRightInd w:val="0"/>
              <w:ind w:firstLine="0"/>
              <w:rPr>
                <w:rFonts w:eastAsia="Times New Roman"/>
              </w:rPr>
            </w:pPr>
            <w:r>
              <w:rPr>
                <w:rFonts w:eastAsia="Times New Roman"/>
              </w:rPr>
              <w:t xml:space="preserve">в </w:t>
            </w:r>
            <w:r w:rsidR="00B93E80" w:rsidRPr="007031DD">
              <w:rPr>
                <w:rFonts w:eastAsia="Times New Roman"/>
              </w:rPr>
              <w:t>зоне индивидуальной застройки</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800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 xml:space="preserve">Ширина крайней полосы для движения автобусов на магистральных улицах и </w:t>
            </w:r>
            <w:r w:rsidRPr="007031DD">
              <w:rPr>
                <w:rFonts w:eastAsia="Times New Roman"/>
              </w:rPr>
              <w:lastRenderedPageBreak/>
              <w:t>дорогах в больших и крупных городах, м</w:t>
            </w:r>
          </w:p>
        </w:tc>
        <w:tc>
          <w:tcPr>
            <w:tcW w:w="8539" w:type="dxa"/>
            <w:gridSpan w:val="5"/>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lastRenderedPageBreak/>
              <w:t>4</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val="restart"/>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Размещение остановочных площадок автобусов</w:t>
            </w: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за перекрестками</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не менее 25 м до стоп-линии</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перед перекрестками</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не менее 40 м до стоп-линии</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за наземными пешеходными переходами</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не менее 5 м</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Длина остановочной площадки, м</w:t>
            </w:r>
          </w:p>
        </w:tc>
        <w:tc>
          <w:tcPr>
            <w:tcW w:w="8539" w:type="dxa"/>
            <w:gridSpan w:val="5"/>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20 м на один автобус, но не более 60 м</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Ширина ост</w:t>
            </w:r>
            <w:r w:rsidR="0096487E">
              <w:rPr>
                <w:rFonts w:eastAsia="Times New Roman"/>
              </w:rPr>
              <w:t>ановочной площадки в </w:t>
            </w:r>
            <w:r w:rsidRPr="007031DD">
              <w:rPr>
                <w:rFonts w:eastAsia="Times New Roman"/>
              </w:rPr>
              <w:t>заездном кармане, м</w:t>
            </w:r>
          </w:p>
        </w:tc>
        <w:tc>
          <w:tcPr>
            <w:tcW w:w="8539" w:type="dxa"/>
            <w:gridSpan w:val="5"/>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равна ширине основных полос проезжей части</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Ширина отстойно-разворотной площадки, м</w:t>
            </w:r>
          </w:p>
        </w:tc>
        <w:tc>
          <w:tcPr>
            <w:tcW w:w="8539" w:type="dxa"/>
            <w:gridSpan w:val="5"/>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не менее 30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Расстояние от отстойно-разворотной площадки до жилой застройки, м</w:t>
            </w:r>
          </w:p>
        </w:tc>
        <w:tc>
          <w:tcPr>
            <w:tcW w:w="8539" w:type="dxa"/>
            <w:gridSpan w:val="5"/>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не менее 50</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val="restart"/>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Площадь земельных участков для размещения автобусных парков (гаражей) в зависимости от вместимости сооружений, га</w:t>
            </w: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100 машин</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2,3</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200 машин</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3,5</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300 машин</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4,5</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gridSpan w:val="2"/>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500 машин</w:t>
            </w:r>
          </w:p>
        </w:tc>
        <w:tc>
          <w:tcPr>
            <w:tcW w:w="4428" w:type="dxa"/>
            <w:gridSpan w:val="3"/>
            <w:shd w:val="clear" w:color="auto" w:fill="auto"/>
          </w:tcPr>
          <w:p w:rsidR="00B93E80" w:rsidRPr="007031DD" w:rsidRDefault="00B93E80" w:rsidP="007031DD">
            <w:pPr>
              <w:widowControl w:val="0"/>
              <w:autoSpaceDE w:val="0"/>
              <w:autoSpaceDN w:val="0"/>
              <w:adjustRightInd w:val="0"/>
              <w:ind w:firstLine="0"/>
              <w:rPr>
                <w:rFonts w:eastAsia="Times New Roman"/>
              </w:rPr>
            </w:pPr>
            <w:r w:rsidRPr="007031DD">
              <w:rPr>
                <w:rFonts w:eastAsia="Times New Roman"/>
              </w:rPr>
              <w:t>6,5</w:t>
            </w:r>
          </w:p>
        </w:tc>
      </w:tr>
      <w:tr w:rsidR="00B93E80" w:rsidRPr="007031DD" w:rsidTr="007031DD">
        <w:trPr>
          <w:trHeight w:val="20"/>
        </w:trPr>
        <w:tc>
          <w:tcPr>
            <w:tcW w:w="534" w:type="dxa"/>
            <w:vMerge/>
          </w:tcPr>
          <w:p w:rsidR="00B93E80" w:rsidRPr="007031DD" w:rsidRDefault="00B93E8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B93E80" w:rsidRPr="007031DD" w:rsidRDefault="00B93E80" w:rsidP="007031DD">
            <w:pPr>
              <w:widowControl w:val="0"/>
              <w:autoSpaceDE w:val="0"/>
              <w:autoSpaceDN w:val="0"/>
              <w:adjustRightInd w:val="0"/>
              <w:ind w:firstLine="0"/>
              <w:rPr>
                <w:rFonts w:eastAsia="Times New Roman"/>
              </w:rPr>
            </w:pPr>
          </w:p>
        </w:tc>
        <w:tc>
          <w:tcPr>
            <w:tcW w:w="4111" w:type="dxa"/>
            <w:shd w:val="clear" w:color="auto" w:fill="auto"/>
          </w:tcPr>
          <w:p w:rsidR="00B93E80" w:rsidRPr="007031DD" w:rsidRDefault="00B93E80" w:rsidP="007031DD">
            <w:pPr>
              <w:widowControl w:val="0"/>
              <w:autoSpaceDE w:val="0"/>
              <w:autoSpaceDN w:val="0"/>
              <w:adjustRightInd w:val="0"/>
              <w:ind w:firstLine="0"/>
              <w:jc w:val="left"/>
              <w:rPr>
                <w:rFonts w:eastAsia="Times New Roman"/>
              </w:rPr>
            </w:pPr>
            <w:r w:rsidRPr="007031DD">
              <w:rPr>
                <w:rFonts w:eastAsia="Times New Roman"/>
              </w:rPr>
              <w:t>Расчетный показатель максимально допустимого уровня территориальной доступности</w:t>
            </w:r>
          </w:p>
        </w:tc>
        <w:tc>
          <w:tcPr>
            <w:tcW w:w="8539" w:type="dxa"/>
            <w:gridSpan w:val="5"/>
            <w:shd w:val="clear" w:color="auto" w:fill="auto"/>
          </w:tcPr>
          <w:p w:rsidR="00B93E80" w:rsidRPr="007031DD" w:rsidRDefault="00B93E80" w:rsidP="007031DD">
            <w:pPr>
              <w:widowControl w:val="0"/>
              <w:autoSpaceDE w:val="0"/>
              <w:autoSpaceDN w:val="0"/>
              <w:adjustRightInd w:val="0"/>
              <w:ind w:firstLine="0"/>
              <w:jc w:val="left"/>
              <w:rPr>
                <w:rFonts w:eastAsia="Times New Roman"/>
              </w:rPr>
            </w:pPr>
            <w:r w:rsidRPr="007031DD">
              <w:rPr>
                <w:rFonts w:eastAsia="Times New Roman"/>
              </w:rPr>
              <w:t>не нормируется</w:t>
            </w:r>
          </w:p>
        </w:tc>
      </w:tr>
      <w:tr w:rsidR="00320260" w:rsidRPr="007031DD" w:rsidTr="007031DD">
        <w:trPr>
          <w:trHeight w:val="20"/>
        </w:trPr>
        <w:tc>
          <w:tcPr>
            <w:tcW w:w="534" w:type="dxa"/>
            <w:vMerge w:val="restart"/>
          </w:tcPr>
          <w:p w:rsidR="00320260" w:rsidRPr="007031DD" w:rsidRDefault="00320260" w:rsidP="007031DD">
            <w:pPr>
              <w:widowControl w:val="0"/>
              <w:autoSpaceDE w:val="0"/>
              <w:autoSpaceDN w:val="0"/>
              <w:adjustRightInd w:val="0"/>
              <w:ind w:firstLine="0"/>
              <w:jc w:val="center"/>
              <w:rPr>
                <w:rFonts w:eastAsia="Times New Roman"/>
              </w:rPr>
            </w:pPr>
            <w:r w:rsidRPr="007031DD">
              <w:rPr>
                <w:rFonts w:eastAsia="Times New Roman"/>
              </w:rPr>
              <w:t>2</w:t>
            </w:r>
          </w:p>
        </w:tc>
        <w:tc>
          <w:tcPr>
            <w:tcW w:w="2551" w:type="dxa"/>
            <w:gridSpan w:val="2"/>
            <w:vMerge w:val="restart"/>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t>Автостанции</w:t>
            </w:r>
          </w:p>
        </w:tc>
        <w:tc>
          <w:tcPr>
            <w:tcW w:w="4111" w:type="dxa"/>
            <w:vMerge w:val="restart"/>
            <w:shd w:val="clear" w:color="auto" w:fill="auto"/>
          </w:tcPr>
          <w:p w:rsidR="00320260" w:rsidRPr="007031DD" w:rsidRDefault="004A1826" w:rsidP="007031DD">
            <w:pPr>
              <w:widowControl w:val="0"/>
              <w:autoSpaceDE w:val="0"/>
              <w:autoSpaceDN w:val="0"/>
              <w:adjustRightInd w:val="0"/>
              <w:ind w:firstLine="0"/>
              <w:rPr>
                <w:rFonts w:eastAsia="Times New Roman"/>
              </w:rPr>
            </w:pPr>
            <w:r>
              <w:rPr>
                <w:rFonts w:eastAsia="Times New Roman"/>
              </w:rPr>
              <w:t>Вместимость автостанции, пассажир</w:t>
            </w:r>
          </w:p>
        </w:tc>
        <w:tc>
          <w:tcPr>
            <w:tcW w:w="4111" w:type="dxa"/>
            <w:gridSpan w:val="2"/>
            <w:shd w:val="clear" w:color="auto" w:fill="auto"/>
          </w:tcPr>
          <w:p w:rsidR="00320260" w:rsidRPr="007031DD" w:rsidRDefault="00320260" w:rsidP="007031DD">
            <w:pPr>
              <w:widowControl w:val="0"/>
              <w:autoSpaceDE w:val="0"/>
              <w:autoSpaceDN w:val="0"/>
              <w:adjustRightInd w:val="0"/>
              <w:ind w:firstLine="0"/>
              <w:jc w:val="left"/>
              <w:rPr>
                <w:rFonts w:eastAsia="Times New Roman"/>
              </w:rPr>
            </w:pPr>
            <w:r w:rsidRPr="007031DD">
              <w:rPr>
                <w:rFonts w:eastAsia="Times New Roman"/>
              </w:rPr>
              <w:t>при ра</w:t>
            </w:r>
            <w:r w:rsidR="004A1826">
              <w:rPr>
                <w:rFonts w:eastAsia="Times New Roman"/>
              </w:rPr>
              <w:t>счетном суточном отправлении от </w:t>
            </w:r>
            <w:r w:rsidRPr="007031DD">
              <w:rPr>
                <w:rFonts w:eastAsia="Times New Roman"/>
              </w:rPr>
              <w:t>100 до 200</w:t>
            </w:r>
          </w:p>
        </w:tc>
        <w:tc>
          <w:tcPr>
            <w:tcW w:w="4428" w:type="dxa"/>
            <w:gridSpan w:val="3"/>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t>10</w:t>
            </w:r>
          </w:p>
        </w:tc>
      </w:tr>
      <w:tr w:rsidR="00320260" w:rsidRPr="007031DD" w:rsidTr="007031DD">
        <w:trPr>
          <w:trHeight w:val="20"/>
        </w:trPr>
        <w:tc>
          <w:tcPr>
            <w:tcW w:w="534" w:type="dxa"/>
            <w:vMerge/>
          </w:tcPr>
          <w:p w:rsidR="00320260" w:rsidRPr="007031DD" w:rsidRDefault="0032026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320260" w:rsidRPr="007031DD" w:rsidRDefault="00320260" w:rsidP="007031DD">
            <w:pPr>
              <w:widowControl w:val="0"/>
              <w:autoSpaceDE w:val="0"/>
              <w:autoSpaceDN w:val="0"/>
              <w:adjustRightInd w:val="0"/>
              <w:ind w:firstLine="0"/>
              <w:rPr>
                <w:rFonts w:eastAsia="Times New Roman"/>
              </w:rPr>
            </w:pPr>
          </w:p>
        </w:tc>
        <w:tc>
          <w:tcPr>
            <w:tcW w:w="4111" w:type="dxa"/>
            <w:vMerge/>
            <w:shd w:val="clear" w:color="auto" w:fill="auto"/>
          </w:tcPr>
          <w:p w:rsidR="00320260" w:rsidRPr="007031DD" w:rsidRDefault="00320260" w:rsidP="007031DD">
            <w:pPr>
              <w:widowControl w:val="0"/>
              <w:autoSpaceDE w:val="0"/>
              <w:autoSpaceDN w:val="0"/>
              <w:adjustRightInd w:val="0"/>
              <w:ind w:firstLine="0"/>
              <w:rPr>
                <w:rFonts w:eastAsia="Times New Roman"/>
              </w:rPr>
            </w:pPr>
          </w:p>
        </w:tc>
        <w:tc>
          <w:tcPr>
            <w:tcW w:w="4111" w:type="dxa"/>
            <w:gridSpan w:val="2"/>
            <w:shd w:val="clear" w:color="auto" w:fill="auto"/>
          </w:tcPr>
          <w:p w:rsidR="00320260" w:rsidRPr="007031DD" w:rsidRDefault="00320260" w:rsidP="007031DD">
            <w:pPr>
              <w:widowControl w:val="0"/>
              <w:autoSpaceDE w:val="0"/>
              <w:autoSpaceDN w:val="0"/>
              <w:adjustRightInd w:val="0"/>
              <w:ind w:firstLine="0"/>
              <w:jc w:val="left"/>
              <w:rPr>
                <w:rFonts w:eastAsia="Times New Roman"/>
              </w:rPr>
            </w:pPr>
            <w:r w:rsidRPr="007031DD">
              <w:rPr>
                <w:rFonts w:eastAsia="Times New Roman"/>
              </w:rPr>
              <w:t>при ра</w:t>
            </w:r>
            <w:r w:rsidR="004A1826">
              <w:rPr>
                <w:rFonts w:eastAsia="Times New Roman"/>
              </w:rPr>
              <w:t>счетном суточном отправлении от </w:t>
            </w:r>
            <w:r w:rsidRPr="007031DD">
              <w:rPr>
                <w:rFonts w:eastAsia="Times New Roman"/>
              </w:rPr>
              <w:t>200 до 400</w:t>
            </w:r>
          </w:p>
        </w:tc>
        <w:tc>
          <w:tcPr>
            <w:tcW w:w="4428" w:type="dxa"/>
            <w:gridSpan w:val="3"/>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t>25</w:t>
            </w:r>
          </w:p>
        </w:tc>
      </w:tr>
      <w:tr w:rsidR="00320260" w:rsidRPr="007031DD" w:rsidTr="007031DD">
        <w:trPr>
          <w:trHeight w:val="20"/>
        </w:trPr>
        <w:tc>
          <w:tcPr>
            <w:tcW w:w="534" w:type="dxa"/>
            <w:vMerge/>
          </w:tcPr>
          <w:p w:rsidR="00320260" w:rsidRPr="007031DD" w:rsidRDefault="0032026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320260" w:rsidRPr="007031DD" w:rsidRDefault="00320260" w:rsidP="007031DD">
            <w:pPr>
              <w:widowControl w:val="0"/>
              <w:autoSpaceDE w:val="0"/>
              <w:autoSpaceDN w:val="0"/>
              <w:adjustRightInd w:val="0"/>
              <w:ind w:firstLine="0"/>
              <w:rPr>
                <w:rFonts w:eastAsia="Times New Roman"/>
              </w:rPr>
            </w:pPr>
          </w:p>
        </w:tc>
        <w:tc>
          <w:tcPr>
            <w:tcW w:w="4111" w:type="dxa"/>
            <w:vMerge/>
            <w:shd w:val="clear" w:color="auto" w:fill="auto"/>
          </w:tcPr>
          <w:p w:rsidR="00320260" w:rsidRPr="007031DD" w:rsidRDefault="00320260" w:rsidP="007031DD">
            <w:pPr>
              <w:widowControl w:val="0"/>
              <w:autoSpaceDE w:val="0"/>
              <w:autoSpaceDN w:val="0"/>
              <w:adjustRightInd w:val="0"/>
              <w:ind w:firstLine="0"/>
              <w:rPr>
                <w:rFonts w:eastAsia="Times New Roman"/>
              </w:rPr>
            </w:pPr>
          </w:p>
        </w:tc>
        <w:tc>
          <w:tcPr>
            <w:tcW w:w="4111" w:type="dxa"/>
            <w:gridSpan w:val="2"/>
            <w:shd w:val="clear" w:color="auto" w:fill="auto"/>
          </w:tcPr>
          <w:p w:rsidR="00320260" w:rsidRPr="007031DD" w:rsidRDefault="00320260" w:rsidP="007031DD">
            <w:pPr>
              <w:widowControl w:val="0"/>
              <w:autoSpaceDE w:val="0"/>
              <w:autoSpaceDN w:val="0"/>
              <w:adjustRightInd w:val="0"/>
              <w:ind w:firstLine="0"/>
              <w:jc w:val="left"/>
              <w:rPr>
                <w:rFonts w:eastAsia="Times New Roman"/>
              </w:rPr>
            </w:pPr>
            <w:r w:rsidRPr="007031DD">
              <w:rPr>
                <w:rFonts w:eastAsia="Times New Roman"/>
              </w:rPr>
              <w:t>при ра</w:t>
            </w:r>
            <w:r w:rsidR="004A1826">
              <w:rPr>
                <w:rFonts w:eastAsia="Times New Roman"/>
              </w:rPr>
              <w:t>счетном суточном отправлении от </w:t>
            </w:r>
            <w:r w:rsidRPr="007031DD">
              <w:rPr>
                <w:rFonts w:eastAsia="Times New Roman"/>
              </w:rPr>
              <w:t>400 до 600</w:t>
            </w:r>
          </w:p>
        </w:tc>
        <w:tc>
          <w:tcPr>
            <w:tcW w:w="4428" w:type="dxa"/>
            <w:gridSpan w:val="3"/>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t>50</w:t>
            </w:r>
          </w:p>
        </w:tc>
      </w:tr>
      <w:tr w:rsidR="00320260" w:rsidRPr="007031DD" w:rsidTr="007031DD">
        <w:trPr>
          <w:trHeight w:val="20"/>
        </w:trPr>
        <w:tc>
          <w:tcPr>
            <w:tcW w:w="534" w:type="dxa"/>
            <w:vMerge/>
          </w:tcPr>
          <w:p w:rsidR="00320260" w:rsidRPr="007031DD" w:rsidRDefault="0032026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320260" w:rsidRPr="007031DD" w:rsidRDefault="00320260" w:rsidP="007031DD">
            <w:pPr>
              <w:widowControl w:val="0"/>
              <w:autoSpaceDE w:val="0"/>
              <w:autoSpaceDN w:val="0"/>
              <w:adjustRightInd w:val="0"/>
              <w:ind w:firstLine="0"/>
              <w:rPr>
                <w:rFonts w:eastAsia="Times New Roman"/>
              </w:rPr>
            </w:pPr>
          </w:p>
        </w:tc>
        <w:tc>
          <w:tcPr>
            <w:tcW w:w="4111" w:type="dxa"/>
            <w:vMerge/>
            <w:shd w:val="clear" w:color="auto" w:fill="auto"/>
          </w:tcPr>
          <w:p w:rsidR="00320260" w:rsidRPr="007031DD" w:rsidRDefault="00320260" w:rsidP="007031DD">
            <w:pPr>
              <w:widowControl w:val="0"/>
              <w:autoSpaceDE w:val="0"/>
              <w:autoSpaceDN w:val="0"/>
              <w:adjustRightInd w:val="0"/>
              <w:ind w:firstLine="0"/>
              <w:rPr>
                <w:rFonts w:eastAsia="Times New Roman"/>
              </w:rPr>
            </w:pPr>
          </w:p>
        </w:tc>
        <w:tc>
          <w:tcPr>
            <w:tcW w:w="4111" w:type="dxa"/>
            <w:gridSpan w:val="2"/>
            <w:shd w:val="clear" w:color="auto" w:fill="auto"/>
          </w:tcPr>
          <w:p w:rsidR="00320260" w:rsidRPr="007031DD" w:rsidRDefault="00320260" w:rsidP="007031DD">
            <w:pPr>
              <w:widowControl w:val="0"/>
              <w:autoSpaceDE w:val="0"/>
              <w:autoSpaceDN w:val="0"/>
              <w:adjustRightInd w:val="0"/>
              <w:ind w:firstLine="0"/>
              <w:jc w:val="left"/>
              <w:rPr>
                <w:rFonts w:eastAsia="Times New Roman"/>
              </w:rPr>
            </w:pPr>
            <w:r w:rsidRPr="007031DD">
              <w:rPr>
                <w:rFonts w:eastAsia="Times New Roman"/>
              </w:rPr>
              <w:t>при ра</w:t>
            </w:r>
            <w:r w:rsidR="004A1826">
              <w:rPr>
                <w:rFonts w:eastAsia="Times New Roman"/>
              </w:rPr>
              <w:t>счетном суточном отправлении от </w:t>
            </w:r>
            <w:r w:rsidRPr="007031DD">
              <w:rPr>
                <w:rFonts w:eastAsia="Times New Roman"/>
              </w:rPr>
              <w:t>600 до 1000</w:t>
            </w:r>
          </w:p>
        </w:tc>
        <w:tc>
          <w:tcPr>
            <w:tcW w:w="4428" w:type="dxa"/>
            <w:gridSpan w:val="3"/>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t>75</w:t>
            </w:r>
          </w:p>
        </w:tc>
      </w:tr>
      <w:tr w:rsidR="00320260" w:rsidRPr="007031DD" w:rsidTr="007031DD">
        <w:trPr>
          <w:trHeight w:val="20"/>
        </w:trPr>
        <w:tc>
          <w:tcPr>
            <w:tcW w:w="534" w:type="dxa"/>
            <w:vMerge/>
          </w:tcPr>
          <w:p w:rsidR="00320260" w:rsidRPr="007031DD" w:rsidRDefault="0032026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320260" w:rsidRPr="007031DD" w:rsidRDefault="00320260" w:rsidP="007031DD">
            <w:pPr>
              <w:widowControl w:val="0"/>
              <w:autoSpaceDE w:val="0"/>
              <w:autoSpaceDN w:val="0"/>
              <w:adjustRightInd w:val="0"/>
              <w:ind w:firstLine="0"/>
              <w:rPr>
                <w:rFonts w:eastAsia="Times New Roman"/>
              </w:rPr>
            </w:pPr>
          </w:p>
        </w:tc>
        <w:tc>
          <w:tcPr>
            <w:tcW w:w="4111" w:type="dxa"/>
            <w:vMerge w:val="restart"/>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t>Количество постов (посадки/высадки)</w:t>
            </w:r>
          </w:p>
        </w:tc>
        <w:tc>
          <w:tcPr>
            <w:tcW w:w="4111" w:type="dxa"/>
            <w:gridSpan w:val="2"/>
            <w:shd w:val="clear" w:color="auto" w:fill="auto"/>
          </w:tcPr>
          <w:p w:rsidR="00320260" w:rsidRPr="007031DD" w:rsidRDefault="00320260" w:rsidP="007031DD">
            <w:pPr>
              <w:widowControl w:val="0"/>
              <w:autoSpaceDE w:val="0"/>
              <w:autoSpaceDN w:val="0"/>
              <w:adjustRightInd w:val="0"/>
              <w:ind w:firstLine="0"/>
              <w:jc w:val="left"/>
              <w:rPr>
                <w:rFonts w:eastAsia="Times New Roman"/>
              </w:rPr>
            </w:pPr>
            <w:r w:rsidRPr="007031DD">
              <w:rPr>
                <w:rFonts w:eastAsia="Times New Roman"/>
              </w:rPr>
              <w:t>при ра</w:t>
            </w:r>
            <w:r w:rsidR="004A1826">
              <w:rPr>
                <w:rFonts w:eastAsia="Times New Roman"/>
              </w:rPr>
              <w:t>счетном суточном отправлении от </w:t>
            </w:r>
            <w:r w:rsidRPr="007031DD">
              <w:rPr>
                <w:rFonts w:eastAsia="Times New Roman"/>
              </w:rPr>
              <w:t>100 до 200</w:t>
            </w:r>
          </w:p>
        </w:tc>
        <w:tc>
          <w:tcPr>
            <w:tcW w:w="4428" w:type="dxa"/>
            <w:gridSpan w:val="3"/>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t>2 (1/1)</w:t>
            </w:r>
          </w:p>
        </w:tc>
      </w:tr>
      <w:tr w:rsidR="00320260" w:rsidRPr="007031DD" w:rsidTr="007031DD">
        <w:trPr>
          <w:trHeight w:val="20"/>
        </w:trPr>
        <w:tc>
          <w:tcPr>
            <w:tcW w:w="534" w:type="dxa"/>
            <w:vMerge/>
          </w:tcPr>
          <w:p w:rsidR="00320260" w:rsidRPr="007031DD" w:rsidRDefault="0032026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320260" w:rsidRPr="007031DD" w:rsidRDefault="00320260" w:rsidP="007031DD">
            <w:pPr>
              <w:widowControl w:val="0"/>
              <w:autoSpaceDE w:val="0"/>
              <w:autoSpaceDN w:val="0"/>
              <w:adjustRightInd w:val="0"/>
              <w:ind w:firstLine="0"/>
              <w:rPr>
                <w:rFonts w:eastAsia="Times New Roman"/>
              </w:rPr>
            </w:pPr>
          </w:p>
        </w:tc>
        <w:tc>
          <w:tcPr>
            <w:tcW w:w="4111" w:type="dxa"/>
            <w:vMerge/>
            <w:shd w:val="clear" w:color="auto" w:fill="auto"/>
          </w:tcPr>
          <w:p w:rsidR="00320260" w:rsidRPr="007031DD" w:rsidRDefault="00320260" w:rsidP="007031DD">
            <w:pPr>
              <w:widowControl w:val="0"/>
              <w:autoSpaceDE w:val="0"/>
              <w:autoSpaceDN w:val="0"/>
              <w:adjustRightInd w:val="0"/>
              <w:ind w:firstLine="0"/>
              <w:rPr>
                <w:rFonts w:eastAsia="Times New Roman"/>
              </w:rPr>
            </w:pPr>
          </w:p>
        </w:tc>
        <w:tc>
          <w:tcPr>
            <w:tcW w:w="4111" w:type="dxa"/>
            <w:gridSpan w:val="2"/>
            <w:shd w:val="clear" w:color="auto" w:fill="auto"/>
          </w:tcPr>
          <w:p w:rsidR="00320260" w:rsidRPr="007031DD" w:rsidRDefault="00320260" w:rsidP="007031DD">
            <w:pPr>
              <w:widowControl w:val="0"/>
              <w:autoSpaceDE w:val="0"/>
              <w:autoSpaceDN w:val="0"/>
              <w:adjustRightInd w:val="0"/>
              <w:ind w:firstLine="0"/>
              <w:jc w:val="left"/>
              <w:rPr>
                <w:rFonts w:eastAsia="Times New Roman"/>
              </w:rPr>
            </w:pPr>
            <w:r w:rsidRPr="007031DD">
              <w:rPr>
                <w:rFonts w:eastAsia="Times New Roman"/>
              </w:rPr>
              <w:t>при ра</w:t>
            </w:r>
            <w:r w:rsidR="004A1826">
              <w:rPr>
                <w:rFonts w:eastAsia="Times New Roman"/>
              </w:rPr>
              <w:t>счетном суточном отправлении от </w:t>
            </w:r>
            <w:r w:rsidRPr="007031DD">
              <w:rPr>
                <w:rFonts w:eastAsia="Times New Roman"/>
              </w:rPr>
              <w:t>200 до 400</w:t>
            </w:r>
          </w:p>
        </w:tc>
        <w:tc>
          <w:tcPr>
            <w:tcW w:w="4428" w:type="dxa"/>
            <w:gridSpan w:val="3"/>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t>3 (2/1)</w:t>
            </w:r>
          </w:p>
        </w:tc>
      </w:tr>
      <w:tr w:rsidR="00320260" w:rsidRPr="007031DD" w:rsidTr="007031DD">
        <w:trPr>
          <w:trHeight w:val="20"/>
        </w:trPr>
        <w:tc>
          <w:tcPr>
            <w:tcW w:w="534" w:type="dxa"/>
            <w:vMerge/>
          </w:tcPr>
          <w:p w:rsidR="00320260" w:rsidRPr="007031DD" w:rsidRDefault="0032026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320260" w:rsidRPr="007031DD" w:rsidRDefault="00320260" w:rsidP="007031DD">
            <w:pPr>
              <w:widowControl w:val="0"/>
              <w:autoSpaceDE w:val="0"/>
              <w:autoSpaceDN w:val="0"/>
              <w:adjustRightInd w:val="0"/>
              <w:ind w:firstLine="0"/>
              <w:rPr>
                <w:rFonts w:eastAsia="Times New Roman"/>
              </w:rPr>
            </w:pPr>
          </w:p>
        </w:tc>
        <w:tc>
          <w:tcPr>
            <w:tcW w:w="4111" w:type="dxa"/>
            <w:vMerge/>
            <w:shd w:val="clear" w:color="auto" w:fill="auto"/>
          </w:tcPr>
          <w:p w:rsidR="00320260" w:rsidRPr="007031DD" w:rsidRDefault="00320260" w:rsidP="007031DD">
            <w:pPr>
              <w:widowControl w:val="0"/>
              <w:autoSpaceDE w:val="0"/>
              <w:autoSpaceDN w:val="0"/>
              <w:adjustRightInd w:val="0"/>
              <w:ind w:firstLine="0"/>
              <w:rPr>
                <w:rFonts w:eastAsia="Times New Roman"/>
              </w:rPr>
            </w:pPr>
          </w:p>
        </w:tc>
        <w:tc>
          <w:tcPr>
            <w:tcW w:w="4111" w:type="dxa"/>
            <w:gridSpan w:val="2"/>
            <w:shd w:val="clear" w:color="auto" w:fill="auto"/>
          </w:tcPr>
          <w:p w:rsidR="00320260" w:rsidRPr="007031DD" w:rsidRDefault="00320260" w:rsidP="007031DD">
            <w:pPr>
              <w:widowControl w:val="0"/>
              <w:autoSpaceDE w:val="0"/>
              <w:autoSpaceDN w:val="0"/>
              <w:adjustRightInd w:val="0"/>
              <w:ind w:firstLine="0"/>
              <w:jc w:val="left"/>
              <w:rPr>
                <w:rFonts w:eastAsia="Times New Roman"/>
              </w:rPr>
            </w:pPr>
            <w:r w:rsidRPr="007031DD">
              <w:rPr>
                <w:rFonts w:eastAsia="Times New Roman"/>
              </w:rPr>
              <w:t>при ра</w:t>
            </w:r>
            <w:r w:rsidR="004A1826">
              <w:rPr>
                <w:rFonts w:eastAsia="Times New Roman"/>
              </w:rPr>
              <w:t>счетном суточном отправлении от </w:t>
            </w:r>
            <w:r w:rsidRPr="007031DD">
              <w:rPr>
                <w:rFonts w:eastAsia="Times New Roman"/>
              </w:rPr>
              <w:t>400 до 600</w:t>
            </w:r>
          </w:p>
        </w:tc>
        <w:tc>
          <w:tcPr>
            <w:tcW w:w="4428" w:type="dxa"/>
            <w:gridSpan w:val="3"/>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t>3 (2/1)</w:t>
            </w:r>
          </w:p>
        </w:tc>
      </w:tr>
      <w:tr w:rsidR="00320260" w:rsidRPr="007031DD" w:rsidTr="007031DD">
        <w:trPr>
          <w:trHeight w:val="20"/>
        </w:trPr>
        <w:tc>
          <w:tcPr>
            <w:tcW w:w="534" w:type="dxa"/>
            <w:vMerge/>
          </w:tcPr>
          <w:p w:rsidR="00320260" w:rsidRPr="007031DD" w:rsidRDefault="0032026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320260" w:rsidRPr="007031DD" w:rsidRDefault="00320260" w:rsidP="007031DD">
            <w:pPr>
              <w:widowControl w:val="0"/>
              <w:autoSpaceDE w:val="0"/>
              <w:autoSpaceDN w:val="0"/>
              <w:adjustRightInd w:val="0"/>
              <w:ind w:firstLine="0"/>
              <w:rPr>
                <w:rFonts w:eastAsia="Times New Roman"/>
              </w:rPr>
            </w:pPr>
          </w:p>
        </w:tc>
        <w:tc>
          <w:tcPr>
            <w:tcW w:w="4111" w:type="dxa"/>
            <w:vMerge/>
            <w:shd w:val="clear" w:color="auto" w:fill="auto"/>
          </w:tcPr>
          <w:p w:rsidR="00320260" w:rsidRPr="007031DD" w:rsidRDefault="00320260" w:rsidP="007031DD">
            <w:pPr>
              <w:widowControl w:val="0"/>
              <w:autoSpaceDE w:val="0"/>
              <w:autoSpaceDN w:val="0"/>
              <w:adjustRightInd w:val="0"/>
              <w:ind w:firstLine="0"/>
              <w:rPr>
                <w:rFonts w:eastAsia="Times New Roman"/>
              </w:rPr>
            </w:pPr>
          </w:p>
        </w:tc>
        <w:tc>
          <w:tcPr>
            <w:tcW w:w="4111" w:type="dxa"/>
            <w:gridSpan w:val="2"/>
            <w:shd w:val="clear" w:color="auto" w:fill="auto"/>
          </w:tcPr>
          <w:p w:rsidR="00320260" w:rsidRPr="007031DD" w:rsidRDefault="00320260" w:rsidP="007031DD">
            <w:pPr>
              <w:widowControl w:val="0"/>
              <w:autoSpaceDE w:val="0"/>
              <w:autoSpaceDN w:val="0"/>
              <w:adjustRightInd w:val="0"/>
              <w:ind w:firstLine="0"/>
              <w:jc w:val="left"/>
              <w:rPr>
                <w:rFonts w:eastAsia="Times New Roman"/>
              </w:rPr>
            </w:pPr>
            <w:r w:rsidRPr="007031DD">
              <w:rPr>
                <w:rFonts w:eastAsia="Times New Roman"/>
              </w:rPr>
              <w:t>при расчетном суточном отправлен</w:t>
            </w:r>
            <w:r w:rsidR="004A1826">
              <w:rPr>
                <w:rFonts w:eastAsia="Times New Roman"/>
              </w:rPr>
              <w:t>ии от </w:t>
            </w:r>
            <w:r w:rsidRPr="007031DD">
              <w:rPr>
                <w:rFonts w:eastAsia="Times New Roman"/>
              </w:rPr>
              <w:t>600 до 1000</w:t>
            </w:r>
          </w:p>
        </w:tc>
        <w:tc>
          <w:tcPr>
            <w:tcW w:w="4428" w:type="dxa"/>
            <w:gridSpan w:val="3"/>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t>5 (3/2)</w:t>
            </w:r>
          </w:p>
        </w:tc>
      </w:tr>
      <w:tr w:rsidR="00320260" w:rsidRPr="007031DD" w:rsidTr="007031DD">
        <w:trPr>
          <w:trHeight w:val="20"/>
        </w:trPr>
        <w:tc>
          <w:tcPr>
            <w:tcW w:w="534" w:type="dxa"/>
            <w:vMerge/>
          </w:tcPr>
          <w:p w:rsidR="00320260" w:rsidRPr="007031DD" w:rsidRDefault="0032026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320260" w:rsidRPr="007031DD" w:rsidRDefault="00320260" w:rsidP="007031DD">
            <w:pPr>
              <w:widowControl w:val="0"/>
              <w:autoSpaceDE w:val="0"/>
              <w:autoSpaceDN w:val="0"/>
              <w:adjustRightInd w:val="0"/>
              <w:ind w:firstLine="0"/>
              <w:rPr>
                <w:rFonts w:eastAsia="Times New Roman"/>
              </w:rPr>
            </w:pPr>
          </w:p>
        </w:tc>
        <w:tc>
          <w:tcPr>
            <w:tcW w:w="4111" w:type="dxa"/>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t xml:space="preserve">Размер земельного участка на один пост посадки-высадки пассажиров (без учета </w:t>
            </w:r>
            <w:r w:rsidRPr="007031DD">
              <w:rPr>
                <w:rFonts w:eastAsia="Times New Roman"/>
              </w:rPr>
              <w:lastRenderedPageBreak/>
              <w:t>привокзальной площади), га</w:t>
            </w:r>
          </w:p>
        </w:tc>
        <w:tc>
          <w:tcPr>
            <w:tcW w:w="8539" w:type="dxa"/>
            <w:gridSpan w:val="5"/>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lastRenderedPageBreak/>
              <w:t>0,13</w:t>
            </w:r>
          </w:p>
        </w:tc>
      </w:tr>
      <w:tr w:rsidR="00320260" w:rsidRPr="007031DD" w:rsidTr="007031DD">
        <w:trPr>
          <w:trHeight w:val="20"/>
        </w:trPr>
        <w:tc>
          <w:tcPr>
            <w:tcW w:w="534" w:type="dxa"/>
            <w:vMerge/>
          </w:tcPr>
          <w:p w:rsidR="00320260" w:rsidRPr="007031DD" w:rsidRDefault="0032026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320260" w:rsidRPr="007031DD" w:rsidRDefault="00320260" w:rsidP="007031DD">
            <w:pPr>
              <w:widowControl w:val="0"/>
              <w:autoSpaceDE w:val="0"/>
              <w:autoSpaceDN w:val="0"/>
              <w:adjustRightInd w:val="0"/>
              <w:ind w:firstLine="0"/>
              <w:rPr>
                <w:rFonts w:eastAsia="Times New Roman"/>
              </w:rPr>
            </w:pPr>
          </w:p>
        </w:tc>
        <w:tc>
          <w:tcPr>
            <w:tcW w:w="4111" w:type="dxa"/>
            <w:shd w:val="clear" w:color="auto" w:fill="auto"/>
          </w:tcPr>
          <w:p w:rsidR="00320260" w:rsidRPr="007031DD" w:rsidRDefault="00320260" w:rsidP="007031DD">
            <w:pPr>
              <w:widowControl w:val="0"/>
              <w:autoSpaceDE w:val="0"/>
              <w:autoSpaceDN w:val="0"/>
              <w:adjustRightInd w:val="0"/>
              <w:ind w:firstLine="0"/>
              <w:jc w:val="left"/>
              <w:rPr>
                <w:rFonts w:eastAsia="Times New Roman"/>
              </w:rPr>
            </w:pPr>
            <w:r w:rsidRPr="007031DD">
              <w:rPr>
                <w:rFonts w:eastAsia="Times New Roman"/>
              </w:rPr>
              <w:t>Расчетный показатель максимально допустимого уровня территориальной доступности</w:t>
            </w:r>
          </w:p>
        </w:tc>
        <w:tc>
          <w:tcPr>
            <w:tcW w:w="8539" w:type="dxa"/>
            <w:gridSpan w:val="5"/>
            <w:shd w:val="clear" w:color="auto" w:fill="auto"/>
          </w:tcPr>
          <w:p w:rsidR="00320260" w:rsidRPr="007031DD" w:rsidRDefault="00320260" w:rsidP="007031DD">
            <w:pPr>
              <w:widowControl w:val="0"/>
              <w:autoSpaceDE w:val="0"/>
              <w:autoSpaceDN w:val="0"/>
              <w:adjustRightInd w:val="0"/>
              <w:ind w:firstLine="0"/>
              <w:jc w:val="left"/>
              <w:rPr>
                <w:rFonts w:eastAsia="Times New Roman"/>
              </w:rPr>
            </w:pPr>
            <w:r w:rsidRPr="007031DD">
              <w:rPr>
                <w:rFonts w:eastAsia="Times New Roman"/>
              </w:rPr>
              <w:t>не нормируется</w:t>
            </w:r>
          </w:p>
        </w:tc>
      </w:tr>
      <w:tr w:rsidR="00320260" w:rsidRPr="007031DD" w:rsidTr="007031DD">
        <w:trPr>
          <w:trHeight w:val="20"/>
        </w:trPr>
        <w:tc>
          <w:tcPr>
            <w:tcW w:w="534" w:type="dxa"/>
            <w:vMerge w:val="restart"/>
          </w:tcPr>
          <w:p w:rsidR="00A70529" w:rsidRPr="007031DD" w:rsidRDefault="00320260" w:rsidP="00B93E80">
            <w:pPr>
              <w:widowControl w:val="0"/>
              <w:autoSpaceDE w:val="0"/>
              <w:autoSpaceDN w:val="0"/>
              <w:adjustRightInd w:val="0"/>
              <w:ind w:firstLine="0"/>
              <w:jc w:val="center"/>
              <w:rPr>
                <w:rFonts w:eastAsia="Times New Roman"/>
                <w:lang w:val="en-US"/>
              </w:rPr>
            </w:pPr>
            <w:r w:rsidRPr="007031DD">
              <w:rPr>
                <w:rFonts w:eastAsia="Times New Roman"/>
              </w:rPr>
              <w:t>3</w:t>
            </w:r>
          </w:p>
        </w:tc>
        <w:tc>
          <w:tcPr>
            <w:tcW w:w="2551" w:type="dxa"/>
            <w:gridSpan w:val="2"/>
            <w:vMerge w:val="restart"/>
            <w:shd w:val="clear" w:color="auto" w:fill="auto"/>
          </w:tcPr>
          <w:p w:rsidR="00A70529" w:rsidRPr="007031DD" w:rsidRDefault="00320260" w:rsidP="00B93E80">
            <w:pPr>
              <w:widowControl w:val="0"/>
              <w:autoSpaceDE w:val="0"/>
              <w:autoSpaceDN w:val="0"/>
              <w:adjustRightInd w:val="0"/>
              <w:ind w:firstLine="0"/>
              <w:rPr>
                <w:rFonts w:eastAsia="Times New Roman"/>
                <w:lang w:val="en-US"/>
              </w:rPr>
            </w:pPr>
            <w:r w:rsidRPr="007031DD">
              <w:rPr>
                <w:rFonts w:eastAsia="Times New Roman"/>
              </w:rPr>
              <w:t>Автозаправочные станции</w:t>
            </w:r>
          </w:p>
        </w:tc>
        <w:tc>
          <w:tcPr>
            <w:tcW w:w="4111" w:type="dxa"/>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t>Уровень обес</w:t>
            </w:r>
            <w:r w:rsidR="004A1826">
              <w:rPr>
                <w:rFonts w:eastAsia="Times New Roman"/>
              </w:rPr>
              <w:t>печенности, колонка</w:t>
            </w:r>
          </w:p>
        </w:tc>
        <w:tc>
          <w:tcPr>
            <w:tcW w:w="8539" w:type="dxa"/>
            <w:gridSpan w:val="5"/>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t>1 на 1200 автомобилей</w:t>
            </w:r>
          </w:p>
        </w:tc>
      </w:tr>
      <w:tr w:rsidR="00320260" w:rsidRPr="007031DD" w:rsidTr="007031DD">
        <w:trPr>
          <w:trHeight w:val="20"/>
        </w:trPr>
        <w:tc>
          <w:tcPr>
            <w:tcW w:w="534" w:type="dxa"/>
            <w:vMerge/>
          </w:tcPr>
          <w:p w:rsidR="00320260" w:rsidRPr="007031DD" w:rsidRDefault="0032026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320260" w:rsidRPr="007031DD" w:rsidRDefault="00320260" w:rsidP="007031DD">
            <w:pPr>
              <w:widowControl w:val="0"/>
              <w:autoSpaceDE w:val="0"/>
              <w:autoSpaceDN w:val="0"/>
              <w:adjustRightInd w:val="0"/>
              <w:ind w:firstLine="0"/>
              <w:rPr>
                <w:rFonts w:eastAsia="Times New Roman"/>
              </w:rPr>
            </w:pPr>
          </w:p>
        </w:tc>
        <w:tc>
          <w:tcPr>
            <w:tcW w:w="4111" w:type="dxa"/>
            <w:vMerge w:val="restart"/>
            <w:shd w:val="clear" w:color="auto" w:fill="auto"/>
          </w:tcPr>
          <w:p w:rsidR="00A70529" w:rsidRPr="007031DD" w:rsidRDefault="00320260" w:rsidP="00F435A9">
            <w:pPr>
              <w:widowControl w:val="0"/>
              <w:autoSpaceDE w:val="0"/>
              <w:autoSpaceDN w:val="0"/>
              <w:adjustRightInd w:val="0"/>
              <w:ind w:firstLine="0"/>
              <w:rPr>
                <w:rFonts w:eastAsia="Times New Roman"/>
                <w:lang w:val="en-US"/>
              </w:rPr>
            </w:pPr>
            <w:r w:rsidRPr="007031DD">
              <w:rPr>
                <w:rFonts w:eastAsia="Times New Roman"/>
              </w:rPr>
              <w:t>Размер земельного участка, га</w:t>
            </w:r>
          </w:p>
        </w:tc>
        <w:tc>
          <w:tcPr>
            <w:tcW w:w="4111" w:type="dxa"/>
            <w:gridSpan w:val="2"/>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t>на 2 колонки</w:t>
            </w:r>
          </w:p>
        </w:tc>
        <w:tc>
          <w:tcPr>
            <w:tcW w:w="4428" w:type="dxa"/>
            <w:gridSpan w:val="3"/>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t>0,1</w:t>
            </w:r>
          </w:p>
        </w:tc>
      </w:tr>
      <w:tr w:rsidR="00320260" w:rsidRPr="007031DD" w:rsidTr="007031DD">
        <w:trPr>
          <w:trHeight w:val="20"/>
        </w:trPr>
        <w:tc>
          <w:tcPr>
            <w:tcW w:w="534" w:type="dxa"/>
            <w:vMerge/>
          </w:tcPr>
          <w:p w:rsidR="00320260" w:rsidRPr="007031DD" w:rsidRDefault="0032026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320260" w:rsidRPr="007031DD" w:rsidRDefault="00320260" w:rsidP="007031DD">
            <w:pPr>
              <w:widowControl w:val="0"/>
              <w:autoSpaceDE w:val="0"/>
              <w:autoSpaceDN w:val="0"/>
              <w:adjustRightInd w:val="0"/>
              <w:ind w:firstLine="0"/>
              <w:rPr>
                <w:rFonts w:eastAsia="Times New Roman"/>
              </w:rPr>
            </w:pPr>
          </w:p>
        </w:tc>
        <w:tc>
          <w:tcPr>
            <w:tcW w:w="4111" w:type="dxa"/>
            <w:vMerge/>
            <w:shd w:val="clear" w:color="auto" w:fill="auto"/>
          </w:tcPr>
          <w:p w:rsidR="00320260" w:rsidRPr="007031DD" w:rsidRDefault="00320260" w:rsidP="007031DD">
            <w:pPr>
              <w:widowControl w:val="0"/>
              <w:autoSpaceDE w:val="0"/>
              <w:autoSpaceDN w:val="0"/>
              <w:adjustRightInd w:val="0"/>
              <w:ind w:firstLine="0"/>
              <w:rPr>
                <w:rFonts w:eastAsia="Times New Roman"/>
              </w:rPr>
            </w:pPr>
          </w:p>
        </w:tc>
        <w:tc>
          <w:tcPr>
            <w:tcW w:w="4111" w:type="dxa"/>
            <w:gridSpan w:val="2"/>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t>на 5 колонок</w:t>
            </w:r>
          </w:p>
        </w:tc>
        <w:tc>
          <w:tcPr>
            <w:tcW w:w="4428" w:type="dxa"/>
            <w:gridSpan w:val="3"/>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t>0,2</w:t>
            </w:r>
          </w:p>
        </w:tc>
      </w:tr>
      <w:tr w:rsidR="00320260" w:rsidRPr="007031DD" w:rsidTr="007031DD">
        <w:trPr>
          <w:trHeight w:val="20"/>
        </w:trPr>
        <w:tc>
          <w:tcPr>
            <w:tcW w:w="534" w:type="dxa"/>
            <w:vMerge/>
          </w:tcPr>
          <w:p w:rsidR="00320260" w:rsidRPr="007031DD" w:rsidRDefault="0032026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320260" w:rsidRPr="007031DD" w:rsidRDefault="00320260" w:rsidP="007031DD">
            <w:pPr>
              <w:widowControl w:val="0"/>
              <w:autoSpaceDE w:val="0"/>
              <w:autoSpaceDN w:val="0"/>
              <w:adjustRightInd w:val="0"/>
              <w:ind w:firstLine="0"/>
              <w:rPr>
                <w:rFonts w:eastAsia="Times New Roman"/>
              </w:rPr>
            </w:pPr>
          </w:p>
        </w:tc>
        <w:tc>
          <w:tcPr>
            <w:tcW w:w="4111" w:type="dxa"/>
            <w:vMerge/>
            <w:shd w:val="clear" w:color="auto" w:fill="auto"/>
          </w:tcPr>
          <w:p w:rsidR="00320260" w:rsidRPr="007031DD" w:rsidRDefault="00320260" w:rsidP="007031DD">
            <w:pPr>
              <w:widowControl w:val="0"/>
              <w:autoSpaceDE w:val="0"/>
              <w:autoSpaceDN w:val="0"/>
              <w:adjustRightInd w:val="0"/>
              <w:ind w:firstLine="0"/>
              <w:rPr>
                <w:rFonts w:eastAsia="Times New Roman"/>
              </w:rPr>
            </w:pPr>
          </w:p>
        </w:tc>
        <w:tc>
          <w:tcPr>
            <w:tcW w:w="4111" w:type="dxa"/>
            <w:gridSpan w:val="2"/>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t>на 7 колонок</w:t>
            </w:r>
          </w:p>
        </w:tc>
        <w:tc>
          <w:tcPr>
            <w:tcW w:w="4428" w:type="dxa"/>
            <w:gridSpan w:val="3"/>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t>0,3</w:t>
            </w:r>
          </w:p>
        </w:tc>
      </w:tr>
      <w:tr w:rsidR="00320260" w:rsidRPr="007031DD" w:rsidTr="007031DD">
        <w:trPr>
          <w:trHeight w:val="20"/>
        </w:trPr>
        <w:tc>
          <w:tcPr>
            <w:tcW w:w="534" w:type="dxa"/>
            <w:vMerge/>
          </w:tcPr>
          <w:p w:rsidR="00320260" w:rsidRPr="007031DD" w:rsidRDefault="0032026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320260" w:rsidRPr="007031DD" w:rsidRDefault="00320260" w:rsidP="007031DD">
            <w:pPr>
              <w:widowControl w:val="0"/>
              <w:autoSpaceDE w:val="0"/>
              <w:autoSpaceDN w:val="0"/>
              <w:adjustRightInd w:val="0"/>
              <w:ind w:firstLine="0"/>
              <w:rPr>
                <w:rFonts w:eastAsia="Times New Roman"/>
              </w:rPr>
            </w:pPr>
          </w:p>
        </w:tc>
        <w:tc>
          <w:tcPr>
            <w:tcW w:w="4111" w:type="dxa"/>
            <w:vMerge/>
            <w:shd w:val="clear" w:color="auto" w:fill="auto"/>
          </w:tcPr>
          <w:p w:rsidR="00320260" w:rsidRPr="007031DD" w:rsidRDefault="00320260" w:rsidP="007031DD">
            <w:pPr>
              <w:widowControl w:val="0"/>
              <w:autoSpaceDE w:val="0"/>
              <w:autoSpaceDN w:val="0"/>
              <w:adjustRightInd w:val="0"/>
              <w:ind w:firstLine="0"/>
              <w:rPr>
                <w:rFonts w:eastAsia="Times New Roman"/>
              </w:rPr>
            </w:pPr>
          </w:p>
        </w:tc>
        <w:tc>
          <w:tcPr>
            <w:tcW w:w="4111" w:type="dxa"/>
            <w:gridSpan w:val="2"/>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t>на 9 колонок</w:t>
            </w:r>
          </w:p>
        </w:tc>
        <w:tc>
          <w:tcPr>
            <w:tcW w:w="4428" w:type="dxa"/>
            <w:gridSpan w:val="3"/>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t>0,35</w:t>
            </w:r>
          </w:p>
        </w:tc>
      </w:tr>
      <w:tr w:rsidR="00320260" w:rsidRPr="007031DD" w:rsidTr="007031DD">
        <w:trPr>
          <w:trHeight w:val="20"/>
        </w:trPr>
        <w:tc>
          <w:tcPr>
            <w:tcW w:w="534" w:type="dxa"/>
            <w:vMerge/>
          </w:tcPr>
          <w:p w:rsidR="00320260" w:rsidRPr="007031DD" w:rsidRDefault="0032026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320260" w:rsidRPr="007031DD" w:rsidRDefault="00320260" w:rsidP="007031DD">
            <w:pPr>
              <w:widowControl w:val="0"/>
              <w:autoSpaceDE w:val="0"/>
              <w:autoSpaceDN w:val="0"/>
              <w:adjustRightInd w:val="0"/>
              <w:ind w:firstLine="0"/>
              <w:rPr>
                <w:rFonts w:eastAsia="Times New Roman"/>
              </w:rPr>
            </w:pPr>
          </w:p>
        </w:tc>
        <w:tc>
          <w:tcPr>
            <w:tcW w:w="4111" w:type="dxa"/>
            <w:vMerge/>
            <w:shd w:val="clear" w:color="auto" w:fill="auto"/>
          </w:tcPr>
          <w:p w:rsidR="00320260" w:rsidRPr="007031DD" w:rsidRDefault="00320260" w:rsidP="007031DD">
            <w:pPr>
              <w:widowControl w:val="0"/>
              <w:autoSpaceDE w:val="0"/>
              <w:autoSpaceDN w:val="0"/>
              <w:adjustRightInd w:val="0"/>
              <w:ind w:firstLine="0"/>
              <w:rPr>
                <w:rFonts w:eastAsia="Times New Roman"/>
              </w:rPr>
            </w:pPr>
          </w:p>
        </w:tc>
        <w:tc>
          <w:tcPr>
            <w:tcW w:w="4111" w:type="dxa"/>
            <w:gridSpan w:val="2"/>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t>на 11 колонок</w:t>
            </w:r>
          </w:p>
        </w:tc>
        <w:tc>
          <w:tcPr>
            <w:tcW w:w="4428" w:type="dxa"/>
            <w:gridSpan w:val="3"/>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t>0,4</w:t>
            </w:r>
          </w:p>
        </w:tc>
      </w:tr>
      <w:tr w:rsidR="00320260" w:rsidRPr="007031DD" w:rsidTr="007031DD">
        <w:trPr>
          <w:trHeight w:val="20"/>
        </w:trPr>
        <w:tc>
          <w:tcPr>
            <w:tcW w:w="534" w:type="dxa"/>
            <w:vMerge/>
          </w:tcPr>
          <w:p w:rsidR="00320260" w:rsidRPr="007031DD" w:rsidRDefault="0032026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320260" w:rsidRPr="007031DD" w:rsidRDefault="00320260" w:rsidP="007031DD">
            <w:pPr>
              <w:widowControl w:val="0"/>
              <w:autoSpaceDE w:val="0"/>
              <w:autoSpaceDN w:val="0"/>
              <w:adjustRightInd w:val="0"/>
              <w:ind w:firstLine="0"/>
              <w:rPr>
                <w:rFonts w:eastAsia="Times New Roman"/>
              </w:rPr>
            </w:pPr>
          </w:p>
        </w:tc>
        <w:tc>
          <w:tcPr>
            <w:tcW w:w="4111" w:type="dxa"/>
            <w:shd w:val="clear" w:color="auto" w:fill="auto"/>
          </w:tcPr>
          <w:p w:rsidR="00320260" w:rsidRPr="007031DD" w:rsidRDefault="00320260" w:rsidP="007031DD">
            <w:pPr>
              <w:widowControl w:val="0"/>
              <w:autoSpaceDE w:val="0"/>
              <w:autoSpaceDN w:val="0"/>
              <w:adjustRightInd w:val="0"/>
              <w:ind w:firstLine="0"/>
              <w:jc w:val="left"/>
              <w:rPr>
                <w:rFonts w:eastAsia="Times New Roman"/>
              </w:rPr>
            </w:pPr>
            <w:r w:rsidRPr="007031DD">
              <w:rPr>
                <w:rFonts w:eastAsia="Times New Roman"/>
              </w:rPr>
              <w:t>Расчетный показатель максимально допустимого уровня территориальной доступности</w:t>
            </w:r>
          </w:p>
        </w:tc>
        <w:tc>
          <w:tcPr>
            <w:tcW w:w="8539" w:type="dxa"/>
            <w:gridSpan w:val="5"/>
            <w:shd w:val="clear" w:color="auto" w:fill="auto"/>
          </w:tcPr>
          <w:p w:rsidR="00320260" w:rsidRPr="007031DD" w:rsidRDefault="00320260" w:rsidP="007031DD">
            <w:pPr>
              <w:widowControl w:val="0"/>
              <w:autoSpaceDE w:val="0"/>
              <w:autoSpaceDN w:val="0"/>
              <w:adjustRightInd w:val="0"/>
              <w:ind w:firstLine="0"/>
              <w:jc w:val="left"/>
              <w:rPr>
                <w:rFonts w:eastAsia="Times New Roman"/>
              </w:rPr>
            </w:pPr>
            <w:r w:rsidRPr="007031DD">
              <w:rPr>
                <w:rFonts w:eastAsia="Times New Roman"/>
              </w:rPr>
              <w:t>не нормируется</w:t>
            </w:r>
          </w:p>
        </w:tc>
      </w:tr>
      <w:tr w:rsidR="00320260" w:rsidRPr="007031DD" w:rsidTr="007031DD">
        <w:trPr>
          <w:trHeight w:val="20"/>
        </w:trPr>
        <w:tc>
          <w:tcPr>
            <w:tcW w:w="534" w:type="dxa"/>
            <w:vMerge w:val="restart"/>
          </w:tcPr>
          <w:p w:rsidR="00320260" w:rsidRPr="007031DD" w:rsidRDefault="00320260" w:rsidP="007031DD">
            <w:pPr>
              <w:widowControl w:val="0"/>
              <w:autoSpaceDE w:val="0"/>
              <w:autoSpaceDN w:val="0"/>
              <w:adjustRightInd w:val="0"/>
              <w:ind w:firstLine="0"/>
              <w:jc w:val="center"/>
              <w:rPr>
                <w:rFonts w:eastAsia="Times New Roman"/>
              </w:rPr>
            </w:pPr>
            <w:r w:rsidRPr="007031DD">
              <w:rPr>
                <w:rFonts w:eastAsia="Times New Roman"/>
              </w:rPr>
              <w:t>4</w:t>
            </w:r>
          </w:p>
        </w:tc>
        <w:tc>
          <w:tcPr>
            <w:tcW w:w="2551" w:type="dxa"/>
            <w:gridSpan w:val="2"/>
            <w:vMerge w:val="restart"/>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t>Автогазозаправочные станции</w:t>
            </w:r>
          </w:p>
        </w:tc>
        <w:tc>
          <w:tcPr>
            <w:tcW w:w="4111" w:type="dxa"/>
            <w:shd w:val="clear" w:color="auto" w:fill="auto"/>
          </w:tcPr>
          <w:p w:rsidR="00320260" w:rsidRPr="007031DD" w:rsidRDefault="00320260" w:rsidP="004A1826">
            <w:pPr>
              <w:widowControl w:val="0"/>
              <w:autoSpaceDE w:val="0"/>
              <w:autoSpaceDN w:val="0"/>
              <w:adjustRightInd w:val="0"/>
              <w:ind w:firstLine="0"/>
              <w:jc w:val="left"/>
              <w:rPr>
                <w:rFonts w:eastAsia="Times New Roman"/>
              </w:rPr>
            </w:pPr>
            <w:r w:rsidRPr="007031DD">
              <w:rPr>
                <w:rFonts w:eastAsia="Times New Roman"/>
              </w:rPr>
              <w:t>Доля от общего количества автозаправочных станций, %</w:t>
            </w:r>
          </w:p>
        </w:tc>
        <w:tc>
          <w:tcPr>
            <w:tcW w:w="8539" w:type="dxa"/>
            <w:gridSpan w:val="5"/>
            <w:shd w:val="clear" w:color="auto" w:fill="auto"/>
          </w:tcPr>
          <w:p w:rsidR="00320260" w:rsidRPr="007031DD" w:rsidRDefault="004A1826" w:rsidP="007031DD">
            <w:pPr>
              <w:widowControl w:val="0"/>
              <w:autoSpaceDE w:val="0"/>
              <w:autoSpaceDN w:val="0"/>
              <w:adjustRightInd w:val="0"/>
              <w:ind w:firstLine="0"/>
              <w:rPr>
                <w:rFonts w:eastAsia="Times New Roman"/>
              </w:rPr>
            </w:pPr>
            <w:r>
              <w:rPr>
                <w:rFonts w:eastAsia="Times New Roman"/>
              </w:rPr>
              <w:t>не менее 15</w:t>
            </w:r>
          </w:p>
        </w:tc>
      </w:tr>
      <w:tr w:rsidR="00320260" w:rsidRPr="007031DD" w:rsidTr="007031DD">
        <w:trPr>
          <w:trHeight w:val="20"/>
        </w:trPr>
        <w:tc>
          <w:tcPr>
            <w:tcW w:w="534" w:type="dxa"/>
            <w:vMerge/>
          </w:tcPr>
          <w:p w:rsidR="00320260" w:rsidRPr="007031DD" w:rsidRDefault="0032026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320260" w:rsidRPr="007031DD" w:rsidRDefault="00320260" w:rsidP="007031DD">
            <w:pPr>
              <w:widowControl w:val="0"/>
              <w:autoSpaceDE w:val="0"/>
              <w:autoSpaceDN w:val="0"/>
              <w:adjustRightInd w:val="0"/>
              <w:ind w:firstLine="0"/>
              <w:rPr>
                <w:rFonts w:eastAsia="Times New Roman"/>
              </w:rPr>
            </w:pPr>
          </w:p>
        </w:tc>
        <w:tc>
          <w:tcPr>
            <w:tcW w:w="4111" w:type="dxa"/>
            <w:vMerge w:val="restart"/>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t>Размер земельного участка, га</w:t>
            </w:r>
          </w:p>
        </w:tc>
        <w:tc>
          <w:tcPr>
            <w:tcW w:w="4111" w:type="dxa"/>
            <w:gridSpan w:val="2"/>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t>на 2 колонки</w:t>
            </w:r>
          </w:p>
        </w:tc>
        <w:tc>
          <w:tcPr>
            <w:tcW w:w="4428" w:type="dxa"/>
            <w:gridSpan w:val="3"/>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t>0,1</w:t>
            </w:r>
          </w:p>
        </w:tc>
      </w:tr>
      <w:tr w:rsidR="00320260" w:rsidRPr="007031DD" w:rsidTr="007031DD">
        <w:trPr>
          <w:trHeight w:val="20"/>
        </w:trPr>
        <w:tc>
          <w:tcPr>
            <w:tcW w:w="534" w:type="dxa"/>
            <w:vMerge/>
          </w:tcPr>
          <w:p w:rsidR="00320260" w:rsidRPr="007031DD" w:rsidRDefault="0032026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320260" w:rsidRPr="007031DD" w:rsidRDefault="00320260" w:rsidP="007031DD">
            <w:pPr>
              <w:widowControl w:val="0"/>
              <w:autoSpaceDE w:val="0"/>
              <w:autoSpaceDN w:val="0"/>
              <w:adjustRightInd w:val="0"/>
              <w:ind w:firstLine="0"/>
              <w:rPr>
                <w:rFonts w:eastAsia="Times New Roman"/>
              </w:rPr>
            </w:pPr>
          </w:p>
        </w:tc>
        <w:tc>
          <w:tcPr>
            <w:tcW w:w="4111" w:type="dxa"/>
            <w:vMerge/>
            <w:shd w:val="clear" w:color="auto" w:fill="auto"/>
          </w:tcPr>
          <w:p w:rsidR="00320260" w:rsidRPr="007031DD" w:rsidRDefault="00320260" w:rsidP="007031DD">
            <w:pPr>
              <w:widowControl w:val="0"/>
              <w:autoSpaceDE w:val="0"/>
              <w:autoSpaceDN w:val="0"/>
              <w:adjustRightInd w:val="0"/>
              <w:ind w:firstLine="0"/>
              <w:rPr>
                <w:rFonts w:eastAsia="Times New Roman"/>
              </w:rPr>
            </w:pPr>
          </w:p>
        </w:tc>
        <w:tc>
          <w:tcPr>
            <w:tcW w:w="4111" w:type="dxa"/>
            <w:gridSpan w:val="2"/>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t>на 5 колонок</w:t>
            </w:r>
          </w:p>
        </w:tc>
        <w:tc>
          <w:tcPr>
            <w:tcW w:w="4428" w:type="dxa"/>
            <w:gridSpan w:val="3"/>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t>0,2</w:t>
            </w:r>
          </w:p>
        </w:tc>
      </w:tr>
      <w:tr w:rsidR="00320260" w:rsidRPr="007031DD" w:rsidTr="007031DD">
        <w:trPr>
          <w:trHeight w:val="20"/>
        </w:trPr>
        <w:tc>
          <w:tcPr>
            <w:tcW w:w="534" w:type="dxa"/>
            <w:vMerge/>
          </w:tcPr>
          <w:p w:rsidR="00320260" w:rsidRPr="007031DD" w:rsidRDefault="0032026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320260" w:rsidRPr="007031DD" w:rsidRDefault="00320260" w:rsidP="007031DD">
            <w:pPr>
              <w:widowControl w:val="0"/>
              <w:autoSpaceDE w:val="0"/>
              <w:autoSpaceDN w:val="0"/>
              <w:adjustRightInd w:val="0"/>
              <w:ind w:firstLine="0"/>
              <w:rPr>
                <w:rFonts w:eastAsia="Times New Roman"/>
              </w:rPr>
            </w:pPr>
          </w:p>
        </w:tc>
        <w:tc>
          <w:tcPr>
            <w:tcW w:w="4111" w:type="dxa"/>
            <w:vMerge/>
            <w:shd w:val="clear" w:color="auto" w:fill="auto"/>
          </w:tcPr>
          <w:p w:rsidR="00320260" w:rsidRPr="007031DD" w:rsidRDefault="00320260" w:rsidP="007031DD">
            <w:pPr>
              <w:widowControl w:val="0"/>
              <w:autoSpaceDE w:val="0"/>
              <w:autoSpaceDN w:val="0"/>
              <w:adjustRightInd w:val="0"/>
              <w:ind w:firstLine="0"/>
              <w:rPr>
                <w:rFonts w:eastAsia="Times New Roman"/>
              </w:rPr>
            </w:pPr>
          </w:p>
        </w:tc>
        <w:tc>
          <w:tcPr>
            <w:tcW w:w="4111" w:type="dxa"/>
            <w:gridSpan w:val="2"/>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t>на 7 колонок</w:t>
            </w:r>
          </w:p>
        </w:tc>
        <w:tc>
          <w:tcPr>
            <w:tcW w:w="4428" w:type="dxa"/>
            <w:gridSpan w:val="3"/>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t>0,3</w:t>
            </w:r>
          </w:p>
        </w:tc>
      </w:tr>
      <w:tr w:rsidR="00320260" w:rsidRPr="007031DD" w:rsidTr="007031DD">
        <w:trPr>
          <w:trHeight w:val="20"/>
        </w:trPr>
        <w:tc>
          <w:tcPr>
            <w:tcW w:w="534" w:type="dxa"/>
            <w:vMerge/>
          </w:tcPr>
          <w:p w:rsidR="00320260" w:rsidRPr="007031DD" w:rsidRDefault="0032026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320260" w:rsidRPr="007031DD" w:rsidRDefault="00320260" w:rsidP="007031DD">
            <w:pPr>
              <w:widowControl w:val="0"/>
              <w:autoSpaceDE w:val="0"/>
              <w:autoSpaceDN w:val="0"/>
              <w:adjustRightInd w:val="0"/>
              <w:ind w:firstLine="0"/>
              <w:rPr>
                <w:rFonts w:eastAsia="Times New Roman"/>
              </w:rPr>
            </w:pPr>
          </w:p>
        </w:tc>
        <w:tc>
          <w:tcPr>
            <w:tcW w:w="4111" w:type="dxa"/>
            <w:vMerge/>
            <w:shd w:val="clear" w:color="auto" w:fill="auto"/>
          </w:tcPr>
          <w:p w:rsidR="00320260" w:rsidRPr="007031DD" w:rsidRDefault="00320260" w:rsidP="007031DD">
            <w:pPr>
              <w:widowControl w:val="0"/>
              <w:autoSpaceDE w:val="0"/>
              <w:autoSpaceDN w:val="0"/>
              <w:adjustRightInd w:val="0"/>
              <w:ind w:firstLine="0"/>
              <w:rPr>
                <w:rFonts w:eastAsia="Times New Roman"/>
              </w:rPr>
            </w:pPr>
          </w:p>
        </w:tc>
        <w:tc>
          <w:tcPr>
            <w:tcW w:w="4111" w:type="dxa"/>
            <w:gridSpan w:val="2"/>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t>на 9 колонок</w:t>
            </w:r>
          </w:p>
        </w:tc>
        <w:tc>
          <w:tcPr>
            <w:tcW w:w="4428" w:type="dxa"/>
            <w:gridSpan w:val="3"/>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t>0,35</w:t>
            </w:r>
          </w:p>
        </w:tc>
      </w:tr>
      <w:tr w:rsidR="00320260" w:rsidRPr="007031DD" w:rsidTr="007031DD">
        <w:trPr>
          <w:trHeight w:val="20"/>
        </w:trPr>
        <w:tc>
          <w:tcPr>
            <w:tcW w:w="534" w:type="dxa"/>
            <w:vMerge/>
          </w:tcPr>
          <w:p w:rsidR="00320260" w:rsidRPr="007031DD" w:rsidRDefault="0032026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320260" w:rsidRPr="007031DD" w:rsidRDefault="00320260" w:rsidP="007031DD">
            <w:pPr>
              <w:widowControl w:val="0"/>
              <w:autoSpaceDE w:val="0"/>
              <w:autoSpaceDN w:val="0"/>
              <w:adjustRightInd w:val="0"/>
              <w:ind w:firstLine="0"/>
              <w:rPr>
                <w:rFonts w:eastAsia="Times New Roman"/>
              </w:rPr>
            </w:pPr>
          </w:p>
        </w:tc>
        <w:tc>
          <w:tcPr>
            <w:tcW w:w="4111" w:type="dxa"/>
            <w:vMerge/>
            <w:shd w:val="clear" w:color="auto" w:fill="auto"/>
          </w:tcPr>
          <w:p w:rsidR="00320260" w:rsidRPr="007031DD" w:rsidRDefault="00320260" w:rsidP="007031DD">
            <w:pPr>
              <w:widowControl w:val="0"/>
              <w:autoSpaceDE w:val="0"/>
              <w:autoSpaceDN w:val="0"/>
              <w:adjustRightInd w:val="0"/>
              <w:ind w:firstLine="0"/>
              <w:rPr>
                <w:rFonts w:eastAsia="Times New Roman"/>
              </w:rPr>
            </w:pPr>
          </w:p>
        </w:tc>
        <w:tc>
          <w:tcPr>
            <w:tcW w:w="4111" w:type="dxa"/>
            <w:gridSpan w:val="2"/>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t>на 11 колонок</w:t>
            </w:r>
          </w:p>
        </w:tc>
        <w:tc>
          <w:tcPr>
            <w:tcW w:w="4428" w:type="dxa"/>
            <w:gridSpan w:val="3"/>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t>0,4</w:t>
            </w:r>
          </w:p>
        </w:tc>
      </w:tr>
      <w:tr w:rsidR="00320260" w:rsidRPr="007031DD" w:rsidTr="007031DD">
        <w:trPr>
          <w:trHeight w:val="20"/>
        </w:trPr>
        <w:tc>
          <w:tcPr>
            <w:tcW w:w="534" w:type="dxa"/>
            <w:vMerge/>
          </w:tcPr>
          <w:p w:rsidR="00320260" w:rsidRPr="007031DD" w:rsidRDefault="0032026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320260" w:rsidRPr="007031DD" w:rsidRDefault="00320260" w:rsidP="007031DD">
            <w:pPr>
              <w:widowControl w:val="0"/>
              <w:autoSpaceDE w:val="0"/>
              <w:autoSpaceDN w:val="0"/>
              <w:adjustRightInd w:val="0"/>
              <w:ind w:firstLine="0"/>
              <w:rPr>
                <w:rFonts w:eastAsia="Times New Roman"/>
              </w:rPr>
            </w:pPr>
          </w:p>
        </w:tc>
        <w:tc>
          <w:tcPr>
            <w:tcW w:w="4111" w:type="dxa"/>
            <w:shd w:val="clear" w:color="auto" w:fill="auto"/>
          </w:tcPr>
          <w:p w:rsidR="00320260" w:rsidRPr="007031DD" w:rsidRDefault="00320260" w:rsidP="007031DD">
            <w:pPr>
              <w:widowControl w:val="0"/>
              <w:autoSpaceDE w:val="0"/>
              <w:autoSpaceDN w:val="0"/>
              <w:adjustRightInd w:val="0"/>
              <w:ind w:firstLine="0"/>
              <w:jc w:val="left"/>
              <w:rPr>
                <w:rFonts w:eastAsia="Times New Roman"/>
              </w:rPr>
            </w:pPr>
            <w:r w:rsidRPr="007031DD">
              <w:rPr>
                <w:rFonts w:eastAsia="Times New Roman"/>
              </w:rPr>
              <w:t>Расчетный показатель максимально допустимого уровня территориальной доступности</w:t>
            </w:r>
          </w:p>
        </w:tc>
        <w:tc>
          <w:tcPr>
            <w:tcW w:w="8539" w:type="dxa"/>
            <w:gridSpan w:val="5"/>
            <w:shd w:val="clear" w:color="auto" w:fill="auto"/>
          </w:tcPr>
          <w:p w:rsidR="00320260" w:rsidRPr="007031DD" w:rsidRDefault="00320260" w:rsidP="007031DD">
            <w:pPr>
              <w:widowControl w:val="0"/>
              <w:autoSpaceDE w:val="0"/>
              <w:autoSpaceDN w:val="0"/>
              <w:adjustRightInd w:val="0"/>
              <w:ind w:firstLine="0"/>
              <w:jc w:val="left"/>
              <w:rPr>
                <w:rFonts w:eastAsia="Times New Roman"/>
              </w:rPr>
            </w:pPr>
            <w:r w:rsidRPr="007031DD">
              <w:rPr>
                <w:rFonts w:eastAsia="Times New Roman"/>
              </w:rPr>
              <w:t>не нормируется</w:t>
            </w:r>
          </w:p>
        </w:tc>
      </w:tr>
      <w:tr w:rsidR="00320260" w:rsidRPr="007031DD" w:rsidTr="007031DD">
        <w:trPr>
          <w:trHeight w:val="20"/>
        </w:trPr>
        <w:tc>
          <w:tcPr>
            <w:tcW w:w="534" w:type="dxa"/>
            <w:vMerge w:val="restart"/>
          </w:tcPr>
          <w:p w:rsidR="00320260" w:rsidRPr="007031DD" w:rsidRDefault="00320260" w:rsidP="007031DD">
            <w:pPr>
              <w:widowControl w:val="0"/>
              <w:autoSpaceDE w:val="0"/>
              <w:autoSpaceDN w:val="0"/>
              <w:adjustRightInd w:val="0"/>
              <w:ind w:firstLine="0"/>
              <w:jc w:val="center"/>
              <w:rPr>
                <w:rFonts w:eastAsia="Times New Roman"/>
              </w:rPr>
            </w:pPr>
            <w:r w:rsidRPr="007031DD">
              <w:rPr>
                <w:rFonts w:eastAsia="Times New Roman"/>
              </w:rPr>
              <w:t>5</w:t>
            </w:r>
          </w:p>
        </w:tc>
        <w:tc>
          <w:tcPr>
            <w:tcW w:w="2551" w:type="dxa"/>
            <w:gridSpan w:val="2"/>
            <w:vMerge w:val="restart"/>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t>Автокемпинги, мотели</w:t>
            </w:r>
          </w:p>
        </w:tc>
        <w:tc>
          <w:tcPr>
            <w:tcW w:w="4111" w:type="dxa"/>
            <w:vMerge w:val="restart"/>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t>Максимальное расстояние между объектами, км</w:t>
            </w:r>
          </w:p>
        </w:tc>
        <w:tc>
          <w:tcPr>
            <w:tcW w:w="4111" w:type="dxa"/>
            <w:gridSpan w:val="2"/>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t>на автомобильных дорогах категории IА, IБ</w:t>
            </w:r>
          </w:p>
        </w:tc>
        <w:tc>
          <w:tcPr>
            <w:tcW w:w="4428" w:type="dxa"/>
            <w:gridSpan w:val="3"/>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t>250</w:t>
            </w:r>
          </w:p>
        </w:tc>
      </w:tr>
      <w:tr w:rsidR="00320260" w:rsidRPr="007031DD" w:rsidTr="007031DD">
        <w:trPr>
          <w:trHeight w:val="20"/>
        </w:trPr>
        <w:tc>
          <w:tcPr>
            <w:tcW w:w="534" w:type="dxa"/>
            <w:vMerge/>
          </w:tcPr>
          <w:p w:rsidR="00320260" w:rsidRPr="007031DD" w:rsidRDefault="0032026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320260" w:rsidRPr="007031DD" w:rsidRDefault="00320260" w:rsidP="007031DD">
            <w:pPr>
              <w:widowControl w:val="0"/>
              <w:autoSpaceDE w:val="0"/>
              <w:autoSpaceDN w:val="0"/>
              <w:adjustRightInd w:val="0"/>
              <w:ind w:firstLine="0"/>
              <w:rPr>
                <w:rFonts w:eastAsia="Times New Roman"/>
              </w:rPr>
            </w:pPr>
          </w:p>
        </w:tc>
        <w:tc>
          <w:tcPr>
            <w:tcW w:w="4111" w:type="dxa"/>
            <w:vMerge/>
            <w:shd w:val="clear" w:color="auto" w:fill="auto"/>
          </w:tcPr>
          <w:p w:rsidR="00320260" w:rsidRPr="007031DD" w:rsidRDefault="00320260" w:rsidP="007031DD">
            <w:pPr>
              <w:widowControl w:val="0"/>
              <w:autoSpaceDE w:val="0"/>
              <w:autoSpaceDN w:val="0"/>
              <w:adjustRightInd w:val="0"/>
              <w:ind w:firstLine="0"/>
              <w:rPr>
                <w:rFonts w:eastAsia="Times New Roman"/>
              </w:rPr>
            </w:pPr>
          </w:p>
        </w:tc>
        <w:tc>
          <w:tcPr>
            <w:tcW w:w="4111" w:type="dxa"/>
            <w:gridSpan w:val="2"/>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t>на автомобильных дорогах категории IВ, II, III, IV, V</w:t>
            </w:r>
          </w:p>
        </w:tc>
        <w:tc>
          <w:tcPr>
            <w:tcW w:w="4428" w:type="dxa"/>
            <w:gridSpan w:val="3"/>
            <w:shd w:val="clear" w:color="auto" w:fill="auto"/>
          </w:tcPr>
          <w:p w:rsidR="00320260" w:rsidRPr="007031DD" w:rsidRDefault="00320260" w:rsidP="007031DD">
            <w:pPr>
              <w:widowControl w:val="0"/>
              <w:autoSpaceDE w:val="0"/>
              <w:autoSpaceDN w:val="0"/>
              <w:adjustRightInd w:val="0"/>
              <w:ind w:firstLine="0"/>
              <w:rPr>
                <w:rFonts w:eastAsia="Times New Roman"/>
              </w:rPr>
            </w:pPr>
            <w:r w:rsidRPr="007031DD">
              <w:rPr>
                <w:rFonts w:eastAsia="Times New Roman"/>
              </w:rPr>
              <w:t>500</w:t>
            </w:r>
          </w:p>
        </w:tc>
      </w:tr>
      <w:tr w:rsidR="00320260" w:rsidRPr="007031DD" w:rsidTr="007031DD">
        <w:trPr>
          <w:trHeight w:val="20"/>
        </w:trPr>
        <w:tc>
          <w:tcPr>
            <w:tcW w:w="534" w:type="dxa"/>
            <w:vMerge/>
          </w:tcPr>
          <w:p w:rsidR="00320260" w:rsidRPr="007031DD" w:rsidRDefault="00320260" w:rsidP="007031DD">
            <w:pPr>
              <w:widowControl w:val="0"/>
              <w:autoSpaceDE w:val="0"/>
              <w:autoSpaceDN w:val="0"/>
              <w:adjustRightInd w:val="0"/>
              <w:ind w:firstLine="0"/>
              <w:rPr>
                <w:rFonts w:eastAsia="Times New Roman"/>
              </w:rPr>
            </w:pPr>
          </w:p>
        </w:tc>
        <w:tc>
          <w:tcPr>
            <w:tcW w:w="2551" w:type="dxa"/>
            <w:gridSpan w:val="2"/>
            <w:vMerge/>
            <w:shd w:val="clear" w:color="auto" w:fill="auto"/>
          </w:tcPr>
          <w:p w:rsidR="00320260" w:rsidRPr="007031DD" w:rsidRDefault="00320260" w:rsidP="007031DD">
            <w:pPr>
              <w:widowControl w:val="0"/>
              <w:autoSpaceDE w:val="0"/>
              <w:autoSpaceDN w:val="0"/>
              <w:adjustRightInd w:val="0"/>
              <w:ind w:firstLine="0"/>
              <w:rPr>
                <w:rFonts w:eastAsia="Times New Roman"/>
              </w:rPr>
            </w:pPr>
          </w:p>
        </w:tc>
        <w:tc>
          <w:tcPr>
            <w:tcW w:w="4111" w:type="dxa"/>
            <w:shd w:val="clear" w:color="auto" w:fill="auto"/>
          </w:tcPr>
          <w:p w:rsidR="00320260" w:rsidRPr="007031DD" w:rsidRDefault="00320260" w:rsidP="007031DD">
            <w:pPr>
              <w:widowControl w:val="0"/>
              <w:autoSpaceDE w:val="0"/>
              <w:autoSpaceDN w:val="0"/>
              <w:adjustRightInd w:val="0"/>
              <w:ind w:firstLine="0"/>
              <w:jc w:val="left"/>
              <w:rPr>
                <w:rFonts w:eastAsia="Times New Roman"/>
              </w:rPr>
            </w:pPr>
            <w:r w:rsidRPr="007031DD">
              <w:rPr>
                <w:rFonts w:eastAsia="Times New Roman"/>
              </w:rPr>
              <w:t>Расчетный показатель максимально допустимого уровня территориальной доступности</w:t>
            </w:r>
          </w:p>
        </w:tc>
        <w:tc>
          <w:tcPr>
            <w:tcW w:w="8539" w:type="dxa"/>
            <w:gridSpan w:val="5"/>
            <w:shd w:val="clear" w:color="auto" w:fill="auto"/>
          </w:tcPr>
          <w:p w:rsidR="00320260" w:rsidRPr="007031DD" w:rsidRDefault="00320260" w:rsidP="007031DD">
            <w:pPr>
              <w:widowControl w:val="0"/>
              <w:autoSpaceDE w:val="0"/>
              <w:autoSpaceDN w:val="0"/>
              <w:adjustRightInd w:val="0"/>
              <w:ind w:firstLine="0"/>
              <w:jc w:val="left"/>
              <w:rPr>
                <w:rFonts w:eastAsia="Times New Roman"/>
              </w:rPr>
            </w:pPr>
            <w:r w:rsidRPr="007031DD">
              <w:rPr>
                <w:rFonts w:eastAsia="Times New Roman"/>
              </w:rPr>
              <w:t>не нормируется</w:t>
            </w:r>
          </w:p>
        </w:tc>
      </w:tr>
    </w:tbl>
    <w:p w:rsidR="007F7641" w:rsidRPr="004A1826" w:rsidRDefault="007F7641" w:rsidP="00320260">
      <w:pPr>
        <w:widowControl w:val="0"/>
        <w:tabs>
          <w:tab w:val="left" w:pos="2288"/>
        </w:tabs>
        <w:autoSpaceDE w:val="0"/>
        <w:autoSpaceDN w:val="0"/>
        <w:adjustRightInd w:val="0"/>
        <w:ind w:firstLine="0"/>
        <w:outlineLvl w:val="0"/>
        <w:rPr>
          <w:b/>
          <w:sz w:val="28"/>
          <w:szCs w:val="28"/>
        </w:rPr>
      </w:pPr>
    </w:p>
    <w:p w:rsidR="000D0EE7" w:rsidRPr="00501D4C" w:rsidRDefault="00C958CE" w:rsidP="00067695">
      <w:pPr>
        <w:widowControl w:val="0"/>
        <w:autoSpaceDE w:val="0"/>
        <w:autoSpaceDN w:val="0"/>
        <w:adjustRightInd w:val="0"/>
        <w:ind w:firstLine="0"/>
        <w:jc w:val="center"/>
        <w:outlineLvl w:val="0"/>
        <w:rPr>
          <w:sz w:val="28"/>
          <w:szCs w:val="28"/>
        </w:rPr>
      </w:pPr>
      <w:r>
        <w:rPr>
          <w:sz w:val="28"/>
          <w:szCs w:val="28"/>
        </w:rPr>
        <w:t>4</w:t>
      </w:r>
      <w:r w:rsidR="00D433B7" w:rsidRPr="00501D4C">
        <w:rPr>
          <w:sz w:val="28"/>
          <w:szCs w:val="28"/>
        </w:rPr>
        <w:t>.3. </w:t>
      </w:r>
      <w:r w:rsidR="00734B1A">
        <w:rPr>
          <w:sz w:val="28"/>
          <w:szCs w:val="28"/>
        </w:rPr>
        <w:t>Р</w:t>
      </w:r>
      <w:r w:rsidR="00EF4089" w:rsidRPr="00501D4C">
        <w:rPr>
          <w:sz w:val="28"/>
          <w:szCs w:val="28"/>
        </w:rPr>
        <w:t>асчетны</w:t>
      </w:r>
      <w:r w:rsidR="00734B1A">
        <w:rPr>
          <w:sz w:val="28"/>
          <w:szCs w:val="28"/>
        </w:rPr>
        <w:t>е</w:t>
      </w:r>
      <w:r w:rsidR="00EF4089" w:rsidRPr="00501D4C">
        <w:rPr>
          <w:sz w:val="28"/>
          <w:szCs w:val="28"/>
        </w:rPr>
        <w:t xml:space="preserve"> показател</w:t>
      </w:r>
      <w:r w:rsidR="00734B1A">
        <w:rPr>
          <w:sz w:val="28"/>
          <w:szCs w:val="28"/>
        </w:rPr>
        <w:t>и</w:t>
      </w:r>
      <w:r w:rsidR="00EF4089" w:rsidRPr="00501D4C">
        <w:rPr>
          <w:sz w:val="28"/>
          <w:szCs w:val="28"/>
        </w:rPr>
        <w:t xml:space="preserve"> минимально допустимого уровня обеспеченности </w:t>
      </w:r>
      <w:r w:rsidR="00D9546D" w:rsidRPr="00501D4C">
        <w:rPr>
          <w:sz w:val="28"/>
          <w:szCs w:val="28"/>
        </w:rPr>
        <w:t xml:space="preserve">и </w:t>
      </w:r>
      <w:r w:rsidR="00734B1A">
        <w:rPr>
          <w:sz w:val="28"/>
          <w:szCs w:val="28"/>
        </w:rPr>
        <w:t>р</w:t>
      </w:r>
      <w:r w:rsidR="00D9546D" w:rsidRPr="00501D4C">
        <w:rPr>
          <w:rFonts w:eastAsia="Times New Roman"/>
          <w:bCs/>
          <w:sz w:val="28"/>
          <w:szCs w:val="28"/>
        </w:rPr>
        <w:t>асчетны</w:t>
      </w:r>
      <w:r w:rsidR="00734B1A">
        <w:rPr>
          <w:rFonts w:eastAsia="Times New Roman"/>
          <w:bCs/>
          <w:sz w:val="28"/>
          <w:szCs w:val="28"/>
        </w:rPr>
        <w:t>е</w:t>
      </w:r>
      <w:r w:rsidR="00D9546D" w:rsidRPr="00501D4C">
        <w:rPr>
          <w:rFonts w:eastAsia="Times New Roman"/>
          <w:bCs/>
          <w:sz w:val="28"/>
          <w:szCs w:val="28"/>
        </w:rPr>
        <w:t xml:space="preserve"> показател</w:t>
      </w:r>
      <w:r w:rsidR="00734B1A">
        <w:rPr>
          <w:rFonts w:eastAsia="Times New Roman"/>
          <w:bCs/>
          <w:sz w:val="28"/>
          <w:szCs w:val="28"/>
        </w:rPr>
        <w:t>и</w:t>
      </w:r>
      <w:r w:rsidR="00D9546D" w:rsidRPr="00501D4C">
        <w:rPr>
          <w:rFonts w:eastAsia="Times New Roman"/>
          <w:bCs/>
          <w:sz w:val="28"/>
          <w:szCs w:val="28"/>
        </w:rPr>
        <w:t xml:space="preserve"> максимально допустимого уровня территориальной доступности</w:t>
      </w:r>
      <w:r w:rsidR="00D9546D" w:rsidRPr="00501D4C">
        <w:rPr>
          <w:sz w:val="28"/>
          <w:szCs w:val="28"/>
        </w:rPr>
        <w:t xml:space="preserve"> </w:t>
      </w:r>
      <w:r w:rsidR="00EF4089" w:rsidRPr="00501D4C">
        <w:rPr>
          <w:sz w:val="28"/>
          <w:szCs w:val="28"/>
        </w:rPr>
        <w:t>объект</w:t>
      </w:r>
      <w:r w:rsidR="00501D4C">
        <w:rPr>
          <w:sz w:val="28"/>
          <w:szCs w:val="28"/>
        </w:rPr>
        <w:t>ов</w:t>
      </w:r>
      <w:r w:rsidR="00734B1A">
        <w:rPr>
          <w:sz w:val="28"/>
          <w:szCs w:val="28"/>
        </w:rPr>
        <w:t xml:space="preserve"> </w:t>
      </w:r>
      <w:r w:rsidR="00734B1A" w:rsidRPr="00B84F67">
        <w:rPr>
          <w:sz w:val="28"/>
          <w:szCs w:val="28"/>
        </w:rPr>
        <w:t>местного значения</w:t>
      </w:r>
      <w:r w:rsidR="00EF4089" w:rsidRPr="00501D4C">
        <w:rPr>
          <w:sz w:val="28"/>
          <w:szCs w:val="28"/>
        </w:rPr>
        <w:t xml:space="preserve"> в области образования</w:t>
      </w:r>
    </w:p>
    <w:p w:rsidR="00EF4089" w:rsidRPr="004A1826" w:rsidRDefault="00EF4089" w:rsidP="00734B1A">
      <w:pPr>
        <w:widowControl w:val="0"/>
        <w:autoSpaceDE w:val="0"/>
        <w:autoSpaceDN w:val="0"/>
        <w:adjustRightInd w:val="0"/>
        <w:ind w:firstLine="0"/>
        <w:outlineLvl w:val="0"/>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2"/>
        <w:gridCol w:w="165"/>
        <w:gridCol w:w="1933"/>
        <w:gridCol w:w="2462"/>
        <w:gridCol w:w="2693"/>
        <w:gridCol w:w="2098"/>
        <w:gridCol w:w="2778"/>
        <w:gridCol w:w="3204"/>
      </w:tblGrid>
      <w:tr w:rsidR="00EF4089" w:rsidRPr="00B93E80" w:rsidTr="00B93E80">
        <w:tc>
          <w:tcPr>
            <w:tcW w:w="567" w:type="dxa"/>
            <w:gridSpan w:val="2"/>
            <w:vMerge w:val="restart"/>
            <w:shd w:val="clear" w:color="auto" w:fill="auto"/>
          </w:tcPr>
          <w:p w:rsidR="00EF4089" w:rsidRPr="00B93E80" w:rsidRDefault="004C293A" w:rsidP="004C293A">
            <w:pPr>
              <w:widowControl w:val="0"/>
              <w:autoSpaceDE w:val="0"/>
              <w:autoSpaceDN w:val="0"/>
              <w:adjustRightInd w:val="0"/>
              <w:ind w:left="-142" w:right="-132" w:firstLine="0"/>
              <w:jc w:val="center"/>
              <w:rPr>
                <w:rFonts w:eastAsia="Times New Roman"/>
              </w:rPr>
            </w:pPr>
            <w:r w:rsidRPr="00B93E80">
              <w:rPr>
                <w:rFonts w:eastAsia="Times New Roman"/>
              </w:rPr>
              <w:t>№</w:t>
            </w:r>
          </w:p>
          <w:p w:rsidR="00EF4089" w:rsidRPr="00B93E80" w:rsidRDefault="00EF4089" w:rsidP="004C293A">
            <w:pPr>
              <w:widowControl w:val="0"/>
              <w:autoSpaceDE w:val="0"/>
              <w:autoSpaceDN w:val="0"/>
              <w:adjustRightInd w:val="0"/>
              <w:ind w:left="-142" w:right="-132" w:firstLine="0"/>
              <w:jc w:val="center"/>
              <w:rPr>
                <w:rFonts w:eastAsia="Times New Roman"/>
              </w:rPr>
            </w:pPr>
            <w:r w:rsidRPr="00B93E80">
              <w:rPr>
                <w:rFonts w:eastAsia="Times New Roman"/>
              </w:rPr>
              <w:lastRenderedPageBreak/>
              <w:t>п/п</w:t>
            </w:r>
          </w:p>
        </w:tc>
        <w:tc>
          <w:tcPr>
            <w:tcW w:w="1933" w:type="dxa"/>
            <w:vMerge w:val="restart"/>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r w:rsidRPr="00B93E80">
              <w:rPr>
                <w:rFonts w:eastAsia="Times New Roman"/>
              </w:rPr>
              <w:lastRenderedPageBreak/>
              <w:t xml:space="preserve">Наименование </w:t>
            </w:r>
            <w:r w:rsidRPr="00B93E80">
              <w:rPr>
                <w:rFonts w:eastAsia="Times New Roman"/>
              </w:rPr>
              <w:lastRenderedPageBreak/>
              <w:t>вида ОМЗ</w:t>
            </w:r>
          </w:p>
        </w:tc>
        <w:tc>
          <w:tcPr>
            <w:tcW w:w="13235" w:type="dxa"/>
            <w:gridSpan w:val="5"/>
            <w:shd w:val="clear" w:color="auto" w:fill="auto"/>
          </w:tcPr>
          <w:p w:rsidR="00EF4089" w:rsidRPr="00B93E80" w:rsidRDefault="00B069CF" w:rsidP="00181103">
            <w:pPr>
              <w:widowControl w:val="0"/>
              <w:autoSpaceDE w:val="0"/>
              <w:autoSpaceDN w:val="0"/>
              <w:adjustRightInd w:val="0"/>
              <w:ind w:firstLine="0"/>
              <w:jc w:val="center"/>
              <w:rPr>
                <w:rFonts w:eastAsia="Times New Roman"/>
              </w:rPr>
            </w:pPr>
            <w:r w:rsidRPr="00CA10D9">
              <w:rPr>
                <w:rFonts w:eastAsia="Times New Roman"/>
              </w:rPr>
              <w:lastRenderedPageBreak/>
              <w:t>Значение расчетного показателя</w:t>
            </w:r>
          </w:p>
        </w:tc>
      </w:tr>
      <w:tr w:rsidR="00EF4089" w:rsidRPr="00B93E80" w:rsidTr="00B93E80">
        <w:tc>
          <w:tcPr>
            <w:tcW w:w="567" w:type="dxa"/>
            <w:gridSpan w:val="2"/>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1933"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462" w:type="dxa"/>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r w:rsidRPr="00B93E80">
              <w:rPr>
                <w:rFonts w:eastAsia="Times New Roman"/>
              </w:rPr>
              <w:t>Тип расчетного показателя</w:t>
            </w:r>
          </w:p>
        </w:tc>
        <w:tc>
          <w:tcPr>
            <w:tcW w:w="2693" w:type="dxa"/>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r w:rsidRPr="00B93E80">
              <w:rPr>
                <w:rFonts w:eastAsia="Times New Roman"/>
              </w:rPr>
              <w:t>Вид расчетного показателя</w:t>
            </w:r>
          </w:p>
        </w:tc>
        <w:tc>
          <w:tcPr>
            <w:tcW w:w="2098" w:type="dxa"/>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r w:rsidRPr="00B93E80">
              <w:rPr>
                <w:rFonts w:eastAsia="Times New Roman"/>
              </w:rPr>
              <w:t>Наименование расчетного показателя, единица измерения</w:t>
            </w:r>
          </w:p>
        </w:tc>
        <w:tc>
          <w:tcPr>
            <w:tcW w:w="5982" w:type="dxa"/>
            <w:gridSpan w:val="2"/>
            <w:shd w:val="clear" w:color="auto" w:fill="auto"/>
          </w:tcPr>
          <w:p w:rsidR="00EF4089" w:rsidRPr="00B93E80" w:rsidRDefault="00A03984" w:rsidP="00181103">
            <w:pPr>
              <w:widowControl w:val="0"/>
              <w:autoSpaceDE w:val="0"/>
              <w:autoSpaceDN w:val="0"/>
              <w:adjustRightInd w:val="0"/>
              <w:ind w:firstLine="0"/>
              <w:jc w:val="center"/>
              <w:rPr>
                <w:rFonts w:eastAsia="Times New Roman"/>
              </w:rPr>
            </w:pPr>
            <w:r>
              <w:rPr>
                <w:rFonts w:eastAsia="Times New Roman"/>
              </w:rPr>
              <w:t>З</w:t>
            </w:r>
            <w:r w:rsidR="00EF4089" w:rsidRPr="00B93E80">
              <w:rPr>
                <w:rFonts w:eastAsia="Times New Roman"/>
              </w:rPr>
              <w:t>начение расчетного показателя</w:t>
            </w:r>
          </w:p>
        </w:tc>
      </w:tr>
      <w:tr w:rsidR="00EF4089" w:rsidRPr="00B93E80" w:rsidTr="00B93E80">
        <w:tc>
          <w:tcPr>
            <w:tcW w:w="567" w:type="dxa"/>
            <w:gridSpan w:val="2"/>
            <w:vMerge w:val="restart"/>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r w:rsidRPr="00B93E80">
              <w:rPr>
                <w:rFonts w:eastAsia="Times New Roman"/>
              </w:rPr>
              <w:lastRenderedPageBreak/>
              <w:t>1</w:t>
            </w:r>
          </w:p>
        </w:tc>
        <w:tc>
          <w:tcPr>
            <w:tcW w:w="1933" w:type="dxa"/>
            <w:vMerge w:val="restart"/>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Дошкольные образовательные организации</w:t>
            </w:r>
          </w:p>
        </w:tc>
        <w:tc>
          <w:tcPr>
            <w:tcW w:w="2462" w:type="dxa"/>
            <w:vMerge w:val="restart"/>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Расчетные показатели минимально допустимого уровня обеспеченности</w:t>
            </w:r>
          </w:p>
        </w:tc>
        <w:tc>
          <w:tcPr>
            <w:tcW w:w="2693" w:type="dxa"/>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Расчетный показатель минимально допустимого уровня мощности объекта</w:t>
            </w:r>
          </w:p>
        </w:tc>
        <w:tc>
          <w:tcPr>
            <w:tcW w:w="2098" w:type="dxa"/>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Уровень обеспеченности, место</w:t>
            </w:r>
          </w:p>
        </w:tc>
        <w:tc>
          <w:tcPr>
            <w:tcW w:w="5982" w:type="dxa"/>
            <w:gridSpan w:val="2"/>
            <w:shd w:val="clear" w:color="auto" w:fill="auto"/>
          </w:tcPr>
          <w:p w:rsidR="00EF4089" w:rsidRPr="00B93E80" w:rsidRDefault="004A1826" w:rsidP="00181103">
            <w:pPr>
              <w:widowControl w:val="0"/>
              <w:autoSpaceDE w:val="0"/>
              <w:autoSpaceDN w:val="0"/>
              <w:adjustRightInd w:val="0"/>
              <w:ind w:firstLine="0"/>
              <w:jc w:val="left"/>
              <w:rPr>
                <w:rFonts w:eastAsia="Times New Roman"/>
              </w:rPr>
            </w:pPr>
            <w:r>
              <w:rPr>
                <w:rFonts w:eastAsia="Times New Roman"/>
              </w:rPr>
              <w:t>70</w:t>
            </w:r>
            <w:r w:rsidR="00EF4089" w:rsidRPr="00B93E80">
              <w:rPr>
                <w:rFonts w:eastAsia="Times New Roman"/>
              </w:rPr>
              <w:t>% охват от общего числа детей в возрасте от 1 до 7 лет;</w:t>
            </w:r>
          </w:p>
          <w:p w:rsidR="00EF4089" w:rsidRPr="00B93E80" w:rsidRDefault="004A7B01" w:rsidP="00181103">
            <w:pPr>
              <w:widowControl w:val="0"/>
              <w:autoSpaceDE w:val="0"/>
              <w:autoSpaceDN w:val="0"/>
              <w:adjustRightInd w:val="0"/>
              <w:ind w:firstLine="0"/>
              <w:jc w:val="left"/>
              <w:rPr>
                <w:rFonts w:eastAsia="Times New Roman"/>
              </w:rPr>
            </w:pPr>
            <w:r w:rsidRPr="00B93E80">
              <w:rPr>
                <w:rFonts w:eastAsia="Times New Roman"/>
              </w:rPr>
              <w:t xml:space="preserve">35 </w:t>
            </w:r>
            <w:r w:rsidR="00EF4089" w:rsidRPr="00B93E80">
              <w:rPr>
                <w:rFonts w:eastAsia="Times New Roman"/>
              </w:rPr>
              <w:t>мест на 1 тыс. чело</w:t>
            </w:r>
            <w:r w:rsidR="00B93E80">
              <w:rPr>
                <w:rFonts w:eastAsia="Times New Roman"/>
              </w:rPr>
              <w:t>век общей численности населения</w:t>
            </w:r>
          </w:p>
        </w:tc>
      </w:tr>
      <w:tr w:rsidR="00EF4089" w:rsidRPr="00B93E80" w:rsidTr="00B93E80">
        <w:tc>
          <w:tcPr>
            <w:tcW w:w="567" w:type="dxa"/>
            <w:gridSpan w:val="2"/>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1933"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462"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693" w:type="dxa"/>
            <w:vMerge w:val="restart"/>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Расчетный показатель минимально допустимой площади территории для размещения объекта</w:t>
            </w:r>
          </w:p>
        </w:tc>
        <w:tc>
          <w:tcPr>
            <w:tcW w:w="2098" w:type="dxa"/>
            <w:vMerge w:val="restart"/>
            <w:shd w:val="clear" w:color="auto" w:fill="auto"/>
          </w:tcPr>
          <w:p w:rsidR="00EF4089" w:rsidRPr="00B93E80" w:rsidRDefault="00B93E80" w:rsidP="00181103">
            <w:pPr>
              <w:widowControl w:val="0"/>
              <w:autoSpaceDE w:val="0"/>
              <w:autoSpaceDN w:val="0"/>
              <w:adjustRightInd w:val="0"/>
              <w:ind w:firstLine="0"/>
              <w:jc w:val="left"/>
              <w:rPr>
                <w:rFonts w:eastAsia="Times New Roman"/>
              </w:rPr>
            </w:pPr>
            <w:r>
              <w:rPr>
                <w:rFonts w:eastAsia="Times New Roman"/>
              </w:rPr>
              <w:t>Размер земельного участка кв.</w:t>
            </w:r>
            <w:r w:rsidR="00EF4089" w:rsidRPr="00B93E80">
              <w:rPr>
                <w:rFonts w:eastAsia="Times New Roman"/>
              </w:rPr>
              <w:t>м/место</w:t>
            </w:r>
          </w:p>
        </w:tc>
        <w:tc>
          <w:tcPr>
            <w:tcW w:w="2778" w:type="dxa"/>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мощность, мест</w:t>
            </w:r>
          </w:p>
        </w:tc>
        <w:tc>
          <w:tcPr>
            <w:tcW w:w="3204" w:type="dxa"/>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обеспеченность, кв.м/место</w:t>
            </w:r>
          </w:p>
        </w:tc>
      </w:tr>
      <w:tr w:rsidR="00EF4089" w:rsidRPr="00B93E80" w:rsidTr="00B93E80">
        <w:tc>
          <w:tcPr>
            <w:tcW w:w="567" w:type="dxa"/>
            <w:gridSpan w:val="2"/>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1933"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462"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693"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098"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778" w:type="dxa"/>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до 100</w:t>
            </w:r>
          </w:p>
        </w:tc>
        <w:tc>
          <w:tcPr>
            <w:tcW w:w="3204" w:type="dxa"/>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40</w:t>
            </w:r>
          </w:p>
        </w:tc>
      </w:tr>
      <w:tr w:rsidR="00EF4089" w:rsidRPr="00B93E80" w:rsidTr="00B93E80">
        <w:tc>
          <w:tcPr>
            <w:tcW w:w="567" w:type="dxa"/>
            <w:gridSpan w:val="2"/>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1933"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462"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693"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098"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778" w:type="dxa"/>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свыше 100</w:t>
            </w:r>
          </w:p>
        </w:tc>
        <w:tc>
          <w:tcPr>
            <w:tcW w:w="3204" w:type="dxa"/>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35</w:t>
            </w:r>
          </w:p>
        </w:tc>
      </w:tr>
      <w:tr w:rsidR="00EF4089" w:rsidRPr="00B93E80" w:rsidTr="00B93E80">
        <w:tc>
          <w:tcPr>
            <w:tcW w:w="567" w:type="dxa"/>
            <w:gridSpan w:val="2"/>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1933"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462"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693"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098"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778" w:type="dxa"/>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в комплексе организаций свыше 500</w:t>
            </w:r>
          </w:p>
        </w:tc>
        <w:tc>
          <w:tcPr>
            <w:tcW w:w="3204" w:type="dxa"/>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30</w:t>
            </w:r>
          </w:p>
        </w:tc>
      </w:tr>
      <w:tr w:rsidR="00EF4089" w:rsidRPr="00B93E80" w:rsidTr="00B93E80">
        <w:tc>
          <w:tcPr>
            <w:tcW w:w="567" w:type="dxa"/>
            <w:gridSpan w:val="2"/>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1933"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462"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693"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098"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778" w:type="dxa"/>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размер групповой площадки для детей ясельного возраста</w:t>
            </w:r>
          </w:p>
        </w:tc>
        <w:tc>
          <w:tcPr>
            <w:tcW w:w="3204" w:type="dxa"/>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7,5</w:t>
            </w:r>
          </w:p>
        </w:tc>
      </w:tr>
      <w:tr w:rsidR="00EF4089" w:rsidRPr="00B93E80" w:rsidTr="00B93E80">
        <w:tc>
          <w:tcPr>
            <w:tcW w:w="567" w:type="dxa"/>
            <w:gridSpan w:val="2"/>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1933"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5155" w:type="dxa"/>
            <w:gridSpan w:val="2"/>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Расчетный показатель максимально допустимого уровня территориальной доступности</w:t>
            </w:r>
          </w:p>
        </w:tc>
        <w:tc>
          <w:tcPr>
            <w:tcW w:w="2098" w:type="dxa"/>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Пешеходная доступность, м</w:t>
            </w:r>
          </w:p>
        </w:tc>
        <w:tc>
          <w:tcPr>
            <w:tcW w:w="5982" w:type="dxa"/>
            <w:gridSpan w:val="2"/>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500</w:t>
            </w:r>
          </w:p>
        </w:tc>
      </w:tr>
      <w:tr w:rsidR="00ED5169" w:rsidRPr="00B93E80" w:rsidTr="00B93E80">
        <w:tc>
          <w:tcPr>
            <w:tcW w:w="15735" w:type="dxa"/>
            <w:gridSpan w:val="8"/>
            <w:shd w:val="clear" w:color="auto" w:fill="auto"/>
          </w:tcPr>
          <w:p w:rsidR="00ED5169" w:rsidRPr="00B93E80" w:rsidRDefault="00ED5169" w:rsidP="00181103">
            <w:pPr>
              <w:widowControl w:val="0"/>
              <w:autoSpaceDE w:val="0"/>
              <w:autoSpaceDN w:val="0"/>
              <w:adjustRightInd w:val="0"/>
              <w:ind w:firstLine="0"/>
              <w:rPr>
                <w:rFonts w:eastAsia="Times New Roman"/>
              </w:rPr>
            </w:pPr>
            <w:r w:rsidRPr="00B93E80">
              <w:rPr>
                <w:rFonts w:eastAsia="Times New Roman"/>
              </w:rPr>
              <w:t>Примечания:</w:t>
            </w:r>
          </w:p>
          <w:p w:rsidR="00ED5169" w:rsidRPr="00B93E80" w:rsidRDefault="00B93E80" w:rsidP="00181103">
            <w:pPr>
              <w:widowControl w:val="0"/>
              <w:autoSpaceDE w:val="0"/>
              <w:autoSpaceDN w:val="0"/>
              <w:adjustRightInd w:val="0"/>
              <w:ind w:firstLine="0"/>
              <w:rPr>
                <w:rFonts w:eastAsia="Times New Roman"/>
              </w:rPr>
            </w:pPr>
            <w:r>
              <w:rPr>
                <w:rFonts w:eastAsia="Times New Roman"/>
              </w:rPr>
              <w:t>1. </w:t>
            </w:r>
            <w:r w:rsidR="00ED5169" w:rsidRPr="00B93E80">
              <w:rPr>
                <w:rFonts w:eastAsia="Times New Roman"/>
              </w:rPr>
              <w:t>Для сельских населенных пунктов с численностью населения менее 200 человек следует предусматривать дошкольные образовательные организации малой вместимости, объединенные с начальными классами. Минимальную обеспеченность такими организациями и их вместимость следует принимать по заданию на</w:t>
            </w:r>
            <w:r>
              <w:rPr>
                <w:rFonts w:eastAsia="Times New Roman"/>
              </w:rPr>
              <w:t> </w:t>
            </w:r>
            <w:r w:rsidR="00ED5169" w:rsidRPr="00B93E80">
              <w:rPr>
                <w:rFonts w:eastAsia="Times New Roman"/>
              </w:rPr>
              <w:t>проектирование в зависимости от местных условий.</w:t>
            </w:r>
          </w:p>
          <w:p w:rsidR="00ED5169" w:rsidRPr="00B93E80" w:rsidRDefault="00B93E80" w:rsidP="00181103">
            <w:pPr>
              <w:widowControl w:val="0"/>
              <w:autoSpaceDE w:val="0"/>
              <w:autoSpaceDN w:val="0"/>
              <w:adjustRightInd w:val="0"/>
              <w:ind w:firstLine="0"/>
              <w:rPr>
                <w:rFonts w:eastAsia="Times New Roman"/>
              </w:rPr>
            </w:pPr>
            <w:r>
              <w:rPr>
                <w:rFonts w:eastAsia="Times New Roman"/>
              </w:rPr>
              <w:t>2. </w:t>
            </w:r>
            <w:r w:rsidR="00ED5169" w:rsidRPr="00B93E80">
              <w:rPr>
                <w:rFonts w:eastAsia="Times New Roman"/>
              </w:rPr>
              <w:t>Размеры земельных участков могут быть уменьшены на 25% – в условиях реконструкции; на 15% – при размещении на рельефе с уклоном более 20%</w:t>
            </w:r>
          </w:p>
        </w:tc>
      </w:tr>
      <w:tr w:rsidR="00EF4089" w:rsidRPr="00B93E80" w:rsidTr="00B93E80">
        <w:tc>
          <w:tcPr>
            <w:tcW w:w="402" w:type="dxa"/>
            <w:vMerge w:val="restart"/>
            <w:shd w:val="clear" w:color="auto" w:fill="auto"/>
          </w:tcPr>
          <w:p w:rsidR="00A70529" w:rsidRPr="00B93E80" w:rsidRDefault="00EF4089" w:rsidP="00B93E80">
            <w:pPr>
              <w:widowControl w:val="0"/>
              <w:autoSpaceDE w:val="0"/>
              <w:autoSpaceDN w:val="0"/>
              <w:adjustRightInd w:val="0"/>
              <w:ind w:firstLine="0"/>
              <w:jc w:val="center"/>
              <w:rPr>
                <w:rFonts w:eastAsia="Times New Roman"/>
                <w:lang w:val="en-US"/>
              </w:rPr>
            </w:pPr>
            <w:r w:rsidRPr="00B93E80">
              <w:rPr>
                <w:rFonts w:eastAsia="Times New Roman"/>
              </w:rPr>
              <w:t>2</w:t>
            </w:r>
          </w:p>
        </w:tc>
        <w:tc>
          <w:tcPr>
            <w:tcW w:w="2098" w:type="dxa"/>
            <w:gridSpan w:val="2"/>
            <w:vMerge w:val="restart"/>
            <w:shd w:val="clear" w:color="auto" w:fill="auto"/>
          </w:tcPr>
          <w:p w:rsidR="00A70529" w:rsidRPr="00B93E80" w:rsidRDefault="00EF4089" w:rsidP="00B93E80">
            <w:pPr>
              <w:widowControl w:val="0"/>
              <w:autoSpaceDE w:val="0"/>
              <w:autoSpaceDN w:val="0"/>
              <w:adjustRightInd w:val="0"/>
              <w:ind w:firstLine="0"/>
              <w:jc w:val="left"/>
              <w:rPr>
                <w:rFonts w:eastAsia="Times New Roman"/>
                <w:lang w:val="en-US"/>
              </w:rPr>
            </w:pPr>
            <w:r w:rsidRPr="00B93E80">
              <w:rPr>
                <w:rFonts w:eastAsia="Times New Roman"/>
              </w:rPr>
              <w:t>Общеобразователь</w:t>
            </w:r>
            <w:r w:rsidR="00B93E80">
              <w:rPr>
                <w:rFonts w:eastAsia="Times New Roman"/>
              </w:rPr>
              <w:t>-</w:t>
            </w:r>
            <w:r w:rsidRPr="00B93E80">
              <w:rPr>
                <w:rFonts w:eastAsia="Times New Roman"/>
              </w:rPr>
              <w:t>ные организации</w:t>
            </w:r>
          </w:p>
        </w:tc>
        <w:tc>
          <w:tcPr>
            <w:tcW w:w="2462" w:type="dxa"/>
            <w:vMerge w:val="restart"/>
            <w:shd w:val="clear" w:color="auto" w:fill="auto"/>
          </w:tcPr>
          <w:p w:rsidR="00A70529" w:rsidRPr="00B93E80" w:rsidRDefault="00EF4089" w:rsidP="00B93E80">
            <w:pPr>
              <w:widowControl w:val="0"/>
              <w:autoSpaceDE w:val="0"/>
              <w:autoSpaceDN w:val="0"/>
              <w:adjustRightInd w:val="0"/>
              <w:ind w:firstLine="0"/>
              <w:jc w:val="left"/>
              <w:rPr>
                <w:rFonts w:eastAsia="Times New Roman"/>
              </w:rPr>
            </w:pPr>
            <w:r w:rsidRPr="00B93E80">
              <w:rPr>
                <w:rFonts w:eastAsia="Times New Roman"/>
              </w:rPr>
              <w:t>Расчетные показатели минимально допустимого уровня обеспеченности</w:t>
            </w:r>
          </w:p>
        </w:tc>
        <w:tc>
          <w:tcPr>
            <w:tcW w:w="2693" w:type="dxa"/>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Расчетный показатель минимально допустимого уровня мощности объекта</w:t>
            </w:r>
          </w:p>
        </w:tc>
        <w:tc>
          <w:tcPr>
            <w:tcW w:w="2098" w:type="dxa"/>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Уровень обеспеченности, учащийся</w:t>
            </w:r>
          </w:p>
        </w:tc>
        <w:tc>
          <w:tcPr>
            <w:tcW w:w="5982" w:type="dxa"/>
            <w:gridSpan w:val="2"/>
            <w:shd w:val="clear" w:color="auto" w:fill="auto"/>
          </w:tcPr>
          <w:p w:rsidR="00EF4089" w:rsidRPr="00B93E80" w:rsidRDefault="00EF4089" w:rsidP="00181103">
            <w:pPr>
              <w:widowControl w:val="0"/>
              <w:autoSpaceDE w:val="0"/>
              <w:autoSpaceDN w:val="0"/>
              <w:adjustRightInd w:val="0"/>
              <w:ind w:firstLine="0"/>
              <w:rPr>
                <w:rFonts w:eastAsia="Times New Roman"/>
              </w:rPr>
            </w:pPr>
            <w:r w:rsidRPr="00B93E80">
              <w:rPr>
                <w:rFonts w:eastAsia="Times New Roman"/>
              </w:rPr>
              <w:t>100% охват от общего числа детей в возрасте от 7 до 16 лет начальным и основным общим образованием, 90% охват общего числа детей в возрасте от 16 до 18 лет средним общим образованием;</w:t>
            </w:r>
          </w:p>
          <w:p w:rsidR="00EF4089" w:rsidRPr="00B93E80" w:rsidRDefault="004A1826" w:rsidP="00181103">
            <w:pPr>
              <w:widowControl w:val="0"/>
              <w:autoSpaceDE w:val="0"/>
              <w:autoSpaceDN w:val="0"/>
              <w:adjustRightInd w:val="0"/>
              <w:ind w:firstLine="0"/>
              <w:rPr>
                <w:rFonts w:eastAsia="Times New Roman"/>
              </w:rPr>
            </w:pPr>
            <w:r>
              <w:rPr>
                <w:rFonts w:eastAsia="Times New Roman"/>
              </w:rPr>
              <w:t>100 учащихся на 1 тыс. </w:t>
            </w:r>
            <w:r w:rsidR="00EF4089" w:rsidRPr="00B93E80">
              <w:rPr>
                <w:rFonts w:eastAsia="Times New Roman"/>
              </w:rPr>
              <w:t>чело</w:t>
            </w:r>
            <w:r w:rsidR="00B93E80">
              <w:rPr>
                <w:rFonts w:eastAsia="Times New Roman"/>
              </w:rPr>
              <w:t>век общей численности населения</w:t>
            </w:r>
          </w:p>
        </w:tc>
      </w:tr>
      <w:tr w:rsidR="00EF4089" w:rsidRPr="00B93E80" w:rsidTr="00B93E80">
        <w:tc>
          <w:tcPr>
            <w:tcW w:w="402"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098" w:type="dxa"/>
            <w:gridSpan w:val="2"/>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462"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693" w:type="dxa"/>
            <w:vMerge w:val="restart"/>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Расчетный показатель минимально допустимой площади территории для размещения объекта</w:t>
            </w:r>
          </w:p>
        </w:tc>
        <w:tc>
          <w:tcPr>
            <w:tcW w:w="2098" w:type="dxa"/>
            <w:vMerge w:val="restart"/>
            <w:shd w:val="clear" w:color="auto" w:fill="auto"/>
          </w:tcPr>
          <w:p w:rsidR="00EF4089" w:rsidRPr="00B93E80" w:rsidRDefault="00B93E80" w:rsidP="00181103">
            <w:pPr>
              <w:widowControl w:val="0"/>
              <w:autoSpaceDE w:val="0"/>
              <w:autoSpaceDN w:val="0"/>
              <w:adjustRightInd w:val="0"/>
              <w:ind w:firstLine="0"/>
              <w:jc w:val="left"/>
              <w:rPr>
                <w:rFonts w:eastAsia="Times New Roman"/>
              </w:rPr>
            </w:pPr>
            <w:r>
              <w:rPr>
                <w:rFonts w:eastAsia="Times New Roman"/>
              </w:rPr>
              <w:t>Размер земельного участка, кв.м</w:t>
            </w:r>
            <w:r w:rsidR="00EF4089" w:rsidRPr="00B93E80">
              <w:rPr>
                <w:rFonts w:eastAsia="Times New Roman"/>
              </w:rPr>
              <w:t>/учащийся</w:t>
            </w:r>
          </w:p>
        </w:tc>
        <w:tc>
          <w:tcPr>
            <w:tcW w:w="2778" w:type="dxa"/>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мощность, мест</w:t>
            </w:r>
          </w:p>
        </w:tc>
        <w:tc>
          <w:tcPr>
            <w:tcW w:w="3204" w:type="dxa"/>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обеспеченность, кв.м/учащийся</w:t>
            </w:r>
          </w:p>
        </w:tc>
      </w:tr>
      <w:tr w:rsidR="00EF4089" w:rsidRPr="00B93E80" w:rsidTr="00B93E80">
        <w:tc>
          <w:tcPr>
            <w:tcW w:w="402"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098" w:type="dxa"/>
            <w:gridSpan w:val="2"/>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462"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693"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098"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778" w:type="dxa"/>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от 40 до 400</w:t>
            </w:r>
          </w:p>
        </w:tc>
        <w:tc>
          <w:tcPr>
            <w:tcW w:w="3204" w:type="dxa"/>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50</w:t>
            </w:r>
          </w:p>
        </w:tc>
      </w:tr>
      <w:tr w:rsidR="00EF4089" w:rsidRPr="00B93E80" w:rsidTr="00B93E80">
        <w:tc>
          <w:tcPr>
            <w:tcW w:w="402"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098" w:type="dxa"/>
            <w:gridSpan w:val="2"/>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462"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693"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098"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778" w:type="dxa"/>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от 400 до 500</w:t>
            </w:r>
          </w:p>
        </w:tc>
        <w:tc>
          <w:tcPr>
            <w:tcW w:w="3204" w:type="dxa"/>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60</w:t>
            </w:r>
          </w:p>
        </w:tc>
      </w:tr>
      <w:tr w:rsidR="00EF4089" w:rsidRPr="00B93E80" w:rsidTr="00B93E80">
        <w:tc>
          <w:tcPr>
            <w:tcW w:w="402"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098" w:type="dxa"/>
            <w:gridSpan w:val="2"/>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462"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693"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098"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778" w:type="dxa"/>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от 500 до 600</w:t>
            </w:r>
          </w:p>
        </w:tc>
        <w:tc>
          <w:tcPr>
            <w:tcW w:w="3204" w:type="dxa"/>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50</w:t>
            </w:r>
          </w:p>
        </w:tc>
      </w:tr>
      <w:tr w:rsidR="00EF4089" w:rsidRPr="00B93E80" w:rsidTr="00B93E80">
        <w:tc>
          <w:tcPr>
            <w:tcW w:w="402"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098" w:type="dxa"/>
            <w:gridSpan w:val="2"/>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462"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693"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098"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778" w:type="dxa"/>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от 600 до 800</w:t>
            </w:r>
          </w:p>
        </w:tc>
        <w:tc>
          <w:tcPr>
            <w:tcW w:w="3204" w:type="dxa"/>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40</w:t>
            </w:r>
          </w:p>
        </w:tc>
      </w:tr>
      <w:tr w:rsidR="00EF4089" w:rsidRPr="00B93E80" w:rsidTr="00B93E80">
        <w:tc>
          <w:tcPr>
            <w:tcW w:w="402"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098" w:type="dxa"/>
            <w:gridSpan w:val="2"/>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462"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693"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098"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778" w:type="dxa"/>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от 800 до 1100</w:t>
            </w:r>
          </w:p>
        </w:tc>
        <w:tc>
          <w:tcPr>
            <w:tcW w:w="3204" w:type="dxa"/>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33</w:t>
            </w:r>
          </w:p>
        </w:tc>
      </w:tr>
      <w:tr w:rsidR="00EF4089" w:rsidRPr="00B93E80" w:rsidTr="00B93E80">
        <w:tc>
          <w:tcPr>
            <w:tcW w:w="402"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098" w:type="dxa"/>
            <w:gridSpan w:val="2"/>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462"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693"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098"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778" w:type="dxa"/>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от 1100 до 1500</w:t>
            </w:r>
          </w:p>
        </w:tc>
        <w:tc>
          <w:tcPr>
            <w:tcW w:w="3204" w:type="dxa"/>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21</w:t>
            </w:r>
          </w:p>
        </w:tc>
      </w:tr>
      <w:tr w:rsidR="00EF4089" w:rsidRPr="00B93E80" w:rsidTr="00B93E80">
        <w:tc>
          <w:tcPr>
            <w:tcW w:w="402"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098" w:type="dxa"/>
            <w:gridSpan w:val="2"/>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462"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693"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098"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778" w:type="dxa"/>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от 1500 до 2000</w:t>
            </w:r>
          </w:p>
        </w:tc>
        <w:tc>
          <w:tcPr>
            <w:tcW w:w="3204" w:type="dxa"/>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17</w:t>
            </w:r>
          </w:p>
        </w:tc>
      </w:tr>
      <w:tr w:rsidR="00EF4089" w:rsidRPr="00B93E80" w:rsidTr="00B93E80">
        <w:tc>
          <w:tcPr>
            <w:tcW w:w="402"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098" w:type="dxa"/>
            <w:gridSpan w:val="2"/>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462"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693"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098"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778" w:type="dxa"/>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от 2000</w:t>
            </w:r>
          </w:p>
        </w:tc>
        <w:tc>
          <w:tcPr>
            <w:tcW w:w="3204" w:type="dxa"/>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16</w:t>
            </w:r>
          </w:p>
        </w:tc>
      </w:tr>
      <w:tr w:rsidR="00EF4089" w:rsidRPr="00B93E80" w:rsidTr="00B93E80">
        <w:tc>
          <w:tcPr>
            <w:tcW w:w="402"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098" w:type="dxa"/>
            <w:gridSpan w:val="2"/>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5155" w:type="dxa"/>
            <w:gridSpan w:val="2"/>
            <w:vMerge w:val="restart"/>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Расчетный показатель максимально допустимого уровня территориальной доступности</w:t>
            </w:r>
          </w:p>
        </w:tc>
        <w:tc>
          <w:tcPr>
            <w:tcW w:w="2098" w:type="dxa"/>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Пешеходная доступность, м</w:t>
            </w:r>
          </w:p>
        </w:tc>
        <w:tc>
          <w:tcPr>
            <w:tcW w:w="5982" w:type="dxa"/>
            <w:gridSpan w:val="2"/>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 xml:space="preserve">для учащихся 1 ступени обучения </w:t>
            </w:r>
            <w:r w:rsidR="00ED5169" w:rsidRPr="00B93E80">
              <w:rPr>
                <w:rFonts w:eastAsia="Times New Roman"/>
              </w:rPr>
              <w:t>–</w:t>
            </w:r>
            <w:r w:rsidRPr="00B93E80">
              <w:rPr>
                <w:rFonts w:eastAsia="Times New Roman"/>
              </w:rPr>
              <w:t xml:space="preserve"> 2000;</w:t>
            </w:r>
          </w:p>
          <w:p w:rsidR="00EF4089" w:rsidRPr="00B93E80" w:rsidRDefault="00B93E80" w:rsidP="00181103">
            <w:pPr>
              <w:widowControl w:val="0"/>
              <w:autoSpaceDE w:val="0"/>
              <w:autoSpaceDN w:val="0"/>
              <w:adjustRightInd w:val="0"/>
              <w:ind w:firstLine="0"/>
              <w:jc w:val="left"/>
              <w:rPr>
                <w:rFonts w:eastAsia="Times New Roman"/>
              </w:rPr>
            </w:pPr>
            <w:r>
              <w:rPr>
                <w:rFonts w:eastAsia="Times New Roman"/>
              </w:rPr>
              <w:t>для учащихся 2-</w:t>
            </w:r>
            <w:r w:rsidR="00EF4089" w:rsidRPr="00B93E80">
              <w:rPr>
                <w:rFonts w:eastAsia="Times New Roman"/>
              </w:rPr>
              <w:t>3 ступени обучения</w:t>
            </w:r>
            <w:r w:rsidR="00ED5169" w:rsidRPr="00B93E80">
              <w:rPr>
                <w:rFonts w:eastAsia="Times New Roman"/>
              </w:rPr>
              <w:t xml:space="preserve"> –</w:t>
            </w:r>
            <w:r>
              <w:rPr>
                <w:rFonts w:eastAsia="Times New Roman"/>
              </w:rPr>
              <w:t xml:space="preserve"> 4000</w:t>
            </w:r>
          </w:p>
        </w:tc>
      </w:tr>
      <w:tr w:rsidR="00EF4089" w:rsidRPr="00B93E80" w:rsidTr="00B93E80">
        <w:tc>
          <w:tcPr>
            <w:tcW w:w="402"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098" w:type="dxa"/>
            <w:gridSpan w:val="2"/>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5155" w:type="dxa"/>
            <w:gridSpan w:val="2"/>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098" w:type="dxa"/>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Транспортная доступность, минут</w:t>
            </w:r>
          </w:p>
        </w:tc>
        <w:tc>
          <w:tcPr>
            <w:tcW w:w="5982" w:type="dxa"/>
            <w:gridSpan w:val="2"/>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 xml:space="preserve">для учащихся 1 ступени обучения </w:t>
            </w:r>
            <w:r w:rsidR="00ED5169" w:rsidRPr="00B93E80">
              <w:rPr>
                <w:rFonts w:eastAsia="Times New Roman"/>
              </w:rPr>
              <w:t>–</w:t>
            </w:r>
            <w:r w:rsidRPr="00B93E80">
              <w:rPr>
                <w:rFonts w:eastAsia="Times New Roman"/>
              </w:rPr>
              <w:t xml:space="preserve"> 15 в одну сторону;</w:t>
            </w:r>
          </w:p>
          <w:p w:rsidR="00B93E80" w:rsidRPr="00B93E80" w:rsidRDefault="00B93E80" w:rsidP="00B93E80">
            <w:pPr>
              <w:widowControl w:val="0"/>
              <w:autoSpaceDE w:val="0"/>
              <w:autoSpaceDN w:val="0"/>
              <w:adjustRightInd w:val="0"/>
              <w:ind w:firstLine="0"/>
              <w:jc w:val="left"/>
              <w:rPr>
                <w:rFonts w:eastAsia="Times New Roman"/>
              </w:rPr>
            </w:pPr>
            <w:r>
              <w:rPr>
                <w:rFonts w:eastAsia="Times New Roman"/>
              </w:rPr>
              <w:t>для учащихся 2-</w:t>
            </w:r>
            <w:r w:rsidR="00EF4089" w:rsidRPr="00B93E80">
              <w:rPr>
                <w:rFonts w:eastAsia="Times New Roman"/>
              </w:rPr>
              <w:t xml:space="preserve">3 ступени обучения </w:t>
            </w:r>
            <w:r w:rsidR="003B1CA4" w:rsidRPr="00B93E80">
              <w:rPr>
                <w:rFonts w:eastAsia="Times New Roman"/>
              </w:rPr>
              <w:t>–</w:t>
            </w:r>
            <w:r w:rsidR="00EF4089" w:rsidRPr="00B93E80">
              <w:rPr>
                <w:rFonts w:eastAsia="Times New Roman"/>
              </w:rPr>
              <w:t xml:space="preserve"> 30 в одну сторону</w:t>
            </w:r>
          </w:p>
        </w:tc>
      </w:tr>
      <w:tr w:rsidR="00ED5169" w:rsidRPr="00B93E80" w:rsidTr="00B93E80">
        <w:tc>
          <w:tcPr>
            <w:tcW w:w="15735" w:type="dxa"/>
            <w:gridSpan w:val="8"/>
            <w:shd w:val="clear" w:color="auto" w:fill="auto"/>
          </w:tcPr>
          <w:p w:rsidR="00ED5169" w:rsidRPr="00B93E80" w:rsidRDefault="00ED5169" w:rsidP="00181103">
            <w:pPr>
              <w:widowControl w:val="0"/>
              <w:autoSpaceDE w:val="0"/>
              <w:autoSpaceDN w:val="0"/>
              <w:adjustRightInd w:val="0"/>
              <w:ind w:firstLine="0"/>
              <w:rPr>
                <w:rFonts w:eastAsia="Times New Roman"/>
              </w:rPr>
            </w:pPr>
            <w:r w:rsidRPr="00B93E80">
              <w:rPr>
                <w:rFonts w:eastAsia="Times New Roman"/>
              </w:rPr>
              <w:t>Примечания:</w:t>
            </w:r>
          </w:p>
          <w:p w:rsidR="00ED5169" w:rsidRPr="00B93E80" w:rsidRDefault="00B93E80" w:rsidP="00181103">
            <w:pPr>
              <w:widowControl w:val="0"/>
              <w:autoSpaceDE w:val="0"/>
              <w:autoSpaceDN w:val="0"/>
              <w:adjustRightInd w:val="0"/>
              <w:ind w:firstLine="0"/>
              <w:rPr>
                <w:rFonts w:eastAsia="Times New Roman"/>
              </w:rPr>
            </w:pPr>
            <w:r>
              <w:rPr>
                <w:rFonts w:eastAsia="Times New Roman"/>
              </w:rPr>
              <w:t>1. </w:t>
            </w:r>
            <w:r w:rsidR="00ED5169" w:rsidRPr="00B93E80">
              <w:rPr>
                <w:rFonts w:eastAsia="Times New Roman"/>
              </w:rPr>
              <w:t>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и отсутствии транспортного круглогодичного сообщения предусматривается пришкольный интернат из расчета 10% мест общей вместимости организации.</w:t>
            </w:r>
          </w:p>
          <w:p w:rsidR="00ED5169" w:rsidRPr="00B93E80" w:rsidRDefault="00B93E80" w:rsidP="00181103">
            <w:pPr>
              <w:widowControl w:val="0"/>
              <w:autoSpaceDE w:val="0"/>
              <w:autoSpaceDN w:val="0"/>
              <w:adjustRightInd w:val="0"/>
              <w:ind w:firstLine="0"/>
              <w:rPr>
                <w:rFonts w:eastAsia="Times New Roman"/>
              </w:rPr>
            </w:pPr>
            <w:r>
              <w:rPr>
                <w:rFonts w:eastAsia="Times New Roman"/>
              </w:rPr>
              <w:t>2. </w:t>
            </w:r>
            <w:r w:rsidR="00ED5169" w:rsidRPr="00B93E80">
              <w:rPr>
                <w:rFonts w:eastAsia="Times New Roman"/>
              </w:rPr>
              <w:t xml:space="preserve">Размеры земельных участков школ могут быть уменьшены на 20% </w:t>
            </w:r>
            <w:r w:rsidR="00822941" w:rsidRPr="00B93E80">
              <w:rPr>
                <w:rFonts w:eastAsia="Times New Roman"/>
              </w:rPr>
              <w:t>–</w:t>
            </w:r>
            <w:r w:rsidR="00ED5169" w:rsidRPr="00B93E80">
              <w:rPr>
                <w:rFonts w:eastAsia="Times New Roman"/>
              </w:rPr>
              <w:t xml:space="preserve"> в условиях </w:t>
            </w:r>
            <w:r w:rsidR="004A1826">
              <w:rPr>
                <w:rFonts w:eastAsia="Times New Roman"/>
              </w:rPr>
              <w:t>реконструкции; увеличены</w:t>
            </w:r>
            <w:r>
              <w:rPr>
                <w:rFonts w:eastAsia="Times New Roman"/>
              </w:rPr>
              <w:t xml:space="preserve"> на 30</w:t>
            </w:r>
            <w:r w:rsidR="00ED5169" w:rsidRPr="00B93E80">
              <w:rPr>
                <w:rFonts w:eastAsia="Times New Roman"/>
              </w:rPr>
              <w:t xml:space="preserve">% </w:t>
            </w:r>
            <w:r w:rsidR="00822941" w:rsidRPr="00B93E80">
              <w:rPr>
                <w:rFonts w:eastAsia="Times New Roman"/>
              </w:rPr>
              <w:t>–</w:t>
            </w:r>
            <w:r w:rsidR="00ED5169" w:rsidRPr="00B93E80">
              <w:rPr>
                <w:rFonts w:eastAsia="Times New Roman"/>
              </w:rPr>
              <w:t xml:space="preserve"> в сельских поселениях, если для организации учебно-опытной работы не предусмотрены специальные.</w:t>
            </w:r>
          </w:p>
          <w:p w:rsidR="00ED5169" w:rsidRPr="00B93E80" w:rsidRDefault="00B93E80" w:rsidP="00181103">
            <w:pPr>
              <w:widowControl w:val="0"/>
              <w:autoSpaceDE w:val="0"/>
              <w:autoSpaceDN w:val="0"/>
              <w:adjustRightInd w:val="0"/>
              <w:ind w:firstLine="0"/>
              <w:rPr>
                <w:rFonts w:eastAsia="Times New Roman"/>
              </w:rPr>
            </w:pPr>
            <w:r>
              <w:rPr>
                <w:rFonts w:eastAsia="Times New Roman"/>
              </w:rPr>
              <w:t>3. </w:t>
            </w:r>
            <w:r w:rsidR="00ED5169" w:rsidRPr="00B93E80">
              <w:rPr>
                <w:rFonts w:eastAsia="Times New Roman"/>
              </w:rPr>
              <w:t>Спортивная зона школы может быть объединена с физкультурно-оздоров</w:t>
            </w:r>
            <w:r>
              <w:rPr>
                <w:rFonts w:eastAsia="Times New Roman"/>
              </w:rPr>
              <w:t>ительным комплексом микрорайона</w:t>
            </w:r>
          </w:p>
        </w:tc>
      </w:tr>
      <w:tr w:rsidR="00EF4089" w:rsidRPr="00B93E80" w:rsidTr="00B93E80">
        <w:tc>
          <w:tcPr>
            <w:tcW w:w="402" w:type="dxa"/>
            <w:vMerge w:val="restart"/>
            <w:shd w:val="clear" w:color="auto" w:fill="auto"/>
          </w:tcPr>
          <w:p w:rsidR="00143D11" w:rsidRPr="00B93E80" w:rsidRDefault="00EF4089" w:rsidP="00B93E80">
            <w:pPr>
              <w:widowControl w:val="0"/>
              <w:autoSpaceDE w:val="0"/>
              <w:autoSpaceDN w:val="0"/>
              <w:adjustRightInd w:val="0"/>
              <w:ind w:firstLine="0"/>
              <w:jc w:val="center"/>
              <w:rPr>
                <w:rFonts w:eastAsia="Times New Roman"/>
              </w:rPr>
            </w:pPr>
            <w:r w:rsidRPr="00B93E80">
              <w:rPr>
                <w:rFonts w:eastAsia="Times New Roman"/>
              </w:rPr>
              <w:t>3</w:t>
            </w:r>
          </w:p>
        </w:tc>
        <w:tc>
          <w:tcPr>
            <w:tcW w:w="2098" w:type="dxa"/>
            <w:gridSpan w:val="2"/>
            <w:vMerge w:val="restart"/>
            <w:shd w:val="clear" w:color="auto" w:fill="auto"/>
          </w:tcPr>
          <w:p w:rsidR="00143D11" w:rsidRPr="00B93E80" w:rsidRDefault="00EF4089" w:rsidP="00B93E80">
            <w:pPr>
              <w:widowControl w:val="0"/>
              <w:autoSpaceDE w:val="0"/>
              <w:autoSpaceDN w:val="0"/>
              <w:adjustRightInd w:val="0"/>
              <w:ind w:firstLine="0"/>
              <w:jc w:val="left"/>
              <w:rPr>
                <w:rFonts w:eastAsia="Times New Roman"/>
              </w:rPr>
            </w:pPr>
            <w:r w:rsidRPr="00B93E80">
              <w:rPr>
                <w:rFonts w:eastAsia="Times New Roman"/>
              </w:rPr>
              <w:t>Организации дополнительного образования</w:t>
            </w:r>
          </w:p>
        </w:tc>
        <w:tc>
          <w:tcPr>
            <w:tcW w:w="2462" w:type="dxa"/>
            <w:vMerge w:val="restart"/>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Расчетные показатели минимально допустимого уровня обеспеченности</w:t>
            </w:r>
          </w:p>
        </w:tc>
        <w:tc>
          <w:tcPr>
            <w:tcW w:w="2693" w:type="dxa"/>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Расчетный показатель минимально допустимого уровня мощности объекта</w:t>
            </w:r>
          </w:p>
        </w:tc>
        <w:tc>
          <w:tcPr>
            <w:tcW w:w="2098" w:type="dxa"/>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Уровень обеспеченности, место</w:t>
            </w:r>
          </w:p>
        </w:tc>
        <w:tc>
          <w:tcPr>
            <w:tcW w:w="5982" w:type="dxa"/>
            <w:gridSpan w:val="2"/>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 xml:space="preserve">80% охват от общего числа </w:t>
            </w:r>
            <w:r w:rsidR="00B93E80">
              <w:rPr>
                <w:rFonts w:eastAsia="Times New Roman"/>
              </w:rPr>
              <w:t>детей в возрасте от 5 до 18 лет</w:t>
            </w:r>
          </w:p>
        </w:tc>
      </w:tr>
      <w:tr w:rsidR="00EF4089" w:rsidRPr="00B93E80" w:rsidTr="00B93E80">
        <w:tc>
          <w:tcPr>
            <w:tcW w:w="402"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098" w:type="dxa"/>
            <w:gridSpan w:val="2"/>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462"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693" w:type="dxa"/>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Расчетный показатель минимально допустимой площади территории для размещения объекта</w:t>
            </w:r>
          </w:p>
        </w:tc>
        <w:tc>
          <w:tcPr>
            <w:tcW w:w="2098" w:type="dxa"/>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Размер земельного участка</w:t>
            </w:r>
          </w:p>
        </w:tc>
        <w:tc>
          <w:tcPr>
            <w:tcW w:w="5982" w:type="dxa"/>
            <w:gridSpan w:val="2"/>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По заданию на проектирован</w:t>
            </w:r>
            <w:r w:rsidR="004A1826">
              <w:rPr>
                <w:rFonts w:eastAsia="Times New Roman"/>
              </w:rPr>
              <w:t>ие для отдельно стоящего здания</w:t>
            </w:r>
            <w:r w:rsidRPr="00B93E80">
              <w:rPr>
                <w:rFonts w:eastAsia="Times New Roman"/>
              </w:rPr>
              <w:t xml:space="preserve"> либо в первых этажах жилых зданий, общест</w:t>
            </w:r>
            <w:r w:rsidR="004A1826">
              <w:rPr>
                <w:rFonts w:eastAsia="Times New Roman"/>
              </w:rPr>
              <w:t>венных центров</w:t>
            </w:r>
          </w:p>
        </w:tc>
      </w:tr>
      <w:tr w:rsidR="00EF4089" w:rsidRPr="00B93E80" w:rsidTr="00B93E80">
        <w:tc>
          <w:tcPr>
            <w:tcW w:w="402" w:type="dxa"/>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2098" w:type="dxa"/>
            <w:gridSpan w:val="2"/>
            <w:vMerge/>
            <w:shd w:val="clear" w:color="auto" w:fill="auto"/>
          </w:tcPr>
          <w:p w:rsidR="00EF4089" w:rsidRPr="00B93E80" w:rsidRDefault="00EF4089" w:rsidP="00181103">
            <w:pPr>
              <w:widowControl w:val="0"/>
              <w:autoSpaceDE w:val="0"/>
              <w:autoSpaceDN w:val="0"/>
              <w:adjustRightInd w:val="0"/>
              <w:ind w:firstLine="0"/>
              <w:jc w:val="center"/>
              <w:rPr>
                <w:rFonts w:eastAsia="Times New Roman"/>
              </w:rPr>
            </w:pPr>
          </w:p>
        </w:tc>
        <w:tc>
          <w:tcPr>
            <w:tcW w:w="5155" w:type="dxa"/>
            <w:gridSpan w:val="2"/>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Расчетный показатель максимально допустимого уровня территориальной доступности</w:t>
            </w:r>
          </w:p>
        </w:tc>
        <w:tc>
          <w:tcPr>
            <w:tcW w:w="2098" w:type="dxa"/>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Транспортная доступность, минут</w:t>
            </w:r>
          </w:p>
        </w:tc>
        <w:tc>
          <w:tcPr>
            <w:tcW w:w="5982" w:type="dxa"/>
            <w:gridSpan w:val="2"/>
            <w:shd w:val="clear" w:color="auto" w:fill="auto"/>
          </w:tcPr>
          <w:p w:rsidR="00EF4089" w:rsidRPr="00B93E80" w:rsidRDefault="00EF4089" w:rsidP="00181103">
            <w:pPr>
              <w:widowControl w:val="0"/>
              <w:autoSpaceDE w:val="0"/>
              <w:autoSpaceDN w:val="0"/>
              <w:adjustRightInd w:val="0"/>
              <w:ind w:firstLine="0"/>
              <w:jc w:val="left"/>
              <w:rPr>
                <w:rFonts w:eastAsia="Times New Roman"/>
              </w:rPr>
            </w:pPr>
            <w:r w:rsidRPr="00B93E80">
              <w:rPr>
                <w:rFonts w:eastAsia="Times New Roman"/>
              </w:rPr>
              <w:t>30 в одну сторону</w:t>
            </w:r>
          </w:p>
        </w:tc>
      </w:tr>
      <w:tr w:rsidR="00ED5169" w:rsidRPr="00B93E80" w:rsidTr="00B93E80">
        <w:tc>
          <w:tcPr>
            <w:tcW w:w="15735" w:type="dxa"/>
            <w:gridSpan w:val="8"/>
            <w:shd w:val="clear" w:color="auto" w:fill="auto"/>
          </w:tcPr>
          <w:p w:rsidR="00ED5169" w:rsidRPr="00B93E80" w:rsidRDefault="00ED5169" w:rsidP="00181103">
            <w:pPr>
              <w:widowControl w:val="0"/>
              <w:autoSpaceDE w:val="0"/>
              <w:autoSpaceDN w:val="0"/>
              <w:adjustRightInd w:val="0"/>
              <w:ind w:firstLine="0"/>
              <w:rPr>
                <w:rFonts w:eastAsia="Times New Roman"/>
              </w:rPr>
            </w:pPr>
            <w:r w:rsidRPr="00B93E80">
              <w:rPr>
                <w:rFonts w:eastAsia="Times New Roman"/>
              </w:rPr>
              <w:t>Примечания:</w:t>
            </w:r>
          </w:p>
          <w:p w:rsidR="00ED5169" w:rsidRPr="00B93E80" w:rsidRDefault="00B93E80" w:rsidP="00181103">
            <w:pPr>
              <w:widowControl w:val="0"/>
              <w:autoSpaceDE w:val="0"/>
              <w:autoSpaceDN w:val="0"/>
              <w:adjustRightInd w:val="0"/>
              <w:ind w:firstLine="0"/>
              <w:rPr>
                <w:rFonts w:eastAsia="Times New Roman"/>
              </w:rPr>
            </w:pPr>
            <w:r>
              <w:rPr>
                <w:rFonts w:eastAsia="Times New Roman"/>
              </w:rPr>
              <w:t>1. </w:t>
            </w:r>
            <w:r w:rsidR="00ED5169" w:rsidRPr="00B93E80">
              <w:rPr>
                <w:rFonts w:eastAsia="Times New Roman"/>
              </w:rPr>
              <w:t>Норматив обеспеченности следует определять исходя из количества детей, фактически охваченных дополнительным образованием.</w:t>
            </w:r>
          </w:p>
          <w:p w:rsidR="00ED5169" w:rsidRPr="00B93E80" w:rsidRDefault="00B93E80" w:rsidP="00181103">
            <w:pPr>
              <w:widowControl w:val="0"/>
              <w:autoSpaceDE w:val="0"/>
              <w:autoSpaceDN w:val="0"/>
              <w:adjustRightInd w:val="0"/>
              <w:ind w:firstLine="0"/>
              <w:rPr>
                <w:rFonts w:eastAsia="Times New Roman"/>
              </w:rPr>
            </w:pPr>
            <w:r>
              <w:rPr>
                <w:rFonts w:eastAsia="Times New Roman"/>
              </w:rPr>
              <w:t>2. </w:t>
            </w:r>
            <w:r w:rsidR="00ED5169" w:rsidRPr="00B93E80">
              <w:rPr>
                <w:rFonts w:eastAsia="Times New Roman"/>
              </w:rPr>
              <w:t>Проектная мощность организаций дополнительного образования определяется согласно удельн</w:t>
            </w:r>
            <w:r w:rsidR="00320BE9">
              <w:rPr>
                <w:rFonts w:eastAsia="Times New Roman"/>
              </w:rPr>
              <w:t>ому нормативу 60 мест на 1 тыс. </w:t>
            </w:r>
            <w:r w:rsidR="00ED5169" w:rsidRPr="00B93E80">
              <w:rPr>
                <w:rFonts w:eastAsia="Times New Roman"/>
              </w:rPr>
              <w:t>человек общей численности населения, установленному с учет</w:t>
            </w:r>
            <w:r>
              <w:rPr>
                <w:rFonts w:eastAsia="Times New Roman"/>
              </w:rPr>
              <w:t>ом сменности данных организаций</w:t>
            </w:r>
          </w:p>
        </w:tc>
      </w:tr>
    </w:tbl>
    <w:p w:rsidR="00067695" w:rsidRDefault="00067695" w:rsidP="00E04B01">
      <w:pPr>
        <w:widowControl w:val="0"/>
        <w:autoSpaceDE w:val="0"/>
        <w:autoSpaceDN w:val="0"/>
        <w:adjustRightInd w:val="0"/>
        <w:ind w:firstLine="709"/>
        <w:jc w:val="center"/>
        <w:rPr>
          <w:b/>
          <w:sz w:val="28"/>
          <w:szCs w:val="28"/>
        </w:rPr>
      </w:pPr>
    </w:p>
    <w:p w:rsidR="002600CE" w:rsidRPr="004A2620" w:rsidRDefault="00EA0DB1" w:rsidP="00EA0DB1">
      <w:pPr>
        <w:widowControl w:val="0"/>
        <w:autoSpaceDE w:val="0"/>
        <w:autoSpaceDN w:val="0"/>
        <w:adjustRightInd w:val="0"/>
        <w:ind w:firstLine="0"/>
        <w:jc w:val="center"/>
        <w:rPr>
          <w:sz w:val="28"/>
          <w:szCs w:val="28"/>
        </w:rPr>
      </w:pPr>
      <w:r>
        <w:rPr>
          <w:sz w:val="28"/>
          <w:szCs w:val="28"/>
        </w:rPr>
        <w:t>4</w:t>
      </w:r>
      <w:r w:rsidR="00D433B7" w:rsidRPr="004A2620">
        <w:rPr>
          <w:sz w:val="28"/>
          <w:szCs w:val="28"/>
        </w:rPr>
        <w:t>.4. </w:t>
      </w:r>
      <w:r>
        <w:rPr>
          <w:sz w:val="28"/>
          <w:szCs w:val="28"/>
        </w:rPr>
        <w:t>Р</w:t>
      </w:r>
      <w:r w:rsidR="00BB709D" w:rsidRPr="004A2620">
        <w:rPr>
          <w:sz w:val="28"/>
          <w:szCs w:val="28"/>
        </w:rPr>
        <w:t>асчетны</w:t>
      </w:r>
      <w:r>
        <w:rPr>
          <w:sz w:val="28"/>
          <w:szCs w:val="28"/>
        </w:rPr>
        <w:t>е</w:t>
      </w:r>
      <w:r w:rsidR="00BB709D" w:rsidRPr="004A2620">
        <w:rPr>
          <w:sz w:val="28"/>
          <w:szCs w:val="28"/>
        </w:rPr>
        <w:t xml:space="preserve"> показател</w:t>
      </w:r>
      <w:r>
        <w:rPr>
          <w:sz w:val="28"/>
          <w:szCs w:val="28"/>
        </w:rPr>
        <w:t>и</w:t>
      </w:r>
      <w:r w:rsidR="002600CE" w:rsidRPr="004A2620">
        <w:rPr>
          <w:sz w:val="28"/>
          <w:szCs w:val="28"/>
        </w:rPr>
        <w:t xml:space="preserve"> минимально допустимого уровня обеспеченности </w:t>
      </w:r>
      <w:r w:rsidR="00D9546D" w:rsidRPr="004A2620">
        <w:rPr>
          <w:sz w:val="28"/>
          <w:szCs w:val="28"/>
        </w:rPr>
        <w:t xml:space="preserve">и </w:t>
      </w:r>
      <w:r>
        <w:rPr>
          <w:sz w:val="28"/>
          <w:szCs w:val="28"/>
        </w:rPr>
        <w:t>р</w:t>
      </w:r>
      <w:r w:rsidR="00D9546D" w:rsidRPr="004A2620">
        <w:rPr>
          <w:rFonts w:eastAsia="Times New Roman"/>
          <w:bCs/>
          <w:sz w:val="28"/>
          <w:szCs w:val="28"/>
        </w:rPr>
        <w:t>асчетны</w:t>
      </w:r>
      <w:r>
        <w:rPr>
          <w:rFonts w:eastAsia="Times New Roman"/>
          <w:bCs/>
          <w:sz w:val="28"/>
          <w:szCs w:val="28"/>
        </w:rPr>
        <w:t>е</w:t>
      </w:r>
      <w:r w:rsidR="00D9546D" w:rsidRPr="004A2620">
        <w:rPr>
          <w:rFonts w:eastAsia="Times New Roman"/>
          <w:bCs/>
          <w:sz w:val="28"/>
          <w:szCs w:val="28"/>
        </w:rPr>
        <w:t xml:space="preserve"> показател</w:t>
      </w:r>
      <w:r>
        <w:rPr>
          <w:rFonts w:eastAsia="Times New Roman"/>
          <w:bCs/>
          <w:sz w:val="28"/>
          <w:szCs w:val="28"/>
        </w:rPr>
        <w:t>и</w:t>
      </w:r>
      <w:r w:rsidR="00D9546D" w:rsidRPr="004A2620">
        <w:rPr>
          <w:rFonts w:eastAsia="Times New Roman"/>
          <w:bCs/>
          <w:sz w:val="28"/>
          <w:szCs w:val="28"/>
        </w:rPr>
        <w:t xml:space="preserve"> максимально допустимого уровня территориальной доступности</w:t>
      </w:r>
      <w:r w:rsidR="00D9546D" w:rsidRPr="004A2620">
        <w:rPr>
          <w:sz w:val="28"/>
          <w:szCs w:val="28"/>
        </w:rPr>
        <w:t xml:space="preserve"> </w:t>
      </w:r>
      <w:r w:rsidR="002600CE" w:rsidRPr="004A2620">
        <w:rPr>
          <w:sz w:val="28"/>
          <w:szCs w:val="28"/>
        </w:rPr>
        <w:t>объект</w:t>
      </w:r>
      <w:r w:rsidR="004A2620">
        <w:rPr>
          <w:sz w:val="28"/>
          <w:szCs w:val="28"/>
        </w:rPr>
        <w:t>ов</w:t>
      </w:r>
      <w:r w:rsidR="002600CE" w:rsidRPr="004A2620">
        <w:rPr>
          <w:sz w:val="28"/>
          <w:szCs w:val="28"/>
        </w:rPr>
        <w:t xml:space="preserve"> </w:t>
      </w:r>
      <w:r>
        <w:rPr>
          <w:sz w:val="28"/>
          <w:szCs w:val="28"/>
        </w:rPr>
        <w:t xml:space="preserve">местного значения </w:t>
      </w:r>
      <w:r w:rsidR="002600CE" w:rsidRPr="004A2620">
        <w:rPr>
          <w:sz w:val="28"/>
          <w:szCs w:val="28"/>
        </w:rPr>
        <w:t>в области физической культуры и массового спорта</w:t>
      </w:r>
    </w:p>
    <w:p w:rsidR="002600CE" w:rsidRDefault="002600CE" w:rsidP="00EF5B69">
      <w:pPr>
        <w:widowControl w:val="0"/>
        <w:autoSpaceDE w:val="0"/>
        <w:autoSpaceDN w:val="0"/>
        <w:adjustRightInd w:val="0"/>
        <w:ind w:firstLine="709"/>
        <w:rPr>
          <w:rFonts w:eastAsia="Times New Roman"/>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047"/>
        <w:gridCol w:w="2206"/>
        <w:gridCol w:w="3260"/>
        <w:gridCol w:w="2268"/>
        <w:gridCol w:w="5387"/>
      </w:tblGrid>
      <w:tr w:rsidR="00EF4089" w:rsidRPr="00B93E80" w:rsidTr="00B93E80">
        <w:tc>
          <w:tcPr>
            <w:tcW w:w="567" w:type="dxa"/>
            <w:vMerge w:val="restart"/>
            <w:shd w:val="clear" w:color="auto" w:fill="auto"/>
          </w:tcPr>
          <w:p w:rsidR="003B1CA4" w:rsidRPr="00B93E80" w:rsidRDefault="003B1CA4" w:rsidP="00B93E80">
            <w:pPr>
              <w:widowControl w:val="0"/>
              <w:autoSpaceDE w:val="0"/>
              <w:autoSpaceDN w:val="0"/>
              <w:adjustRightInd w:val="0"/>
              <w:ind w:firstLine="0"/>
              <w:jc w:val="center"/>
              <w:rPr>
                <w:rFonts w:eastAsia="Times New Roman"/>
              </w:rPr>
            </w:pPr>
            <w:r w:rsidRPr="00B93E80">
              <w:rPr>
                <w:rFonts w:eastAsia="Times New Roman"/>
              </w:rPr>
              <w:t>№</w:t>
            </w:r>
          </w:p>
          <w:p w:rsidR="00EF4089" w:rsidRPr="00B93E80" w:rsidRDefault="003B1CA4" w:rsidP="00B93E80">
            <w:pPr>
              <w:widowControl w:val="0"/>
              <w:autoSpaceDE w:val="0"/>
              <w:autoSpaceDN w:val="0"/>
              <w:adjustRightInd w:val="0"/>
              <w:ind w:firstLine="0"/>
              <w:jc w:val="center"/>
              <w:rPr>
                <w:rFonts w:eastAsia="Times New Roman"/>
              </w:rPr>
            </w:pPr>
            <w:r w:rsidRPr="00B93E80">
              <w:rPr>
                <w:rFonts w:eastAsia="Times New Roman"/>
              </w:rPr>
              <w:t>п/п</w:t>
            </w:r>
          </w:p>
        </w:tc>
        <w:tc>
          <w:tcPr>
            <w:tcW w:w="2047" w:type="dxa"/>
            <w:vMerge w:val="restart"/>
            <w:shd w:val="clear" w:color="auto" w:fill="auto"/>
          </w:tcPr>
          <w:p w:rsidR="00EF4089" w:rsidRPr="00B93E80" w:rsidRDefault="00EF4089" w:rsidP="00B93E80">
            <w:pPr>
              <w:widowControl w:val="0"/>
              <w:autoSpaceDE w:val="0"/>
              <w:autoSpaceDN w:val="0"/>
              <w:adjustRightInd w:val="0"/>
              <w:ind w:firstLine="0"/>
              <w:jc w:val="center"/>
              <w:rPr>
                <w:rFonts w:eastAsia="Times New Roman"/>
              </w:rPr>
            </w:pPr>
            <w:r w:rsidRPr="00B93E80">
              <w:rPr>
                <w:rFonts w:eastAsia="Times New Roman"/>
              </w:rPr>
              <w:t>Наименование вида ОМЗ</w:t>
            </w:r>
          </w:p>
        </w:tc>
        <w:tc>
          <w:tcPr>
            <w:tcW w:w="13121" w:type="dxa"/>
            <w:gridSpan w:val="4"/>
            <w:shd w:val="clear" w:color="auto" w:fill="auto"/>
          </w:tcPr>
          <w:p w:rsidR="00EF4089" w:rsidRPr="00B93E80" w:rsidRDefault="00B069CF" w:rsidP="00B93E80">
            <w:pPr>
              <w:widowControl w:val="0"/>
              <w:autoSpaceDE w:val="0"/>
              <w:autoSpaceDN w:val="0"/>
              <w:adjustRightInd w:val="0"/>
              <w:ind w:firstLine="0"/>
              <w:jc w:val="center"/>
              <w:rPr>
                <w:rFonts w:eastAsia="Times New Roman"/>
              </w:rPr>
            </w:pPr>
            <w:r w:rsidRPr="00CA10D9">
              <w:rPr>
                <w:rFonts w:eastAsia="Times New Roman"/>
              </w:rPr>
              <w:t>Значение расчетного показателя</w:t>
            </w:r>
          </w:p>
        </w:tc>
      </w:tr>
      <w:tr w:rsidR="00EF4089" w:rsidRPr="00B93E80" w:rsidTr="00B93E80">
        <w:tc>
          <w:tcPr>
            <w:tcW w:w="567" w:type="dxa"/>
            <w:vMerge/>
            <w:shd w:val="clear" w:color="auto" w:fill="auto"/>
          </w:tcPr>
          <w:p w:rsidR="00EF4089" w:rsidRPr="00B93E80" w:rsidRDefault="00EF4089" w:rsidP="00B93E80">
            <w:pPr>
              <w:widowControl w:val="0"/>
              <w:autoSpaceDE w:val="0"/>
              <w:autoSpaceDN w:val="0"/>
              <w:adjustRightInd w:val="0"/>
              <w:ind w:firstLine="0"/>
              <w:jc w:val="center"/>
              <w:rPr>
                <w:rFonts w:eastAsia="Times New Roman"/>
              </w:rPr>
            </w:pPr>
          </w:p>
        </w:tc>
        <w:tc>
          <w:tcPr>
            <w:tcW w:w="2047" w:type="dxa"/>
            <w:vMerge/>
            <w:shd w:val="clear" w:color="auto" w:fill="auto"/>
          </w:tcPr>
          <w:p w:rsidR="00EF4089" w:rsidRPr="00B93E80" w:rsidRDefault="00EF4089" w:rsidP="00B93E80">
            <w:pPr>
              <w:widowControl w:val="0"/>
              <w:autoSpaceDE w:val="0"/>
              <w:autoSpaceDN w:val="0"/>
              <w:adjustRightInd w:val="0"/>
              <w:ind w:firstLine="0"/>
              <w:jc w:val="center"/>
              <w:rPr>
                <w:rFonts w:eastAsia="Times New Roman"/>
              </w:rPr>
            </w:pPr>
          </w:p>
        </w:tc>
        <w:tc>
          <w:tcPr>
            <w:tcW w:w="2206" w:type="dxa"/>
            <w:shd w:val="clear" w:color="auto" w:fill="auto"/>
          </w:tcPr>
          <w:p w:rsidR="00EF4089" w:rsidRPr="00B93E80" w:rsidRDefault="00EF4089" w:rsidP="00B93E80">
            <w:pPr>
              <w:widowControl w:val="0"/>
              <w:autoSpaceDE w:val="0"/>
              <w:autoSpaceDN w:val="0"/>
              <w:adjustRightInd w:val="0"/>
              <w:ind w:firstLine="0"/>
              <w:jc w:val="center"/>
              <w:rPr>
                <w:rFonts w:eastAsia="Times New Roman"/>
              </w:rPr>
            </w:pPr>
            <w:r w:rsidRPr="00B93E80">
              <w:rPr>
                <w:rFonts w:eastAsia="Times New Roman"/>
              </w:rPr>
              <w:t>Тип расчетного показателя</w:t>
            </w:r>
          </w:p>
        </w:tc>
        <w:tc>
          <w:tcPr>
            <w:tcW w:w="3260" w:type="dxa"/>
            <w:shd w:val="clear" w:color="auto" w:fill="auto"/>
          </w:tcPr>
          <w:p w:rsidR="00EF4089" w:rsidRPr="00B93E80" w:rsidRDefault="00EF4089" w:rsidP="00B93E80">
            <w:pPr>
              <w:widowControl w:val="0"/>
              <w:autoSpaceDE w:val="0"/>
              <w:autoSpaceDN w:val="0"/>
              <w:adjustRightInd w:val="0"/>
              <w:ind w:firstLine="0"/>
              <w:jc w:val="center"/>
              <w:rPr>
                <w:rFonts w:eastAsia="Times New Roman"/>
              </w:rPr>
            </w:pPr>
            <w:r w:rsidRPr="00B93E80">
              <w:rPr>
                <w:rFonts w:eastAsia="Times New Roman"/>
              </w:rPr>
              <w:t>Вид расчетного показателя</w:t>
            </w:r>
          </w:p>
        </w:tc>
        <w:tc>
          <w:tcPr>
            <w:tcW w:w="2268" w:type="dxa"/>
            <w:shd w:val="clear" w:color="auto" w:fill="auto"/>
          </w:tcPr>
          <w:p w:rsidR="00EF4089" w:rsidRPr="00B93E80" w:rsidRDefault="00EF4089" w:rsidP="00B93E80">
            <w:pPr>
              <w:widowControl w:val="0"/>
              <w:autoSpaceDE w:val="0"/>
              <w:autoSpaceDN w:val="0"/>
              <w:adjustRightInd w:val="0"/>
              <w:ind w:firstLine="0"/>
              <w:jc w:val="center"/>
              <w:rPr>
                <w:rFonts w:eastAsia="Times New Roman"/>
              </w:rPr>
            </w:pPr>
            <w:r w:rsidRPr="00B93E80">
              <w:rPr>
                <w:rFonts w:eastAsia="Times New Roman"/>
              </w:rPr>
              <w:t>Наименование расчетного показателя, единица измерения</w:t>
            </w:r>
          </w:p>
        </w:tc>
        <w:tc>
          <w:tcPr>
            <w:tcW w:w="5387" w:type="dxa"/>
            <w:shd w:val="clear" w:color="auto" w:fill="auto"/>
          </w:tcPr>
          <w:p w:rsidR="00EF4089" w:rsidRPr="00B93E80" w:rsidRDefault="00A03984" w:rsidP="00B93E80">
            <w:pPr>
              <w:widowControl w:val="0"/>
              <w:autoSpaceDE w:val="0"/>
              <w:autoSpaceDN w:val="0"/>
              <w:adjustRightInd w:val="0"/>
              <w:ind w:firstLine="0"/>
              <w:jc w:val="center"/>
              <w:rPr>
                <w:rFonts w:eastAsia="Times New Roman"/>
              </w:rPr>
            </w:pPr>
            <w:r>
              <w:rPr>
                <w:rFonts w:eastAsia="Times New Roman"/>
              </w:rPr>
              <w:t>З</w:t>
            </w:r>
            <w:r w:rsidR="00EF4089" w:rsidRPr="00B93E80">
              <w:rPr>
                <w:rFonts w:eastAsia="Times New Roman"/>
              </w:rPr>
              <w:t>начение расчетного показателя</w:t>
            </w:r>
          </w:p>
        </w:tc>
      </w:tr>
      <w:tr w:rsidR="00AB0B34" w:rsidRPr="00B93E80" w:rsidTr="00B93E80">
        <w:tc>
          <w:tcPr>
            <w:tcW w:w="567" w:type="dxa"/>
            <w:vMerge w:val="restart"/>
            <w:shd w:val="clear" w:color="auto" w:fill="auto"/>
          </w:tcPr>
          <w:p w:rsidR="00AB0B34" w:rsidRPr="00B93E80" w:rsidRDefault="00AB0B34" w:rsidP="00B93E80">
            <w:pPr>
              <w:widowControl w:val="0"/>
              <w:autoSpaceDE w:val="0"/>
              <w:autoSpaceDN w:val="0"/>
              <w:adjustRightInd w:val="0"/>
              <w:ind w:firstLine="0"/>
              <w:jc w:val="center"/>
              <w:rPr>
                <w:rFonts w:eastAsia="Times New Roman"/>
              </w:rPr>
            </w:pPr>
            <w:r w:rsidRPr="00B93E80">
              <w:rPr>
                <w:rFonts w:eastAsia="Times New Roman"/>
              </w:rPr>
              <w:t>1</w:t>
            </w:r>
          </w:p>
        </w:tc>
        <w:tc>
          <w:tcPr>
            <w:tcW w:w="2047" w:type="dxa"/>
            <w:vMerge w:val="restart"/>
            <w:shd w:val="clear" w:color="auto" w:fill="auto"/>
          </w:tcPr>
          <w:p w:rsidR="00AB0B34" w:rsidRPr="00B93E80" w:rsidRDefault="00AB0B34" w:rsidP="00B93E80">
            <w:pPr>
              <w:widowControl w:val="0"/>
              <w:autoSpaceDE w:val="0"/>
              <w:autoSpaceDN w:val="0"/>
              <w:adjustRightInd w:val="0"/>
              <w:ind w:firstLine="0"/>
              <w:jc w:val="left"/>
              <w:rPr>
                <w:rFonts w:eastAsia="Times New Roman"/>
              </w:rPr>
            </w:pPr>
            <w:r w:rsidRPr="00B93E80">
              <w:rPr>
                <w:rFonts w:eastAsia="Times New Roman"/>
              </w:rPr>
              <w:t>Физкультурно-спортивные залы</w:t>
            </w:r>
          </w:p>
        </w:tc>
        <w:tc>
          <w:tcPr>
            <w:tcW w:w="2206" w:type="dxa"/>
            <w:vMerge w:val="restart"/>
            <w:shd w:val="clear" w:color="auto" w:fill="auto"/>
          </w:tcPr>
          <w:p w:rsidR="00AB0B34" w:rsidRPr="00B93E80" w:rsidRDefault="00AB0B34" w:rsidP="00B93E80">
            <w:pPr>
              <w:widowControl w:val="0"/>
              <w:autoSpaceDE w:val="0"/>
              <w:autoSpaceDN w:val="0"/>
              <w:adjustRightInd w:val="0"/>
              <w:ind w:firstLine="0"/>
              <w:jc w:val="left"/>
              <w:rPr>
                <w:rFonts w:eastAsia="Times New Roman"/>
              </w:rPr>
            </w:pPr>
            <w:r w:rsidRPr="00B93E80">
              <w:rPr>
                <w:rFonts w:eastAsia="Times New Roman"/>
              </w:rPr>
              <w:t xml:space="preserve">Расчетные показатели </w:t>
            </w:r>
            <w:r w:rsidRPr="00B93E80">
              <w:rPr>
                <w:rFonts w:eastAsia="Times New Roman"/>
              </w:rPr>
              <w:lastRenderedPageBreak/>
              <w:t>минимально допустимого уровня обеспеченности</w:t>
            </w:r>
          </w:p>
        </w:tc>
        <w:tc>
          <w:tcPr>
            <w:tcW w:w="3260" w:type="dxa"/>
            <w:shd w:val="clear" w:color="auto" w:fill="auto"/>
          </w:tcPr>
          <w:p w:rsidR="00AB0B34" w:rsidRPr="00B93E80" w:rsidRDefault="00AB0B34" w:rsidP="00B93E80">
            <w:pPr>
              <w:widowControl w:val="0"/>
              <w:autoSpaceDE w:val="0"/>
              <w:autoSpaceDN w:val="0"/>
              <w:adjustRightInd w:val="0"/>
              <w:ind w:firstLine="0"/>
              <w:jc w:val="left"/>
              <w:rPr>
                <w:rFonts w:eastAsia="Times New Roman"/>
              </w:rPr>
            </w:pPr>
            <w:r w:rsidRPr="00B93E80">
              <w:rPr>
                <w:rFonts w:eastAsia="Times New Roman"/>
              </w:rPr>
              <w:lastRenderedPageBreak/>
              <w:t xml:space="preserve">Расчетный показатель минимально допустимого </w:t>
            </w:r>
            <w:r w:rsidRPr="00B93E80">
              <w:rPr>
                <w:rFonts w:eastAsia="Times New Roman"/>
              </w:rPr>
              <w:lastRenderedPageBreak/>
              <w:t>уровня мощности объекта</w:t>
            </w:r>
          </w:p>
        </w:tc>
        <w:tc>
          <w:tcPr>
            <w:tcW w:w="2268" w:type="dxa"/>
            <w:shd w:val="clear" w:color="auto" w:fill="auto"/>
          </w:tcPr>
          <w:p w:rsidR="00AB0B34" w:rsidRPr="00B93E80" w:rsidRDefault="00320BE9" w:rsidP="00B93E80">
            <w:pPr>
              <w:widowControl w:val="0"/>
              <w:autoSpaceDE w:val="0"/>
              <w:autoSpaceDN w:val="0"/>
              <w:adjustRightInd w:val="0"/>
              <w:ind w:firstLine="0"/>
              <w:jc w:val="left"/>
              <w:rPr>
                <w:rFonts w:eastAsia="Times New Roman"/>
              </w:rPr>
            </w:pPr>
            <w:r>
              <w:rPr>
                <w:rFonts w:eastAsia="Times New Roman"/>
              </w:rPr>
              <w:lastRenderedPageBreak/>
              <w:t>Уровень обеспеченности, кв.</w:t>
            </w:r>
            <w:r w:rsidR="00AB0B34" w:rsidRPr="00B93E80">
              <w:rPr>
                <w:rFonts w:eastAsia="Times New Roman"/>
              </w:rPr>
              <w:t xml:space="preserve">м </w:t>
            </w:r>
            <w:r w:rsidR="00AB0B34" w:rsidRPr="00B93E80">
              <w:rPr>
                <w:rFonts w:eastAsia="Times New Roman"/>
              </w:rPr>
              <w:lastRenderedPageBreak/>
              <w:t>площади пола</w:t>
            </w:r>
          </w:p>
        </w:tc>
        <w:tc>
          <w:tcPr>
            <w:tcW w:w="5387" w:type="dxa"/>
            <w:shd w:val="clear" w:color="auto" w:fill="auto"/>
          </w:tcPr>
          <w:p w:rsidR="00AB0B34" w:rsidRPr="00B93E80" w:rsidRDefault="00AB0B34" w:rsidP="00B93E80">
            <w:pPr>
              <w:widowControl w:val="0"/>
              <w:autoSpaceDE w:val="0"/>
              <w:autoSpaceDN w:val="0"/>
              <w:adjustRightInd w:val="0"/>
              <w:ind w:firstLine="0"/>
              <w:jc w:val="left"/>
              <w:rPr>
                <w:rFonts w:eastAsia="Times New Roman"/>
              </w:rPr>
            </w:pPr>
            <w:r w:rsidRPr="00B93E80">
              <w:rPr>
                <w:rFonts w:eastAsia="Times New Roman"/>
              </w:rPr>
              <w:lastRenderedPageBreak/>
              <w:t>350 на 1 тыс. человек</w:t>
            </w:r>
          </w:p>
        </w:tc>
      </w:tr>
      <w:tr w:rsidR="00AB0B34" w:rsidRPr="00B93E80" w:rsidTr="00B93E80">
        <w:tc>
          <w:tcPr>
            <w:tcW w:w="567" w:type="dxa"/>
            <w:vMerge/>
            <w:shd w:val="clear" w:color="auto" w:fill="auto"/>
          </w:tcPr>
          <w:p w:rsidR="00AB0B34" w:rsidRPr="00B93E80" w:rsidRDefault="00AB0B34" w:rsidP="00B93E80">
            <w:pPr>
              <w:widowControl w:val="0"/>
              <w:autoSpaceDE w:val="0"/>
              <w:autoSpaceDN w:val="0"/>
              <w:adjustRightInd w:val="0"/>
              <w:ind w:firstLine="0"/>
              <w:jc w:val="center"/>
              <w:rPr>
                <w:rFonts w:eastAsia="Times New Roman"/>
              </w:rPr>
            </w:pPr>
          </w:p>
        </w:tc>
        <w:tc>
          <w:tcPr>
            <w:tcW w:w="2047" w:type="dxa"/>
            <w:vMerge/>
            <w:shd w:val="clear" w:color="auto" w:fill="auto"/>
          </w:tcPr>
          <w:p w:rsidR="00AB0B34" w:rsidRPr="00B93E80" w:rsidRDefault="00AB0B34" w:rsidP="00B93E80">
            <w:pPr>
              <w:widowControl w:val="0"/>
              <w:autoSpaceDE w:val="0"/>
              <w:autoSpaceDN w:val="0"/>
              <w:adjustRightInd w:val="0"/>
              <w:ind w:firstLine="0"/>
              <w:jc w:val="center"/>
              <w:rPr>
                <w:rFonts w:eastAsia="Times New Roman"/>
              </w:rPr>
            </w:pPr>
          </w:p>
        </w:tc>
        <w:tc>
          <w:tcPr>
            <w:tcW w:w="2206" w:type="dxa"/>
            <w:vMerge/>
            <w:shd w:val="clear" w:color="auto" w:fill="auto"/>
          </w:tcPr>
          <w:p w:rsidR="00AB0B34" w:rsidRPr="00B93E80" w:rsidRDefault="00AB0B34" w:rsidP="00B93E80">
            <w:pPr>
              <w:widowControl w:val="0"/>
              <w:autoSpaceDE w:val="0"/>
              <w:autoSpaceDN w:val="0"/>
              <w:adjustRightInd w:val="0"/>
              <w:ind w:firstLine="0"/>
              <w:jc w:val="center"/>
              <w:rPr>
                <w:rFonts w:eastAsia="Times New Roman"/>
              </w:rPr>
            </w:pPr>
          </w:p>
        </w:tc>
        <w:tc>
          <w:tcPr>
            <w:tcW w:w="3260" w:type="dxa"/>
            <w:shd w:val="clear" w:color="auto" w:fill="auto"/>
          </w:tcPr>
          <w:p w:rsidR="00AB0B34" w:rsidRPr="00B93E80" w:rsidRDefault="00AB0B34" w:rsidP="00B93E80">
            <w:pPr>
              <w:widowControl w:val="0"/>
              <w:autoSpaceDE w:val="0"/>
              <w:autoSpaceDN w:val="0"/>
              <w:adjustRightInd w:val="0"/>
              <w:ind w:firstLine="0"/>
              <w:jc w:val="left"/>
              <w:rPr>
                <w:rFonts w:eastAsia="Times New Roman"/>
              </w:rPr>
            </w:pPr>
            <w:r w:rsidRPr="00B93E80">
              <w:rPr>
                <w:rFonts w:eastAsia="Times New Roman"/>
              </w:rPr>
              <w:t>Расчетный показатель минимально до</w:t>
            </w:r>
            <w:r w:rsidR="00320BE9">
              <w:rPr>
                <w:rFonts w:eastAsia="Times New Roman"/>
              </w:rPr>
              <w:t>пустимой площади территории для </w:t>
            </w:r>
            <w:r w:rsidRPr="00B93E80">
              <w:rPr>
                <w:rFonts w:eastAsia="Times New Roman"/>
              </w:rPr>
              <w:t>размещения объекта</w:t>
            </w:r>
          </w:p>
        </w:tc>
        <w:tc>
          <w:tcPr>
            <w:tcW w:w="2268" w:type="dxa"/>
            <w:shd w:val="clear" w:color="auto" w:fill="auto"/>
          </w:tcPr>
          <w:p w:rsidR="00AB0B34" w:rsidRPr="00B93E80" w:rsidRDefault="00AB0B34" w:rsidP="00B93E80">
            <w:pPr>
              <w:widowControl w:val="0"/>
              <w:autoSpaceDE w:val="0"/>
              <w:autoSpaceDN w:val="0"/>
              <w:adjustRightInd w:val="0"/>
              <w:ind w:firstLine="0"/>
              <w:jc w:val="left"/>
              <w:rPr>
                <w:rFonts w:eastAsia="Times New Roman"/>
              </w:rPr>
            </w:pPr>
            <w:r w:rsidRPr="00B93E80">
              <w:rPr>
                <w:rFonts w:eastAsia="Times New Roman"/>
              </w:rPr>
              <w:t>Размер земельного участка</w:t>
            </w:r>
          </w:p>
        </w:tc>
        <w:tc>
          <w:tcPr>
            <w:tcW w:w="5387" w:type="dxa"/>
            <w:shd w:val="clear" w:color="auto" w:fill="auto"/>
          </w:tcPr>
          <w:p w:rsidR="00AB0B34" w:rsidRPr="00B93E80" w:rsidRDefault="00AB0B34" w:rsidP="00B93E80">
            <w:pPr>
              <w:widowControl w:val="0"/>
              <w:autoSpaceDE w:val="0"/>
              <w:autoSpaceDN w:val="0"/>
              <w:adjustRightInd w:val="0"/>
              <w:ind w:firstLine="0"/>
              <w:jc w:val="left"/>
              <w:rPr>
                <w:rFonts w:eastAsia="Times New Roman"/>
              </w:rPr>
            </w:pPr>
            <w:r w:rsidRPr="00B93E80">
              <w:rPr>
                <w:rFonts w:eastAsia="Times New Roman"/>
              </w:rPr>
              <w:t>по заданию на проектирование</w:t>
            </w:r>
          </w:p>
        </w:tc>
      </w:tr>
      <w:tr w:rsidR="00AB0B34" w:rsidRPr="00B93E80" w:rsidTr="00B93E80">
        <w:tc>
          <w:tcPr>
            <w:tcW w:w="567" w:type="dxa"/>
            <w:vMerge/>
            <w:shd w:val="clear" w:color="auto" w:fill="auto"/>
          </w:tcPr>
          <w:p w:rsidR="00AB0B34" w:rsidRPr="00B93E80" w:rsidRDefault="00AB0B34" w:rsidP="00B93E80">
            <w:pPr>
              <w:widowControl w:val="0"/>
              <w:autoSpaceDE w:val="0"/>
              <w:autoSpaceDN w:val="0"/>
              <w:adjustRightInd w:val="0"/>
              <w:ind w:firstLine="0"/>
              <w:jc w:val="left"/>
              <w:rPr>
                <w:rFonts w:eastAsia="Times New Roman"/>
              </w:rPr>
            </w:pPr>
          </w:p>
        </w:tc>
        <w:tc>
          <w:tcPr>
            <w:tcW w:w="2047" w:type="dxa"/>
            <w:vMerge/>
            <w:shd w:val="clear" w:color="auto" w:fill="auto"/>
          </w:tcPr>
          <w:p w:rsidR="00AB0B34" w:rsidRPr="00B93E80" w:rsidRDefault="00AB0B34" w:rsidP="00B93E80">
            <w:pPr>
              <w:widowControl w:val="0"/>
              <w:autoSpaceDE w:val="0"/>
              <w:autoSpaceDN w:val="0"/>
              <w:adjustRightInd w:val="0"/>
              <w:ind w:firstLine="0"/>
              <w:jc w:val="left"/>
              <w:rPr>
                <w:rFonts w:eastAsia="Times New Roman"/>
              </w:rPr>
            </w:pPr>
          </w:p>
        </w:tc>
        <w:tc>
          <w:tcPr>
            <w:tcW w:w="5466" w:type="dxa"/>
            <w:gridSpan w:val="2"/>
            <w:shd w:val="clear" w:color="auto" w:fill="auto"/>
          </w:tcPr>
          <w:p w:rsidR="00AB0B34" w:rsidRPr="00B93E80" w:rsidRDefault="00AB0B34" w:rsidP="00B93E80">
            <w:pPr>
              <w:widowControl w:val="0"/>
              <w:autoSpaceDE w:val="0"/>
              <w:autoSpaceDN w:val="0"/>
              <w:adjustRightInd w:val="0"/>
              <w:ind w:firstLine="0"/>
              <w:jc w:val="left"/>
              <w:rPr>
                <w:rFonts w:eastAsia="Times New Roman"/>
              </w:rPr>
            </w:pPr>
            <w:r w:rsidRPr="00B93E80">
              <w:rPr>
                <w:rFonts w:eastAsia="Times New Roman"/>
              </w:rPr>
              <w:t>Расчетный показатель максимально допустимого уровня территориальной доступности</w:t>
            </w:r>
          </w:p>
        </w:tc>
        <w:tc>
          <w:tcPr>
            <w:tcW w:w="2268" w:type="dxa"/>
            <w:shd w:val="clear" w:color="auto" w:fill="auto"/>
          </w:tcPr>
          <w:p w:rsidR="00AB0B34" w:rsidRPr="00B93E80" w:rsidRDefault="00AB0B34" w:rsidP="00B93E80">
            <w:pPr>
              <w:widowControl w:val="0"/>
              <w:autoSpaceDE w:val="0"/>
              <w:autoSpaceDN w:val="0"/>
              <w:adjustRightInd w:val="0"/>
              <w:ind w:firstLine="0"/>
              <w:jc w:val="left"/>
              <w:rPr>
                <w:rFonts w:eastAsia="Times New Roman"/>
              </w:rPr>
            </w:pPr>
            <w:r w:rsidRPr="00B93E80">
              <w:rPr>
                <w:rFonts w:eastAsia="Times New Roman"/>
              </w:rPr>
              <w:t>Транспортная доступность, минут</w:t>
            </w:r>
          </w:p>
        </w:tc>
        <w:tc>
          <w:tcPr>
            <w:tcW w:w="5387" w:type="dxa"/>
            <w:shd w:val="clear" w:color="auto" w:fill="auto"/>
          </w:tcPr>
          <w:p w:rsidR="00AB0B34" w:rsidRPr="00B93E80" w:rsidRDefault="00AB0B34" w:rsidP="00B93E80">
            <w:pPr>
              <w:widowControl w:val="0"/>
              <w:autoSpaceDE w:val="0"/>
              <w:autoSpaceDN w:val="0"/>
              <w:adjustRightInd w:val="0"/>
              <w:ind w:firstLine="0"/>
              <w:jc w:val="left"/>
              <w:rPr>
                <w:rFonts w:eastAsia="Times New Roman"/>
              </w:rPr>
            </w:pPr>
            <w:r w:rsidRPr="00B93E80">
              <w:rPr>
                <w:rFonts w:eastAsia="Times New Roman"/>
              </w:rPr>
              <w:t>размещение преимущественно в административных центрах муниципальных р</w:t>
            </w:r>
            <w:r w:rsidR="00320BE9">
              <w:rPr>
                <w:rFonts w:eastAsia="Times New Roman"/>
              </w:rPr>
              <w:t>айонов</w:t>
            </w:r>
            <w:r w:rsidRPr="00B93E80">
              <w:rPr>
                <w:rFonts w:eastAsia="Times New Roman"/>
              </w:rPr>
              <w:t xml:space="preserve"> в пределах транспортной доступности</w:t>
            </w:r>
          </w:p>
        </w:tc>
      </w:tr>
      <w:tr w:rsidR="00EF4089" w:rsidRPr="00B93E80" w:rsidTr="00B93E80">
        <w:tc>
          <w:tcPr>
            <w:tcW w:w="567" w:type="dxa"/>
            <w:vMerge w:val="restart"/>
            <w:shd w:val="clear" w:color="auto" w:fill="auto"/>
          </w:tcPr>
          <w:p w:rsidR="00EF4089" w:rsidRPr="00B93E80" w:rsidRDefault="00EF4089" w:rsidP="00B93E80">
            <w:pPr>
              <w:widowControl w:val="0"/>
              <w:autoSpaceDE w:val="0"/>
              <w:autoSpaceDN w:val="0"/>
              <w:adjustRightInd w:val="0"/>
              <w:ind w:firstLine="0"/>
              <w:jc w:val="center"/>
              <w:rPr>
                <w:rFonts w:eastAsia="Times New Roman"/>
              </w:rPr>
            </w:pPr>
            <w:r w:rsidRPr="00B93E80">
              <w:rPr>
                <w:rFonts w:eastAsia="Times New Roman"/>
              </w:rPr>
              <w:t>2</w:t>
            </w:r>
          </w:p>
        </w:tc>
        <w:tc>
          <w:tcPr>
            <w:tcW w:w="2047" w:type="dxa"/>
            <w:vMerge w:val="restart"/>
            <w:shd w:val="clear" w:color="auto" w:fill="auto"/>
          </w:tcPr>
          <w:p w:rsidR="00EF4089" w:rsidRPr="00B93E80" w:rsidRDefault="00EF4089" w:rsidP="00B93E80">
            <w:pPr>
              <w:widowControl w:val="0"/>
              <w:autoSpaceDE w:val="0"/>
              <w:autoSpaceDN w:val="0"/>
              <w:adjustRightInd w:val="0"/>
              <w:ind w:firstLine="0"/>
              <w:jc w:val="left"/>
              <w:rPr>
                <w:rFonts w:eastAsia="Times New Roman"/>
              </w:rPr>
            </w:pPr>
            <w:r w:rsidRPr="00B93E80">
              <w:rPr>
                <w:rFonts w:eastAsia="Times New Roman"/>
              </w:rPr>
              <w:t>Плавательные бассейны</w:t>
            </w:r>
          </w:p>
        </w:tc>
        <w:tc>
          <w:tcPr>
            <w:tcW w:w="2206" w:type="dxa"/>
            <w:vMerge w:val="restart"/>
            <w:shd w:val="clear" w:color="auto" w:fill="auto"/>
          </w:tcPr>
          <w:p w:rsidR="00EF4089" w:rsidRPr="00B93E80" w:rsidRDefault="00EF4089" w:rsidP="00B93E80">
            <w:pPr>
              <w:widowControl w:val="0"/>
              <w:autoSpaceDE w:val="0"/>
              <w:autoSpaceDN w:val="0"/>
              <w:adjustRightInd w:val="0"/>
              <w:ind w:firstLine="0"/>
              <w:jc w:val="left"/>
              <w:rPr>
                <w:rFonts w:eastAsia="Times New Roman"/>
              </w:rPr>
            </w:pPr>
            <w:r w:rsidRPr="00B93E80">
              <w:rPr>
                <w:rFonts w:eastAsia="Times New Roman"/>
              </w:rPr>
              <w:t>Расчетные показатели минимально допустимого уровня обеспеченности</w:t>
            </w:r>
          </w:p>
        </w:tc>
        <w:tc>
          <w:tcPr>
            <w:tcW w:w="3260" w:type="dxa"/>
            <w:shd w:val="clear" w:color="auto" w:fill="auto"/>
          </w:tcPr>
          <w:p w:rsidR="00EF4089" w:rsidRPr="00B93E80" w:rsidRDefault="00EF4089" w:rsidP="00B93E80">
            <w:pPr>
              <w:widowControl w:val="0"/>
              <w:autoSpaceDE w:val="0"/>
              <w:autoSpaceDN w:val="0"/>
              <w:adjustRightInd w:val="0"/>
              <w:ind w:firstLine="0"/>
              <w:jc w:val="left"/>
              <w:rPr>
                <w:rFonts w:eastAsia="Times New Roman"/>
              </w:rPr>
            </w:pPr>
            <w:r w:rsidRPr="00B93E80">
              <w:rPr>
                <w:rFonts w:eastAsia="Times New Roman"/>
              </w:rPr>
              <w:t>Расчетный показатель минимально допустимого уровня мощности объекта</w:t>
            </w:r>
          </w:p>
        </w:tc>
        <w:tc>
          <w:tcPr>
            <w:tcW w:w="2268" w:type="dxa"/>
            <w:shd w:val="clear" w:color="auto" w:fill="auto"/>
          </w:tcPr>
          <w:p w:rsidR="00EF4089" w:rsidRPr="00B93E80" w:rsidRDefault="00EF4089" w:rsidP="00B93E80">
            <w:pPr>
              <w:widowControl w:val="0"/>
              <w:autoSpaceDE w:val="0"/>
              <w:autoSpaceDN w:val="0"/>
              <w:adjustRightInd w:val="0"/>
              <w:ind w:firstLine="0"/>
              <w:jc w:val="left"/>
              <w:rPr>
                <w:rFonts w:eastAsia="Times New Roman"/>
              </w:rPr>
            </w:pPr>
            <w:r w:rsidRPr="00B93E80">
              <w:rPr>
                <w:rFonts w:eastAsia="Times New Roman"/>
              </w:rPr>
              <w:t>Уровень обеспеченности, кв.м зеркала воды</w:t>
            </w:r>
          </w:p>
        </w:tc>
        <w:tc>
          <w:tcPr>
            <w:tcW w:w="5387" w:type="dxa"/>
            <w:shd w:val="clear" w:color="auto" w:fill="auto"/>
          </w:tcPr>
          <w:p w:rsidR="00EF4089" w:rsidRPr="00B93E80" w:rsidRDefault="00C46384" w:rsidP="00B93E80">
            <w:pPr>
              <w:widowControl w:val="0"/>
              <w:autoSpaceDE w:val="0"/>
              <w:autoSpaceDN w:val="0"/>
              <w:adjustRightInd w:val="0"/>
              <w:ind w:firstLine="0"/>
              <w:jc w:val="left"/>
              <w:rPr>
                <w:rFonts w:eastAsia="Times New Roman"/>
              </w:rPr>
            </w:pPr>
            <w:r w:rsidRPr="00B93E80">
              <w:rPr>
                <w:rFonts w:eastAsia="Times New Roman"/>
              </w:rPr>
              <w:t xml:space="preserve">75 </w:t>
            </w:r>
            <w:r w:rsidR="00EF4089" w:rsidRPr="00B93E80">
              <w:rPr>
                <w:rFonts w:eastAsia="Times New Roman"/>
              </w:rPr>
              <w:t>на 1 тыс. человек</w:t>
            </w:r>
          </w:p>
        </w:tc>
      </w:tr>
      <w:tr w:rsidR="00EF4089" w:rsidRPr="00B93E80" w:rsidTr="00B93E80">
        <w:tc>
          <w:tcPr>
            <w:tcW w:w="567" w:type="dxa"/>
            <w:vMerge/>
            <w:shd w:val="clear" w:color="auto" w:fill="auto"/>
          </w:tcPr>
          <w:p w:rsidR="00EF4089" w:rsidRPr="00B93E80" w:rsidRDefault="00EF4089" w:rsidP="00B93E80">
            <w:pPr>
              <w:widowControl w:val="0"/>
              <w:autoSpaceDE w:val="0"/>
              <w:autoSpaceDN w:val="0"/>
              <w:adjustRightInd w:val="0"/>
              <w:ind w:firstLine="0"/>
              <w:jc w:val="center"/>
              <w:rPr>
                <w:rFonts w:eastAsia="Times New Roman"/>
              </w:rPr>
            </w:pPr>
          </w:p>
        </w:tc>
        <w:tc>
          <w:tcPr>
            <w:tcW w:w="2047" w:type="dxa"/>
            <w:vMerge/>
            <w:shd w:val="clear" w:color="auto" w:fill="auto"/>
          </w:tcPr>
          <w:p w:rsidR="00EF4089" w:rsidRPr="00B93E80" w:rsidRDefault="00EF4089" w:rsidP="00B93E80">
            <w:pPr>
              <w:widowControl w:val="0"/>
              <w:autoSpaceDE w:val="0"/>
              <w:autoSpaceDN w:val="0"/>
              <w:adjustRightInd w:val="0"/>
              <w:ind w:firstLine="0"/>
              <w:jc w:val="center"/>
              <w:rPr>
                <w:rFonts w:eastAsia="Times New Roman"/>
              </w:rPr>
            </w:pPr>
          </w:p>
        </w:tc>
        <w:tc>
          <w:tcPr>
            <w:tcW w:w="2206" w:type="dxa"/>
            <w:vMerge/>
            <w:shd w:val="clear" w:color="auto" w:fill="auto"/>
          </w:tcPr>
          <w:p w:rsidR="00EF4089" w:rsidRPr="00B93E80" w:rsidRDefault="00EF4089" w:rsidP="00B93E80">
            <w:pPr>
              <w:widowControl w:val="0"/>
              <w:autoSpaceDE w:val="0"/>
              <w:autoSpaceDN w:val="0"/>
              <w:adjustRightInd w:val="0"/>
              <w:ind w:firstLine="0"/>
              <w:jc w:val="center"/>
              <w:rPr>
                <w:rFonts w:eastAsia="Times New Roman"/>
              </w:rPr>
            </w:pPr>
          </w:p>
        </w:tc>
        <w:tc>
          <w:tcPr>
            <w:tcW w:w="3260" w:type="dxa"/>
            <w:shd w:val="clear" w:color="auto" w:fill="auto"/>
          </w:tcPr>
          <w:p w:rsidR="00EF4089" w:rsidRPr="00B93E80" w:rsidRDefault="00EF4089" w:rsidP="00B93E80">
            <w:pPr>
              <w:widowControl w:val="0"/>
              <w:autoSpaceDE w:val="0"/>
              <w:autoSpaceDN w:val="0"/>
              <w:adjustRightInd w:val="0"/>
              <w:ind w:firstLine="0"/>
              <w:jc w:val="left"/>
              <w:rPr>
                <w:rFonts w:eastAsia="Times New Roman"/>
              </w:rPr>
            </w:pPr>
            <w:r w:rsidRPr="00B93E80">
              <w:rPr>
                <w:rFonts w:eastAsia="Times New Roman"/>
              </w:rPr>
              <w:t>Расчетный показатель минимально допустимой площади территории для размещения объекта</w:t>
            </w:r>
          </w:p>
        </w:tc>
        <w:tc>
          <w:tcPr>
            <w:tcW w:w="2268" w:type="dxa"/>
            <w:shd w:val="clear" w:color="auto" w:fill="auto"/>
          </w:tcPr>
          <w:p w:rsidR="00EF4089" w:rsidRPr="00B93E80" w:rsidRDefault="00EF4089" w:rsidP="00B93E80">
            <w:pPr>
              <w:widowControl w:val="0"/>
              <w:autoSpaceDE w:val="0"/>
              <w:autoSpaceDN w:val="0"/>
              <w:adjustRightInd w:val="0"/>
              <w:ind w:firstLine="0"/>
              <w:jc w:val="left"/>
              <w:rPr>
                <w:rFonts w:eastAsia="Times New Roman"/>
              </w:rPr>
            </w:pPr>
            <w:r w:rsidRPr="00B93E80">
              <w:rPr>
                <w:rFonts w:eastAsia="Times New Roman"/>
              </w:rPr>
              <w:t>Размер земельного участка</w:t>
            </w:r>
          </w:p>
        </w:tc>
        <w:tc>
          <w:tcPr>
            <w:tcW w:w="5387" w:type="dxa"/>
            <w:shd w:val="clear" w:color="auto" w:fill="auto"/>
          </w:tcPr>
          <w:p w:rsidR="00EF4089" w:rsidRPr="00B93E80" w:rsidRDefault="00EF4089" w:rsidP="00B93E80">
            <w:pPr>
              <w:widowControl w:val="0"/>
              <w:autoSpaceDE w:val="0"/>
              <w:autoSpaceDN w:val="0"/>
              <w:adjustRightInd w:val="0"/>
              <w:ind w:firstLine="0"/>
              <w:jc w:val="left"/>
              <w:rPr>
                <w:rFonts w:eastAsia="Times New Roman"/>
              </w:rPr>
            </w:pPr>
            <w:r w:rsidRPr="00B93E80">
              <w:rPr>
                <w:rFonts w:eastAsia="Times New Roman"/>
              </w:rPr>
              <w:t>по заданию на проектирование</w:t>
            </w:r>
          </w:p>
        </w:tc>
      </w:tr>
      <w:tr w:rsidR="00EF4089" w:rsidRPr="00B93E80" w:rsidTr="00B93E80">
        <w:tc>
          <w:tcPr>
            <w:tcW w:w="567" w:type="dxa"/>
            <w:vMerge/>
            <w:shd w:val="clear" w:color="auto" w:fill="auto"/>
          </w:tcPr>
          <w:p w:rsidR="00EF4089" w:rsidRPr="00B93E80" w:rsidRDefault="00EF4089" w:rsidP="00B93E80">
            <w:pPr>
              <w:widowControl w:val="0"/>
              <w:autoSpaceDE w:val="0"/>
              <w:autoSpaceDN w:val="0"/>
              <w:adjustRightInd w:val="0"/>
              <w:ind w:firstLine="0"/>
              <w:jc w:val="center"/>
              <w:rPr>
                <w:rFonts w:eastAsia="Times New Roman"/>
              </w:rPr>
            </w:pPr>
          </w:p>
        </w:tc>
        <w:tc>
          <w:tcPr>
            <w:tcW w:w="2047" w:type="dxa"/>
            <w:vMerge/>
            <w:shd w:val="clear" w:color="auto" w:fill="auto"/>
          </w:tcPr>
          <w:p w:rsidR="00EF4089" w:rsidRPr="00B93E80" w:rsidRDefault="00EF4089" w:rsidP="00B93E80">
            <w:pPr>
              <w:widowControl w:val="0"/>
              <w:autoSpaceDE w:val="0"/>
              <w:autoSpaceDN w:val="0"/>
              <w:adjustRightInd w:val="0"/>
              <w:ind w:firstLine="0"/>
              <w:jc w:val="center"/>
              <w:rPr>
                <w:rFonts w:eastAsia="Times New Roman"/>
              </w:rPr>
            </w:pPr>
          </w:p>
        </w:tc>
        <w:tc>
          <w:tcPr>
            <w:tcW w:w="5466" w:type="dxa"/>
            <w:gridSpan w:val="2"/>
            <w:shd w:val="clear" w:color="auto" w:fill="auto"/>
          </w:tcPr>
          <w:p w:rsidR="00EF4089" w:rsidRPr="00B93E80" w:rsidRDefault="00EF4089" w:rsidP="00B93E80">
            <w:pPr>
              <w:widowControl w:val="0"/>
              <w:autoSpaceDE w:val="0"/>
              <w:autoSpaceDN w:val="0"/>
              <w:adjustRightInd w:val="0"/>
              <w:ind w:firstLine="0"/>
              <w:jc w:val="left"/>
              <w:rPr>
                <w:rFonts w:eastAsia="Times New Roman"/>
              </w:rPr>
            </w:pPr>
            <w:r w:rsidRPr="00B93E80">
              <w:rPr>
                <w:rFonts w:eastAsia="Times New Roman"/>
              </w:rPr>
              <w:t>Расчетный показатель максимально допустимого уровня территориальной доступности</w:t>
            </w:r>
          </w:p>
        </w:tc>
        <w:tc>
          <w:tcPr>
            <w:tcW w:w="2268" w:type="dxa"/>
            <w:shd w:val="clear" w:color="auto" w:fill="auto"/>
          </w:tcPr>
          <w:p w:rsidR="00EF4089" w:rsidRPr="00B93E80" w:rsidRDefault="00EF4089" w:rsidP="00B93E80">
            <w:pPr>
              <w:widowControl w:val="0"/>
              <w:autoSpaceDE w:val="0"/>
              <w:autoSpaceDN w:val="0"/>
              <w:adjustRightInd w:val="0"/>
              <w:ind w:firstLine="0"/>
              <w:jc w:val="left"/>
              <w:rPr>
                <w:rFonts w:eastAsia="Times New Roman"/>
              </w:rPr>
            </w:pPr>
            <w:r w:rsidRPr="00B93E80">
              <w:rPr>
                <w:rFonts w:eastAsia="Times New Roman"/>
              </w:rPr>
              <w:t>Транспортная доступность, минут</w:t>
            </w:r>
          </w:p>
        </w:tc>
        <w:tc>
          <w:tcPr>
            <w:tcW w:w="5387" w:type="dxa"/>
            <w:shd w:val="clear" w:color="auto" w:fill="auto"/>
          </w:tcPr>
          <w:p w:rsidR="00EF4089" w:rsidRPr="00B93E80" w:rsidRDefault="00EF4089" w:rsidP="00B93E80">
            <w:pPr>
              <w:widowControl w:val="0"/>
              <w:autoSpaceDE w:val="0"/>
              <w:autoSpaceDN w:val="0"/>
              <w:adjustRightInd w:val="0"/>
              <w:ind w:firstLine="0"/>
              <w:jc w:val="left"/>
              <w:rPr>
                <w:rFonts w:eastAsia="Times New Roman"/>
              </w:rPr>
            </w:pPr>
            <w:r w:rsidRPr="00B93E80">
              <w:rPr>
                <w:rFonts w:eastAsia="Times New Roman"/>
              </w:rPr>
              <w:t>размещение преимущественно в административных</w:t>
            </w:r>
            <w:r w:rsidR="00320BE9">
              <w:rPr>
                <w:rFonts w:eastAsia="Times New Roman"/>
              </w:rPr>
              <w:t xml:space="preserve"> центрах муниципальных районов </w:t>
            </w:r>
            <w:r w:rsidRPr="00B93E80">
              <w:rPr>
                <w:rFonts w:eastAsia="Times New Roman"/>
              </w:rPr>
              <w:t>в пределах транспортной доступности</w:t>
            </w:r>
          </w:p>
        </w:tc>
      </w:tr>
      <w:tr w:rsidR="00AB0B34" w:rsidRPr="00B93E80" w:rsidTr="00B93E80">
        <w:tc>
          <w:tcPr>
            <w:tcW w:w="567" w:type="dxa"/>
            <w:vMerge w:val="restart"/>
            <w:shd w:val="clear" w:color="auto" w:fill="auto"/>
          </w:tcPr>
          <w:p w:rsidR="00AB0B34" w:rsidRPr="00B93E80" w:rsidRDefault="00AB0B34" w:rsidP="00B93E80">
            <w:pPr>
              <w:widowControl w:val="0"/>
              <w:autoSpaceDE w:val="0"/>
              <w:autoSpaceDN w:val="0"/>
              <w:adjustRightInd w:val="0"/>
              <w:ind w:firstLine="0"/>
              <w:jc w:val="center"/>
              <w:rPr>
                <w:rFonts w:eastAsia="Times New Roman"/>
              </w:rPr>
            </w:pPr>
            <w:r w:rsidRPr="00B93E80">
              <w:rPr>
                <w:rFonts w:eastAsia="Times New Roman"/>
              </w:rPr>
              <w:t>3</w:t>
            </w:r>
          </w:p>
        </w:tc>
        <w:tc>
          <w:tcPr>
            <w:tcW w:w="2047" w:type="dxa"/>
            <w:vMerge w:val="restart"/>
            <w:shd w:val="clear" w:color="auto" w:fill="auto"/>
          </w:tcPr>
          <w:p w:rsidR="00AB0B34" w:rsidRPr="00B93E80" w:rsidRDefault="00AB0B34" w:rsidP="00B93E80">
            <w:pPr>
              <w:widowControl w:val="0"/>
              <w:autoSpaceDE w:val="0"/>
              <w:autoSpaceDN w:val="0"/>
              <w:adjustRightInd w:val="0"/>
              <w:ind w:firstLine="0"/>
              <w:jc w:val="left"/>
              <w:rPr>
                <w:rFonts w:eastAsia="Times New Roman"/>
              </w:rPr>
            </w:pPr>
            <w:r w:rsidRPr="00B93E80">
              <w:rPr>
                <w:rFonts w:eastAsia="Times New Roman"/>
              </w:rPr>
              <w:t>Плоскостные сооружения</w:t>
            </w:r>
          </w:p>
        </w:tc>
        <w:tc>
          <w:tcPr>
            <w:tcW w:w="2206" w:type="dxa"/>
            <w:vMerge w:val="restart"/>
            <w:shd w:val="clear" w:color="auto" w:fill="auto"/>
          </w:tcPr>
          <w:p w:rsidR="00AB0B34" w:rsidRPr="00B93E80" w:rsidRDefault="00AB0B34" w:rsidP="00B93E80">
            <w:pPr>
              <w:widowControl w:val="0"/>
              <w:autoSpaceDE w:val="0"/>
              <w:autoSpaceDN w:val="0"/>
              <w:adjustRightInd w:val="0"/>
              <w:ind w:firstLine="0"/>
              <w:jc w:val="left"/>
              <w:rPr>
                <w:rFonts w:eastAsia="Times New Roman"/>
              </w:rPr>
            </w:pPr>
            <w:r w:rsidRPr="00B93E80">
              <w:rPr>
                <w:rFonts w:eastAsia="Times New Roman"/>
              </w:rPr>
              <w:t>Расчетные показатели минимально допустимого уровня обеспеченности</w:t>
            </w:r>
          </w:p>
        </w:tc>
        <w:tc>
          <w:tcPr>
            <w:tcW w:w="3260" w:type="dxa"/>
            <w:shd w:val="clear" w:color="auto" w:fill="auto"/>
          </w:tcPr>
          <w:p w:rsidR="00AB0B34" w:rsidRPr="00B93E80" w:rsidRDefault="00AB0B34" w:rsidP="00B93E80">
            <w:pPr>
              <w:widowControl w:val="0"/>
              <w:autoSpaceDE w:val="0"/>
              <w:autoSpaceDN w:val="0"/>
              <w:adjustRightInd w:val="0"/>
              <w:ind w:firstLine="0"/>
              <w:jc w:val="left"/>
              <w:rPr>
                <w:rFonts w:eastAsia="Times New Roman"/>
              </w:rPr>
            </w:pPr>
            <w:r w:rsidRPr="00B93E80">
              <w:rPr>
                <w:rFonts w:eastAsia="Times New Roman"/>
              </w:rPr>
              <w:t>Расчетный показатель минимально допустимого уровня мощности объекта</w:t>
            </w:r>
          </w:p>
        </w:tc>
        <w:tc>
          <w:tcPr>
            <w:tcW w:w="2268" w:type="dxa"/>
            <w:shd w:val="clear" w:color="auto" w:fill="auto"/>
          </w:tcPr>
          <w:p w:rsidR="00AB0B34" w:rsidRPr="00B93E80" w:rsidRDefault="009C603C" w:rsidP="00B93E80">
            <w:pPr>
              <w:widowControl w:val="0"/>
              <w:autoSpaceDE w:val="0"/>
              <w:autoSpaceDN w:val="0"/>
              <w:adjustRightInd w:val="0"/>
              <w:ind w:firstLine="0"/>
              <w:jc w:val="left"/>
              <w:rPr>
                <w:rFonts w:eastAsia="Times New Roman"/>
              </w:rPr>
            </w:pPr>
            <w:r w:rsidRPr="00B93E80">
              <w:rPr>
                <w:rFonts w:eastAsia="Times New Roman"/>
              </w:rPr>
              <w:t>Уровень обеспеченности, кв.</w:t>
            </w:r>
            <w:r w:rsidR="00AB0B34" w:rsidRPr="00B93E80">
              <w:rPr>
                <w:rFonts w:eastAsia="Times New Roman"/>
              </w:rPr>
              <w:t>м</w:t>
            </w:r>
          </w:p>
        </w:tc>
        <w:tc>
          <w:tcPr>
            <w:tcW w:w="5387" w:type="dxa"/>
            <w:shd w:val="clear" w:color="auto" w:fill="auto"/>
          </w:tcPr>
          <w:p w:rsidR="00AB0B34" w:rsidRPr="00B93E80" w:rsidRDefault="00AB0B34" w:rsidP="00B93E80">
            <w:pPr>
              <w:widowControl w:val="0"/>
              <w:autoSpaceDE w:val="0"/>
              <w:autoSpaceDN w:val="0"/>
              <w:adjustRightInd w:val="0"/>
              <w:ind w:firstLine="0"/>
              <w:jc w:val="left"/>
              <w:rPr>
                <w:rFonts w:eastAsia="Times New Roman"/>
              </w:rPr>
            </w:pPr>
            <w:r w:rsidRPr="00B93E80">
              <w:rPr>
                <w:rFonts w:eastAsia="Times New Roman"/>
              </w:rPr>
              <w:t>1950 на 1 тыс. человек</w:t>
            </w:r>
          </w:p>
        </w:tc>
      </w:tr>
      <w:tr w:rsidR="00AB0B34" w:rsidRPr="00B93E80" w:rsidTr="00B93E80">
        <w:tc>
          <w:tcPr>
            <w:tcW w:w="567" w:type="dxa"/>
            <w:vMerge/>
            <w:shd w:val="clear" w:color="auto" w:fill="auto"/>
          </w:tcPr>
          <w:p w:rsidR="00AB0B34" w:rsidRPr="00B93E80" w:rsidRDefault="00AB0B34" w:rsidP="00B93E80">
            <w:pPr>
              <w:widowControl w:val="0"/>
              <w:autoSpaceDE w:val="0"/>
              <w:autoSpaceDN w:val="0"/>
              <w:adjustRightInd w:val="0"/>
              <w:ind w:firstLine="0"/>
              <w:jc w:val="center"/>
              <w:rPr>
                <w:rFonts w:eastAsia="Times New Roman"/>
              </w:rPr>
            </w:pPr>
          </w:p>
        </w:tc>
        <w:tc>
          <w:tcPr>
            <w:tcW w:w="2047" w:type="dxa"/>
            <w:vMerge/>
            <w:shd w:val="clear" w:color="auto" w:fill="auto"/>
          </w:tcPr>
          <w:p w:rsidR="00AB0B34" w:rsidRPr="00B93E80" w:rsidRDefault="00AB0B34" w:rsidP="00B93E80">
            <w:pPr>
              <w:widowControl w:val="0"/>
              <w:autoSpaceDE w:val="0"/>
              <w:autoSpaceDN w:val="0"/>
              <w:adjustRightInd w:val="0"/>
              <w:ind w:firstLine="0"/>
              <w:jc w:val="center"/>
              <w:rPr>
                <w:rFonts w:eastAsia="Times New Roman"/>
              </w:rPr>
            </w:pPr>
          </w:p>
        </w:tc>
        <w:tc>
          <w:tcPr>
            <w:tcW w:w="2206" w:type="dxa"/>
            <w:vMerge/>
            <w:shd w:val="clear" w:color="auto" w:fill="auto"/>
          </w:tcPr>
          <w:p w:rsidR="00AB0B34" w:rsidRPr="00B93E80" w:rsidRDefault="00AB0B34" w:rsidP="00B93E80">
            <w:pPr>
              <w:widowControl w:val="0"/>
              <w:autoSpaceDE w:val="0"/>
              <w:autoSpaceDN w:val="0"/>
              <w:adjustRightInd w:val="0"/>
              <w:ind w:firstLine="0"/>
              <w:jc w:val="center"/>
              <w:rPr>
                <w:rFonts w:eastAsia="Times New Roman"/>
              </w:rPr>
            </w:pPr>
          </w:p>
        </w:tc>
        <w:tc>
          <w:tcPr>
            <w:tcW w:w="3260" w:type="dxa"/>
            <w:shd w:val="clear" w:color="auto" w:fill="auto"/>
          </w:tcPr>
          <w:p w:rsidR="00AB0B34" w:rsidRPr="00B93E80" w:rsidRDefault="00AB0B34" w:rsidP="00B93E80">
            <w:pPr>
              <w:widowControl w:val="0"/>
              <w:autoSpaceDE w:val="0"/>
              <w:autoSpaceDN w:val="0"/>
              <w:adjustRightInd w:val="0"/>
              <w:ind w:firstLine="0"/>
              <w:jc w:val="left"/>
              <w:rPr>
                <w:rFonts w:eastAsia="Times New Roman"/>
              </w:rPr>
            </w:pPr>
            <w:r w:rsidRPr="00B93E80">
              <w:rPr>
                <w:rFonts w:eastAsia="Times New Roman"/>
              </w:rPr>
              <w:t>Расчетный показатель минимально допустимой площади территории для размещения объекта</w:t>
            </w:r>
          </w:p>
        </w:tc>
        <w:tc>
          <w:tcPr>
            <w:tcW w:w="2268" w:type="dxa"/>
            <w:shd w:val="clear" w:color="auto" w:fill="auto"/>
          </w:tcPr>
          <w:p w:rsidR="00AB0B34" w:rsidRPr="00B93E80" w:rsidRDefault="00AB0B34" w:rsidP="00B93E80">
            <w:pPr>
              <w:widowControl w:val="0"/>
              <w:autoSpaceDE w:val="0"/>
              <w:autoSpaceDN w:val="0"/>
              <w:adjustRightInd w:val="0"/>
              <w:ind w:firstLine="0"/>
              <w:jc w:val="left"/>
              <w:rPr>
                <w:rFonts w:eastAsia="Times New Roman"/>
              </w:rPr>
            </w:pPr>
            <w:r w:rsidRPr="00B93E80">
              <w:rPr>
                <w:rFonts w:eastAsia="Times New Roman"/>
              </w:rPr>
              <w:t>Размер земельного участка</w:t>
            </w:r>
          </w:p>
        </w:tc>
        <w:tc>
          <w:tcPr>
            <w:tcW w:w="5387" w:type="dxa"/>
            <w:shd w:val="clear" w:color="auto" w:fill="auto"/>
          </w:tcPr>
          <w:p w:rsidR="00AB0B34" w:rsidRPr="00B93E80" w:rsidRDefault="00AB0B34" w:rsidP="00B93E80">
            <w:pPr>
              <w:widowControl w:val="0"/>
              <w:autoSpaceDE w:val="0"/>
              <w:autoSpaceDN w:val="0"/>
              <w:adjustRightInd w:val="0"/>
              <w:ind w:firstLine="0"/>
              <w:jc w:val="left"/>
              <w:rPr>
                <w:rFonts w:eastAsia="Times New Roman"/>
              </w:rPr>
            </w:pPr>
            <w:r w:rsidRPr="00B93E80">
              <w:rPr>
                <w:rFonts w:eastAsia="Times New Roman"/>
              </w:rPr>
              <w:t>по заданию на проектирование</w:t>
            </w:r>
          </w:p>
        </w:tc>
      </w:tr>
      <w:tr w:rsidR="00AB0B34" w:rsidRPr="00B93E80" w:rsidTr="00B93E80">
        <w:tc>
          <w:tcPr>
            <w:tcW w:w="567" w:type="dxa"/>
            <w:vMerge/>
            <w:shd w:val="clear" w:color="auto" w:fill="auto"/>
          </w:tcPr>
          <w:p w:rsidR="00AB0B34" w:rsidRPr="00B93E80" w:rsidRDefault="00AB0B34" w:rsidP="00B93E80">
            <w:pPr>
              <w:widowControl w:val="0"/>
              <w:autoSpaceDE w:val="0"/>
              <w:autoSpaceDN w:val="0"/>
              <w:adjustRightInd w:val="0"/>
              <w:ind w:firstLine="0"/>
              <w:jc w:val="center"/>
              <w:rPr>
                <w:rFonts w:eastAsia="Times New Roman"/>
              </w:rPr>
            </w:pPr>
          </w:p>
        </w:tc>
        <w:tc>
          <w:tcPr>
            <w:tcW w:w="2047" w:type="dxa"/>
            <w:vMerge/>
            <w:shd w:val="clear" w:color="auto" w:fill="auto"/>
          </w:tcPr>
          <w:p w:rsidR="00AB0B34" w:rsidRPr="00B93E80" w:rsidRDefault="00AB0B34" w:rsidP="00B93E80">
            <w:pPr>
              <w:widowControl w:val="0"/>
              <w:autoSpaceDE w:val="0"/>
              <w:autoSpaceDN w:val="0"/>
              <w:adjustRightInd w:val="0"/>
              <w:ind w:firstLine="0"/>
              <w:jc w:val="left"/>
              <w:rPr>
                <w:rFonts w:eastAsia="Times New Roman"/>
              </w:rPr>
            </w:pPr>
          </w:p>
        </w:tc>
        <w:tc>
          <w:tcPr>
            <w:tcW w:w="5466" w:type="dxa"/>
            <w:gridSpan w:val="2"/>
            <w:shd w:val="clear" w:color="auto" w:fill="auto"/>
          </w:tcPr>
          <w:p w:rsidR="00AB0B34" w:rsidRPr="00B93E80" w:rsidRDefault="00AB0B34" w:rsidP="00B93E80">
            <w:pPr>
              <w:widowControl w:val="0"/>
              <w:autoSpaceDE w:val="0"/>
              <w:autoSpaceDN w:val="0"/>
              <w:adjustRightInd w:val="0"/>
              <w:ind w:firstLine="0"/>
              <w:jc w:val="left"/>
              <w:rPr>
                <w:rFonts w:eastAsia="Times New Roman"/>
              </w:rPr>
            </w:pPr>
            <w:r w:rsidRPr="00B93E80">
              <w:rPr>
                <w:rFonts w:eastAsia="Times New Roman"/>
              </w:rPr>
              <w:t>Расчетный показатель максимально допустимого уровня территориальной доступности</w:t>
            </w:r>
          </w:p>
        </w:tc>
        <w:tc>
          <w:tcPr>
            <w:tcW w:w="2268" w:type="dxa"/>
            <w:shd w:val="clear" w:color="auto" w:fill="auto"/>
          </w:tcPr>
          <w:p w:rsidR="00AB0B34" w:rsidRPr="00B93E80" w:rsidRDefault="00AB0B34" w:rsidP="00B93E80">
            <w:pPr>
              <w:widowControl w:val="0"/>
              <w:autoSpaceDE w:val="0"/>
              <w:autoSpaceDN w:val="0"/>
              <w:adjustRightInd w:val="0"/>
              <w:ind w:firstLine="0"/>
              <w:jc w:val="left"/>
              <w:rPr>
                <w:rFonts w:eastAsia="Times New Roman"/>
              </w:rPr>
            </w:pPr>
            <w:r w:rsidRPr="00B93E80">
              <w:rPr>
                <w:rFonts w:eastAsia="Times New Roman"/>
              </w:rPr>
              <w:t>Транспортная доступность, минут</w:t>
            </w:r>
          </w:p>
        </w:tc>
        <w:tc>
          <w:tcPr>
            <w:tcW w:w="5387" w:type="dxa"/>
            <w:shd w:val="clear" w:color="auto" w:fill="auto"/>
          </w:tcPr>
          <w:p w:rsidR="00AB0B34" w:rsidRPr="00B93E80" w:rsidRDefault="00AB0B34" w:rsidP="00B93E80">
            <w:pPr>
              <w:widowControl w:val="0"/>
              <w:autoSpaceDE w:val="0"/>
              <w:autoSpaceDN w:val="0"/>
              <w:adjustRightInd w:val="0"/>
              <w:ind w:firstLine="0"/>
              <w:jc w:val="left"/>
              <w:rPr>
                <w:rFonts w:eastAsia="Times New Roman"/>
              </w:rPr>
            </w:pPr>
            <w:r w:rsidRPr="00B93E80">
              <w:rPr>
                <w:rFonts w:eastAsia="Times New Roman"/>
              </w:rPr>
              <w:t>размещение преимущественно в административны</w:t>
            </w:r>
            <w:r w:rsidR="00320BE9">
              <w:rPr>
                <w:rFonts w:eastAsia="Times New Roman"/>
              </w:rPr>
              <w:t>х центрах муниципальных районов</w:t>
            </w:r>
            <w:r w:rsidRPr="00B93E80">
              <w:rPr>
                <w:rFonts w:eastAsia="Times New Roman"/>
              </w:rPr>
              <w:t xml:space="preserve"> в пределах транспортной доступности</w:t>
            </w:r>
          </w:p>
        </w:tc>
      </w:tr>
      <w:tr w:rsidR="003B1CA4" w:rsidRPr="00B93E80" w:rsidTr="00B93E80">
        <w:tc>
          <w:tcPr>
            <w:tcW w:w="15735" w:type="dxa"/>
            <w:gridSpan w:val="6"/>
            <w:shd w:val="clear" w:color="auto" w:fill="auto"/>
          </w:tcPr>
          <w:p w:rsidR="003B1CA4" w:rsidRPr="00B93E80" w:rsidRDefault="003B1CA4" w:rsidP="00B93E80">
            <w:pPr>
              <w:widowControl w:val="0"/>
              <w:autoSpaceDE w:val="0"/>
              <w:autoSpaceDN w:val="0"/>
              <w:adjustRightInd w:val="0"/>
              <w:ind w:firstLine="0"/>
              <w:rPr>
                <w:rFonts w:eastAsia="Times New Roman"/>
              </w:rPr>
            </w:pPr>
            <w:r w:rsidRPr="00B93E80">
              <w:rPr>
                <w:rFonts w:eastAsia="Times New Roman"/>
              </w:rPr>
              <w:t>Примечания:</w:t>
            </w:r>
          </w:p>
          <w:p w:rsidR="003B1CA4" w:rsidRPr="00B93E80" w:rsidRDefault="00B93E80" w:rsidP="00B93E80">
            <w:pPr>
              <w:widowControl w:val="0"/>
              <w:autoSpaceDE w:val="0"/>
              <w:autoSpaceDN w:val="0"/>
              <w:adjustRightInd w:val="0"/>
              <w:ind w:firstLine="0"/>
              <w:rPr>
                <w:rFonts w:eastAsia="Times New Roman"/>
              </w:rPr>
            </w:pPr>
            <w:r>
              <w:rPr>
                <w:rFonts w:eastAsia="Times New Roman"/>
              </w:rPr>
              <w:t>1. </w:t>
            </w:r>
            <w:r w:rsidR="003B1CA4" w:rsidRPr="00B93E80">
              <w:rPr>
                <w:rFonts w:eastAsia="Times New Roman"/>
              </w:rPr>
              <w:t>Значения расчетных показателей минимально допустимого уровня обеспеченности определены суммарно для объектов физической ку</w:t>
            </w:r>
            <w:r w:rsidR="00320BE9">
              <w:rPr>
                <w:rFonts w:eastAsia="Times New Roman"/>
              </w:rPr>
              <w:t xml:space="preserve">льтуры и спорта, находящихся в </w:t>
            </w:r>
            <w:r w:rsidR="003B1CA4" w:rsidRPr="00B93E80">
              <w:rPr>
                <w:rFonts w:eastAsia="Times New Roman"/>
              </w:rPr>
              <w:t xml:space="preserve">ведении </w:t>
            </w:r>
            <w:r w:rsidR="00320BE9">
              <w:rPr>
                <w:rFonts w:eastAsia="Times New Roman"/>
              </w:rPr>
              <w:t xml:space="preserve">Новосибирской </w:t>
            </w:r>
            <w:r w:rsidR="003B1CA4" w:rsidRPr="00B93E80">
              <w:rPr>
                <w:rFonts w:eastAsia="Times New Roman"/>
              </w:rPr>
              <w:t>области, муниципальных районов, городских округов и поселений.</w:t>
            </w:r>
          </w:p>
          <w:p w:rsidR="003B1CA4" w:rsidRPr="00B93E80" w:rsidRDefault="00B93E80" w:rsidP="00B93E80">
            <w:pPr>
              <w:widowControl w:val="0"/>
              <w:autoSpaceDE w:val="0"/>
              <w:autoSpaceDN w:val="0"/>
              <w:adjustRightInd w:val="0"/>
              <w:ind w:firstLine="0"/>
              <w:rPr>
                <w:rFonts w:eastAsia="Times New Roman"/>
              </w:rPr>
            </w:pPr>
            <w:r>
              <w:rPr>
                <w:rFonts w:eastAsia="Times New Roman"/>
              </w:rPr>
              <w:t>2. </w:t>
            </w:r>
            <w:r w:rsidR="003B1CA4" w:rsidRPr="00B93E80">
              <w:rPr>
                <w:rFonts w:eastAsia="Times New Roman"/>
              </w:rPr>
              <w:t>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3B1CA4" w:rsidRPr="00B93E80" w:rsidRDefault="00B93E80" w:rsidP="00B93E80">
            <w:pPr>
              <w:widowControl w:val="0"/>
              <w:autoSpaceDE w:val="0"/>
              <w:autoSpaceDN w:val="0"/>
              <w:adjustRightInd w:val="0"/>
              <w:ind w:firstLine="0"/>
              <w:rPr>
                <w:rFonts w:eastAsia="Times New Roman"/>
              </w:rPr>
            </w:pPr>
            <w:r>
              <w:rPr>
                <w:rFonts w:eastAsia="Times New Roman"/>
              </w:rPr>
              <w:t>3. </w:t>
            </w:r>
            <w:r w:rsidR="003B1CA4" w:rsidRPr="00B93E80">
              <w:rPr>
                <w:rFonts w:eastAsia="Times New Roman"/>
              </w:rPr>
              <w:t>Для небольших поселений нормы расчета залов и бассейнов необходимо принимать с учетом минимальной вместимости объектов по технологическим требованиям. Комплексы физкультурно-оздоровительных площадок предусматриваются в каждом поселении.</w:t>
            </w:r>
          </w:p>
          <w:p w:rsidR="003B1CA4" w:rsidRPr="00B93E80" w:rsidRDefault="00B93E80" w:rsidP="00B93E80">
            <w:pPr>
              <w:widowControl w:val="0"/>
              <w:autoSpaceDE w:val="0"/>
              <w:autoSpaceDN w:val="0"/>
              <w:adjustRightInd w:val="0"/>
              <w:ind w:firstLine="0"/>
              <w:rPr>
                <w:rFonts w:eastAsia="Times New Roman"/>
              </w:rPr>
            </w:pPr>
            <w:r>
              <w:rPr>
                <w:rFonts w:eastAsia="Times New Roman"/>
              </w:rPr>
              <w:t>4. </w:t>
            </w:r>
            <w:r w:rsidR="003B1CA4" w:rsidRPr="00B93E80">
              <w:rPr>
                <w:rFonts w:eastAsia="Times New Roman"/>
              </w:rPr>
              <w:t>В поселениях с числом жителей от 2 до 5 тыс. следует предусматривать один спортивный зал площадью 540 кв.м</w:t>
            </w:r>
            <w:r>
              <w:rPr>
                <w:rFonts w:eastAsia="Times New Roman"/>
              </w:rPr>
              <w:t>.</w:t>
            </w:r>
          </w:p>
          <w:p w:rsidR="003B1CA4" w:rsidRPr="00B93E80" w:rsidRDefault="00B93E80" w:rsidP="00B93E80">
            <w:pPr>
              <w:widowControl w:val="0"/>
              <w:autoSpaceDE w:val="0"/>
              <w:autoSpaceDN w:val="0"/>
              <w:adjustRightInd w:val="0"/>
              <w:ind w:firstLine="0"/>
              <w:rPr>
                <w:rFonts w:eastAsia="Times New Roman"/>
              </w:rPr>
            </w:pPr>
            <w:r>
              <w:rPr>
                <w:rFonts w:eastAsia="Times New Roman"/>
              </w:rPr>
              <w:t>5. </w:t>
            </w:r>
            <w:r w:rsidR="003B1CA4" w:rsidRPr="00B93E80">
              <w:rPr>
                <w:rFonts w:eastAsia="Times New Roman"/>
              </w:rPr>
              <w:t xml:space="preserve">Долю физкультурно-спортивных сооружений, размещаемых в жилом районе, следует принимать от общей нормы территории – 35%, спортивные залы – 50%, </w:t>
            </w:r>
            <w:r w:rsidR="003B1CA4" w:rsidRPr="00B93E80">
              <w:rPr>
                <w:rFonts w:eastAsia="Times New Roman"/>
              </w:rPr>
              <w:lastRenderedPageBreak/>
              <w:t>бассейны – 45%.</w:t>
            </w:r>
          </w:p>
          <w:p w:rsidR="003B1CA4" w:rsidRPr="00B93E80" w:rsidRDefault="00B93E80" w:rsidP="00B93E80">
            <w:pPr>
              <w:widowControl w:val="0"/>
              <w:autoSpaceDE w:val="0"/>
              <w:autoSpaceDN w:val="0"/>
              <w:adjustRightInd w:val="0"/>
              <w:ind w:firstLine="0"/>
              <w:rPr>
                <w:rFonts w:eastAsia="Times New Roman"/>
              </w:rPr>
            </w:pPr>
            <w:r>
              <w:rPr>
                <w:rFonts w:eastAsia="Times New Roman"/>
              </w:rPr>
              <w:t>6. </w:t>
            </w:r>
            <w:r w:rsidR="003B1CA4" w:rsidRPr="00B93E80">
              <w:rPr>
                <w:rFonts w:eastAsia="Times New Roman"/>
              </w:rPr>
              <w:t>Общая площадь территорий, занимаемых объектами физической культуры и массового спорта, не менее 7000 кв.м/1 тыс. чел.</w:t>
            </w:r>
          </w:p>
          <w:p w:rsidR="003B1CA4" w:rsidRPr="00B93E80" w:rsidRDefault="00B93E80" w:rsidP="00B93E80">
            <w:pPr>
              <w:widowControl w:val="0"/>
              <w:autoSpaceDE w:val="0"/>
              <w:autoSpaceDN w:val="0"/>
              <w:adjustRightInd w:val="0"/>
              <w:ind w:firstLine="0"/>
              <w:rPr>
                <w:rFonts w:eastAsia="Times New Roman"/>
              </w:rPr>
            </w:pPr>
            <w:r>
              <w:rPr>
                <w:rFonts w:eastAsia="Times New Roman"/>
              </w:rPr>
              <w:t>7. </w:t>
            </w:r>
            <w:r w:rsidR="003B1CA4" w:rsidRPr="00B93E80">
              <w:rPr>
                <w:rFonts w:eastAsia="Times New Roman"/>
              </w:rPr>
              <w:t>Прочие виды объектов физической культуры и массового спорта местного значения муниципального района размещаются по заданию на проектирование.</w:t>
            </w:r>
          </w:p>
          <w:p w:rsidR="003B1CA4" w:rsidRPr="00B93E80" w:rsidRDefault="003B1CA4" w:rsidP="00B93E80">
            <w:pPr>
              <w:pStyle w:val="ConsPlusCell"/>
              <w:jc w:val="both"/>
              <w:rPr>
                <w:rFonts w:ascii="Times New Roman" w:hAnsi="Times New Roman" w:cs="Times New Roman"/>
              </w:rPr>
            </w:pPr>
            <w:r w:rsidRPr="00B93E80">
              <w:rPr>
                <w:rFonts w:ascii="Times New Roman" w:hAnsi="Times New Roman" w:cs="Times New Roman"/>
              </w:rPr>
              <w:t>8.</w:t>
            </w:r>
            <w:r w:rsidR="00320BE9">
              <w:rPr>
                <w:rFonts w:ascii="Times New Roman" w:eastAsia="Calibri" w:hAnsi="Times New Roman" w:cs="Times New Roman"/>
              </w:rPr>
              <w:t> </w:t>
            </w:r>
            <w:r w:rsidRPr="00B93E80">
              <w:rPr>
                <w:rFonts w:ascii="Times New Roman" w:eastAsia="Calibri" w:hAnsi="Times New Roman" w:cs="Times New Roman"/>
              </w:rPr>
              <w:t xml:space="preserve">Доступность </w:t>
            </w:r>
            <w:r w:rsidRPr="00B93E80">
              <w:rPr>
                <w:rFonts w:ascii="Times New Roman" w:hAnsi="Times New Roman" w:cs="Times New Roman"/>
              </w:rPr>
              <w:t>физкультурно-спортивных сооружений городского значения не должна превышать 30 мин.</w:t>
            </w:r>
          </w:p>
        </w:tc>
      </w:tr>
    </w:tbl>
    <w:p w:rsidR="00067695" w:rsidRDefault="00067695" w:rsidP="002600CE">
      <w:pPr>
        <w:widowControl w:val="0"/>
        <w:autoSpaceDE w:val="0"/>
        <w:autoSpaceDN w:val="0"/>
        <w:adjustRightInd w:val="0"/>
        <w:ind w:firstLine="0"/>
        <w:jc w:val="center"/>
        <w:outlineLvl w:val="0"/>
        <w:rPr>
          <w:b/>
          <w:sz w:val="28"/>
          <w:szCs w:val="28"/>
        </w:rPr>
      </w:pPr>
    </w:p>
    <w:p w:rsidR="002600CE" w:rsidRPr="006A6007" w:rsidRDefault="00EA0DB1" w:rsidP="002600CE">
      <w:pPr>
        <w:widowControl w:val="0"/>
        <w:autoSpaceDE w:val="0"/>
        <w:autoSpaceDN w:val="0"/>
        <w:adjustRightInd w:val="0"/>
        <w:ind w:firstLine="0"/>
        <w:jc w:val="center"/>
        <w:outlineLvl w:val="0"/>
        <w:rPr>
          <w:sz w:val="28"/>
          <w:szCs w:val="28"/>
        </w:rPr>
      </w:pPr>
      <w:r>
        <w:rPr>
          <w:sz w:val="28"/>
          <w:szCs w:val="28"/>
        </w:rPr>
        <w:t>4</w:t>
      </w:r>
      <w:r w:rsidR="00D433B7" w:rsidRPr="006A6007">
        <w:rPr>
          <w:sz w:val="28"/>
          <w:szCs w:val="28"/>
        </w:rPr>
        <w:t>.5. </w:t>
      </w:r>
      <w:r>
        <w:rPr>
          <w:sz w:val="28"/>
          <w:szCs w:val="28"/>
        </w:rPr>
        <w:t>Р</w:t>
      </w:r>
      <w:r w:rsidR="00BB709D" w:rsidRPr="006A6007">
        <w:rPr>
          <w:sz w:val="28"/>
          <w:szCs w:val="28"/>
        </w:rPr>
        <w:t>асчетны</w:t>
      </w:r>
      <w:r>
        <w:rPr>
          <w:sz w:val="28"/>
          <w:szCs w:val="28"/>
        </w:rPr>
        <w:t>е</w:t>
      </w:r>
      <w:r w:rsidR="00BB709D" w:rsidRPr="006A6007">
        <w:rPr>
          <w:sz w:val="28"/>
          <w:szCs w:val="28"/>
        </w:rPr>
        <w:t xml:space="preserve"> показател</w:t>
      </w:r>
      <w:r>
        <w:rPr>
          <w:sz w:val="28"/>
          <w:szCs w:val="28"/>
        </w:rPr>
        <w:t>и</w:t>
      </w:r>
      <w:r w:rsidR="002600CE" w:rsidRPr="006A6007">
        <w:rPr>
          <w:sz w:val="28"/>
          <w:szCs w:val="28"/>
        </w:rPr>
        <w:t xml:space="preserve"> минимально допустимого уровня обеспеченности </w:t>
      </w:r>
      <w:r w:rsidR="00D9546D" w:rsidRPr="006A6007">
        <w:rPr>
          <w:sz w:val="28"/>
          <w:szCs w:val="28"/>
        </w:rPr>
        <w:t xml:space="preserve">и </w:t>
      </w:r>
      <w:r>
        <w:rPr>
          <w:sz w:val="28"/>
          <w:szCs w:val="28"/>
        </w:rPr>
        <w:t>р</w:t>
      </w:r>
      <w:r w:rsidR="00D9546D" w:rsidRPr="006A6007">
        <w:rPr>
          <w:rFonts w:eastAsia="Times New Roman"/>
          <w:bCs/>
          <w:sz w:val="28"/>
          <w:szCs w:val="28"/>
        </w:rPr>
        <w:t>асчетны</w:t>
      </w:r>
      <w:r>
        <w:rPr>
          <w:rFonts w:eastAsia="Times New Roman"/>
          <w:bCs/>
          <w:sz w:val="28"/>
          <w:szCs w:val="28"/>
        </w:rPr>
        <w:t>е</w:t>
      </w:r>
      <w:r w:rsidR="00D9546D" w:rsidRPr="006A6007">
        <w:rPr>
          <w:rFonts w:eastAsia="Times New Roman"/>
          <w:bCs/>
          <w:sz w:val="28"/>
          <w:szCs w:val="28"/>
        </w:rPr>
        <w:t xml:space="preserve"> показател</w:t>
      </w:r>
      <w:r>
        <w:rPr>
          <w:rFonts w:eastAsia="Times New Roman"/>
          <w:bCs/>
          <w:sz w:val="28"/>
          <w:szCs w:val="28"/>
        </w:rPr>
        <w:t>и</w:t>
      </w:r>
      <w:r w:rsidR="00D9546D" w:rsidRPr="006A6007">
        <w:rPr>
          <w:rFonts w:eastAsia="Times New Roman"/>
          <w:bCs/>
          <w:sz w:val="28"/>
          <w:szCs w:val="28"/>
        </w:rPr>
        <w:t xml:space="preserve"> максимально допустимого уровня территориальной доступности</w:t>
      </w:r>
      <w:r w:rsidR="00D9546D" w:rsidRPr="006A6007">
        <w:rPr>
          <w:sz w:val="28"/>
          <w:szCs w:val="28"/>
        </w:rPr>
        <w:t xml:space="preserve"> </w:t>
      </w:r>
      <w:r w:rsidR="002600CE" w:rsidRPr="006A6007">
        <w:rPr>
          <w:sz w:val="28"/>
          <w:szCs w:val="28"/>
        </w:rPr>
        <w:t>объект</w:t>
      </w:r>
      <w:r w:rsidR="006A6007">
        <w:rPr>
          <w:sz w:val="28"/>
          <w:szCs w:val="28"/>
        </w:rPr>
        <w:t>ов</w:t>
      </w:r>
      <w:r w:rsidR="002600CE" w:rsidRPr="006A6007">
        <w:rPr>
          <w:sz w:val="28"/>
          <w:szCs w:val="28"/>
        </w:rPr>
        <w:t xml:space="preserve"> </w:t>
      </w:r>
      <w:r>
        <w:rPr>
          <w:sz w:val="28"/>
          <w:szCs w:val="28"/>
        </w:rPr>
        <w:t xml:space="preserve">местного значения </w:t>
      </w:r>
      <w:r w:rsidR="002600CE" w:rsidRPr="006A6007">
        <w:rPr>
          <w:sz w:val="28"/>
          <w:szCs w:val="28"/>
        </w:rPr>
        <w:t>в области утилизации и</w:t>
      </w:r>
      <w:r w:rsidR="00320BE9">
        <w:rPr>
          <w:sz w:val="28"/>
          <w:szCs w:val="28"/>
        </w:rPr>
        <w:t> </w:t>
      </w:r>
      <w:r w:rsidR="002600CE" w:rsidRPr="006A6007">
        <w:rPr>
          <w:sz w:val="28"/>
          <w:szCs w:val="28"/>
        </w:rPr>
        <w:t>переработки бытовых и промышленных отходов</w:t>
      </w:r>
    </w:p>
    <w:p w:rsidR="002600CE" w:rsidRPr="00EA0DB1" w:rsidRDefault="002600CE" w:rsidP="002600CE">
      <w:pPr>
        <w:widowControl w:val="0"/>
        <w:autoSpaceDE w:val="0"/>
        <w:autoSpaceDN w:val="0"/>
        <w:adjustRightInd w:val="0"/>
        <w:ind w:firstLine="0"/>
        <w:jc w:val="center"/>
        <w:outlineLvl w:val="0"/>
        <w:rPr>
          <w:b/>
          <w:sz w:val="28"/>
          <w:szCs w:val="28"/>
        </w:rPr>
      </w:pPr>
    </w:p>
    <w:tbl>
      <w:tblPr>
        <w:tblW w:w="157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119"/>
        <w:gridCol w:w="5528"/>
        <w:gridCol w:w="5103"/>
        <w:gridCol w:w="1387"/>
      </w:tblGrid>
      <w:tr w:rsidR="003B1CA4" w:rsidRPr="00320BE9" w:rsidTr="00FA690F">
        <w:tc>
          <w:tcPr>
            <w:tcW w:w="567" w:type="dxa"/>
          </w:tcPr>
          <w:p w:rsidR="003B1CA4" w:rsidRPr="00320BE9" w:rsidRDefault="003B1CA4" w:rsidP="00B93E80">
            <w:pPr>
              <w:widowControl w:val="0"/>
              <w:autoSpaceDE w:val="0"/>
              <w:autoSpaceDN w:val="0"/>
              <w:adjustRightInd w:val="0"/>
              <w:ind w:firstLine="0"/>
              <w:jc w:val="center"/>
              <w:rPr>
                <w:rFonts w:eastAsia="Times New Roman"/>
              </w:rPr>
            </w:pPr>
            <w:r w:rsidRPr="00320BE9">
              <w:rPr>
                <w:rFonts w:eastAsia="Times New Roman"/>
              </w:rPr>
              <w:t>№</w:t>
            </w:r>
          </w:p>
          <w:p w:rsidR="003B1CA4" w:rsidRPr="00320BE9" w:rsidRDefault="003B1CA4" w:rsidP="00B93E80">
            <w:pPr>
              <w:widowControl w:val="0"/>
              <w:autoSpaceDE w:val="0"/>
              <w:autoSpaceDN w:val="0"/>
              <w:adjustRightInd w:val="0"/>
              <w:ind w:firstLine="0"/>
              <w:jc w:val="center"/>
              <w:rPr>
                <w:rFonts w:eastAsia="Times New Roman"/>
              </w:rPr>
            </w:pPr>
            <w:r w:rsidRPr="00320BE9">
              <w:rPr>
                <w:rFonts w:eastAsia="Times New Roman"/>
              </w:rPr>
              <w:t>п/п</w:t>
            </w:r>
          </w:p>
        </w:tc>
        <w:tc>
          <w:tcPr>
            <w:tcW w:w="3119" w:type="dxa"/>
            <w:shd w:val="clear" w:color="auto" w:fill="auto"/>
          </w:tcPr>
          <w:p w:rsidR="003B1CA4" w:rsidRPr="00320BE9" w:rsidRDefault="003B1CA4" w:rsidP="00B93E80">
            <w:pPr>
              <w:widowControl w:val="0"/>
              <w:autoSpaceDE w:val="0"/>
              <w:autoSpaceDN w:val="0"/>
              <w:adjustRightInd w:val="0"/>
              <w:ind w:firstLine="0"/>
              <w:jc w:val="center"/>
              <w:rPr>
                <w:rFonts w:eastAsia="Times New Roman"/>
              </w:rPr>
            </w:pPr>
            <w:r w:rsidRPr="00320BE9">
              <w:rPr>
                <w:rFonts w:eastAsia="Times New Roman"/>
              </w:rPr>
              <w:t>Наименование вида ОМЗ</w:t>
            </w:r>
          </w:p>
        </w:tc>
        <w:tc>
          <w:tcPr>
            <w:tcW w:w="5528" w:type="dxa"/>
            <w:shd w:val="clear" w:color="auto" w:fill="auto"/>
          </w:tcPr>
          <w:p w:rsidR="002C4BDE" w:rsidRDefault="003B1CA4" w:rsidP="00B93E80">
            <w:pPr>
              <w:widowControl w:val="0"/>
              <w:autoSpaceDE w:val="0"/>
              <w:autoSpaceDN w:val="0"/>
              <w:adjustRightInd w:val="0"/>
              <w:ind w:firstLine="0"/>
              <w:jc w:val="center"/>
              <w:rPr>
                <w:rFonts w:eastAsia="Times New Roman"/>
              </w:rPr>
            </w:pPr>
            <w:r w:rsidRPr="00320BE9">
              <w:rPr>
                <w:rFonts w:eastAsia="Times New Roman"/>
              </w:rPr>
              <w:t xml:space="preserve">Наименование расчетного показателя ОМЗ, </w:t>
            </w:r>
          </w:p>
          <w:p w:rsidR="003B1CA4" w:rsidRPr="00320BE9" w:rsidRDefault="003B1CA4" w:rsidP="00B93E80">
            <w:pPr>
              <w:widowControl w:val="0"/>
              <w:autoSpaceDE w:val="0"/>
              <w:autoSpaceDN w:val="0"/>
              <w:adjustRightInd w:val="0"/>
              <w:ind w:firstLine="0"/>
              <w:jc w:val="center"/>
              <w:rPr>
                <w:rFonts w:eastAsia="Times New Roman"/>
              </w:rPr>
            </w:pPr>
            <w:r w:rsidRPr="00320BE9">
              <w:rPr>
                <w:rFonts w:eastAsia="Times New Roman"/>
              </w:rPr>
              <w:t>единица измерения</w:t>
            </w:r>
          </w:p>
        </w:tc>
        <w:tc>
          <w:tcPr>
            <w:tcW w:w="6490" w:type="dxa"/>
            <w:gridSpan w:val="2"/>
            <w:shd w:val="clear" w:color="auto" w:fill="auto"/>
          </w:tcPr>
          <w:p w:rsidR="003B1CA4" w:rsidRPr="00320BE9" w:rsidRDefault="00B069CF" w:rsidP="00B93E80">
            <w:pPr>
              <w:widowControl w:val="0"/>
              <w:autoSpaceDE w:val="0"/>
              <w:autoSpaceDN w:val="0"/>
              <w:adjustRightInd w:val="0"/>
              <w:ind w:firstLine="0"/>
              <w:jc w:val="center"/>
              <w:rPr>
                <w:rFonts w:eastAsia="Times New Roman"/>
              </w:rPr>
            </w:pPr>
            <w:r w:rsidRPr="00CA10D9">
              <w:rPr>
                <w:rFonts w:eastAsia="Times New Roman"/>
              </w:rPr>
              <w:t>Значение расчетного показателя</w:t>
            </w:r>
          </w:p>
        </w:tc>
      </w:tr>
      <w:tr w:rsidR="003B1CA4" w:rsidRPr="00320BE9" w:rsidTr="00FA690F">
        <w:tc>
          <w:tcPr>
            <w:tcW w:w="15704" w:type="dxa"/>
            <w:gridSpan w:val="5"/>
          </w:tcPr>
          <w:p w:rsidR="003B1CA4" w:rsidRPr="00320BE9" w:rsidRDefault="003B1CA4" w:rsidP="00B93E80">
            <w:pPr>
              <w:widowControl w:val="0"/>
              <w:autoSpaceDE w:val="0"/>
              <w:autoSpaceDN w:val="0"/>
              <w:adjustRightInd w:val="0"/>
              <w:ind w:firstLine="709"/>
              <w:jc w:val="center"/>
              <w:rPr>
                <w:rFonts w:eastAsia="Times New Roman"/>
              </w:rPr>
            </w:pPr>
            <w:r w:rsidRPr="00320BE9">
              <w:rPr>
                <w:rFonts w:eastAsia="Times New Roman"/>
              </w:rPr>
              <w:t>В области утилизации и переработки бытовых и промышленных отходов</w:t>
            </w:r>
          </w:p>
        </w:tc>
      </w:tr>
      <w:tr w:rsidR="002C4BDE" w:rsidRPr="00320BE9" w:rsidTr="00F73D2D">
        <w:trPr>
          <w:trHeight w:val="516"/>
        </w:trPr>
        <w:tc>
          <w:tcPr>
            <w:tcW w:w="567" w:type="dxa"/>
            <w:vMerge w:val="restart"/>
          </w:tcPr>
          <w:p w:rsidR="002C4BDE" w:rsidRPr="00320BE9" w:rsidRDefault="002C4BDE" w:rsidP="00B93E80">
            <w:pPr>
              <w:widowControl w:val="0"/>
              <w:autoSpaceDE w:val="0"/>
              <w:autoSpaceDN w:val="0"/>
              <w:adjustRightInd w:val="0"/>
              <w:ind w:firstLine="0"/>
              <w:jc w:val="center"/>
              <w:rPr>
                <w:rFonts w:eastAsia="Times New Roman"/>
              </w:rPr>
            </w:pPr>
            <w:r w:rsidRPr="00320BE9">
              <w:rPr>
                <w:rFonts w:eastAsia="Times New Roman"/>
              </w:rPr>
              <w:t>1</w:t>
            </w:r>
          </w:p>
        </w:tc>
        <w:tc>
          <w:tcPr>
            <w:tcW w:w="3119" w:type="dxa"/>
            <w:vMerge w:val="restart"/>
            <w:shd w:val="clear" w:color="auto" w:fill="auto"/>
          </w:tcPr>
          <w:p w:rsidR="002C4BDE" w:rsidRPr="00320BE9" w:rsidRDefault="002C4BDE" w:rsidP="00B93E80">
            <w:pPr>
              <w:widowControl w:val="0"/>
              <w:autoSpaceDE w:val="0"/>
              <w:autoSpaceDN w:val="0"/>
              <w:adjustRightInd w:val="0"/>
              <w:ind w:firstLine="0"/>
              <w:jc w:val="left"/>
              <w:rPr>
                <w:rFonts w:eastAsia="Times New Roman"/>
              </w:rPr>
            </w:pPr>
            <w:r>
              <w:rPr>
                <w:rFonts w:eastAsia="Times New Roman"/>
              </w:rPr>
              <w:t>Полигоны бытовых и </w:t>
            </w:r>
            <w:r w:rsidRPr="00320BE9">
              <w:rPr>
                <w:rFonts w:eastAsia="Times New Roman"/>
              </w:rPr>
              <w:t>промышленных отходов, объекты по транспортировке, обезвреживанию и переработке бытовых отходов</w:t>
            </w:r>
          </w:p>
        </w:tc>
        <w:tc>
          <w:tcPr>
            <w:tcW w:w="5528" w:type="dxa"/>
            <w:vMerge w:val="restart"/>
            <w:shd w:val="clear" w:color="auto" w:fill="auto"/>
          </w:tcPr>
          <w:p w:rsidR="002C4BDE" w:rsidRPr="00320BE9" w:rsidRDefault="002C4BDE" w:rsidP="00B93E80">
            <w:pPr>
              <w:widowControl w:val="0"/>
              <w:autoSpaceDE w:val="0"/>
              <w:autoSpaceDN w:val="0"/>
              <w:adjustRightInd w:val="0"/>
              <w:ind w:firstLine="0"/>
              <w:jc w:val="left"/>
              <w:rPr>
                <w:rFonts w:eastAsia="Times New Roman"/>
              </w:rPr>
            </w:pPr>
            <w:r w:rsidRPr="00320BE9">
              <w:rPr>
                <w:rFonts w:eastAsia="Times New Roman"/>
              </w:rPr>
              <w:t>Размер земельного участка предприятия и сооружения по транспортировке, обезвреживанию и переработке бытовых отходов, га/1 тыс. тонн твердых бытовых отходов в год</w:t>
            </w:r>
          </w:p>
        </w:tc>
        <w:tc>
          <w:tcPr>
            <w:tcW w:w="5103" w:type="dxa"/>
            <w:shd w:val="clear" w:color="auto" w:fill="auto"/>
          </w:tcPr>
          <w:p w:rsidR="002C4BDE" w:rsidRPr="00320BE9" w:rsidRDefault="002C4BDE" w:rsidP="00320BE9">
            <w:pPr>
              <w:widowControl w:val="0"/>
              <w:autoSpaceDE w:val="0"/>
              <w:autoSpaceDN w:val="0"/>
              <w:adjustRightInd w:val="0"/>
              <w:ind w:firstLine="0"/>
              <w:rPr>
                <w:rFonts w:eastAsia="Times New Roman"/>
              </w:rPr>
            </w:pPr>
            <w:r w:rsidRPr="00320BE9">
              <w:rPr>
                <w:rFonts w:eastAsia="Times New Roman"/>
              </w:rPr>
              <w:t>предприятия по промышленной переработке бытовых отходов</w:t>
            </w:r>
          </w:p>
        </w:tc>
        <w:tc>
          <w:tcPr>
            <w:tcW w:w="1387" w:type="dxa"/>
            <w:shd w:val="clear" w:color="auto" w:fill="auto"/>
          </w:tcPr>
          <w:p w:rsidR="002C4BDE" w:rsidRPr="00320BE9" w:rsidRDefault="002C4BDE" w:rsidP="00B93E80">
            <w:pPr>
              <w:widowControl w:val="0"/>
              <w:autoSpaceDE w:val="0"/>
              <w:autoSpaceDN w:val="0"/>
              <w:adjustRightInd w:val="0"/>
              <w:ind w:firstLine="0"/>
              <w:jc w:val="left"/>
              <w:rPr>
                <w:rFonts w:eastAsia="Times New Roman"/>
              </w:rPr>
            </w:pPr>
            <w:r w:rsidRPr="00320BE9">
              <w:rPr>
                <w:rFonts w:eastAsia="Times New Roman"/>
              </w:rPr>
              <w:t>0,05</w:t>
            </w:r>
          </w:p>
        </w:tc>
      </w:tr>
      <w:tr w:rsidR="00FA690F" w:rsidRPr="00320BE9" w:rsidTr="00FA690F">
        <w:tc>
          <w:tcPr>
            <w:tcW w:w="567" w:type="dxa"/>
            <w:vMerge/>
          </w:tcPr>
          <w:p w:rsidR="00FA690F" w:rsidRPr="00320BE9" w:rsidRDefault="00FA690F" w:rsidP="00B93E80">
            <w:pPr>
              <w:widowControl w:val="0"/>
              <w:autoSpaceDE w:val="0"/>
              <w:autoSpaceDN w:val="0"/>
              <w:adjustRightInd w:val="0"/>
              <w:ind w:firstLine="709"/>
              <w:jc w:val="center"/>
              <w:rPr>
                <w:rFonts w:eastAsia="Times New Roman"/>
              </w:rPr>
            </w:pPr>
          </w:p>
        </w:tc>
        <w:tc>
          <w:tcPr>
            <w:tcW w:w="3119" w:type="dxa"/>
            <w:vMerge/>
            <w:shd w:val="clear" w:color="auto" w:fill="auto"/>
          </w:tcPr>
          <w:p w:rsidR="00FA690F" w:rsidRPr="00320BE9" w:rsidRDefault="00FA690F" w:rsidP="00B93E80">
            <w:pPr>
              <w:widowControl w:val="0"/>
              <w:autoSpaceDE w:val="0"/>
              <w:autoSpaceDN w:val="0"/>
              <w:adjustRightInd w:val="0"/>
              <w:ind w:firstLine="709"/>
              <w:rPr>
                <w:rFonts w:eastAsia="Times New Roman"/>
              </w:rPr>
            </w:pPr>
          </w:p>
        </w:tc>
        <w:tc>
          <w:tcPr>
            <w:tcW w:w="5528" w:type="dxa"/>
            <w:vMerge/>
            <w:shd w:val="clear" w:color="auto" w:fill="auto"/>
          </w:tcPr>
          <w:p w:rsidR="00FA690F" w:rsidRPr="00320BE9" w:rsidRDefault="00FA690F" w:rsidP="00B93E80">
            <w:pPr>
              <w:widowControl w:val="0"/>
              <w:autoSpaceDE w:val="0"/>
              <w:autoSpaceDN w:val="0"/>
              <w:adjustRightInd w:val="0"/>
              <w:ind w:firstLine="709"/>
              <w:rPr>
                <w:rFonts w:eastAsia="Times New Roman"/>
              </w:rPr>
            </w:pPr>
          </w:p>
        </w:tc>
        <w:tc>
          <w:tcPr>
            <w:tcW w:w="5103" w:type="dxa"/>
            <w:shd w:val="clear" w:color="auto" w:fill="auto"/>
          </w:tcPr>
          <w:p w:rsidR="00FA690F" w:rsidRPr="00320BE9" w:rsidRDefault="00FA690F" w:rsidP="00320BE9">
            <w:pPr>
              <w:widowControl w:val="0"/>
              <w:autoSpaceDE w:val="0"/>
              <w:autoSpaceDN w:val="0"/>
              <w:adjustRightInd w:val="0"/>
              <w:ind w:firstLine="0"/>
              <w:jc w:val="left"/>
              <w:rPr>
                <w:rFonts w:eastAsia="Times New Roman"/>
              </w:rPr>
            </w:pPr>
            <w:r w:rsidRPr="00320BE9">
              <w:rPr>
                <w:rFonts w:eastAsia="Times New Roman"/>
              </w:rPr>
              <w:t>склады свежего компоста</w:t>
            </w:r>
          </w:p>
        </w:tc>
        <w:tc>
          <w:tcPr>
            <w:tcW w:w="1387" w:type="dxa"/>
            <w:shd w:val="clear" w:color="auto" w:fill="auto"/>
          </w:tcPr>
          <w:p w:rsidR="00FA690F" w:rsidRPr="00320BE9" w:rsidRDefault="00FA690F" w:rsidP="00B93E80">
            <w:pPr>
              <w:widowControl w:val="0"/>
              <w:autoSpaceDE w:val="0"/>
              <w:autoSpaceDN w:val="0"/>
              <w:adjustRightInd w:val="0"/>
              <w:ind w:firstLine="0"/>
              <w:jc w:val="left"/>
              <w:rPr>
                <w:rFonts w:eastAsia="Times New Roman"/>
              </w:rPr>
            </w:pPr>
            <w:r w:rsidRPr="00320BE9">
              <w:rPr>
                <w:rFonts w:eastAsia="Times New Roman"/>
              </w:rPr>
              <w:t>0,04</w:t>
            </w:r>
          </w:p>
        </w:tc>
      </w:tr>
      <w:tr w:rsidR="00FA690F" w:rsidRPr="00320BE9" w:rsidTr="00FA690F">
        <w:tc>
          <w:tcPr>
            <w:tcW w:w="567" w:type="dxa"/>
            <w:vMerge/>
          </w:tcPr>
          <w:p w:rsidR="00FA690F" w:rsidRPr="00320BE9" w:rsidRDefault="00FA690F" w:rsidP="00B93E80">
            <w:pPr>
              <w:widowControl w:val="0"/>
              <w:autoSpaceDE w:val="0"/>
              <w:autoSpaceDN w:val="0"/>
              <w:adjustRightInd w:val="0"/>
              <w:ind w:firstLine="709"/>
              <w:jc w:val="center"/>
              <w:rPr>
                <w:rFonts w:eastAsia="Times New Roman"/>
              </w:rPr>
            </w:pPr>
          </w:p>
        </w:tc>
        <w:tc>
          <w:tcPr>
            <w:tcW w:w="3119" w:type="dxa"/>
            <w:vMerge/>
            <w:shd w:val="clear" w:color="auto" w:fill="auto"/>
          </w:tcPr>
          <w:p w:rsidR="00FA690F" w:rsidRPr="00320BE9" w:rsidRDefault="00FA690F" w:rsidP="00B93E80">
            <w:pPr>
              <w:widowControl w:val="0"/>
              <w:autoSpaceDE w:val="0"/>
              <w:autoSpaceDN w:val="0"/>
              <w:adjustRightInd w:val="0"/>
              <w:ind w:firstLine="709"/>
              <w:rPr>
                <w:rFonts w:eastAsia="Times New Roman"/>
              </w:rPr>
            </w:pPr>
          </w:p>
        </w:tc>
        <w:tc>
          <w:tcPr>
            <w:tcW w:w="5528" w:type="dxa"/>
            <w:vMerge/>
            <w:shd w:val="clear" w:color="auto" w:fill="auto"/>
          </w:tcPr>
          <w:p w:rsidR="00FA690F" w:rsidRPr="00320BE9" w:rsidRDefault="00FA690F" w:rsidP="00B93E80">
            <w:pPr>
              <w:widowControl w:val="0"/>
              <w:autoSpaceDE w:val="0"/>
              <w:autoSpaceDN w:val="0"/>
              <w:adjustRightInd w:val="0"/>
              <w:ind w:firstLine="709"/>
              <w:rPr>
                <w:rFonts w:eastAsia="Times New Roman"/>
              </w:rPr>
            </w:pPr>
          </w:p>
        </w:tc>
        <w:tc>
          <w:tcPr>
            <w:tcW w:w="5103" w:type="dxa"/>
            <w:shd w:val="clear" w:color="auto" w:fill="auto"/>
          </w:tcPr>
          <w:p w:rsidR="00FA690F" w:rsidRPr="00320BE9" w:rsidRDefault="00FA690F" w:rsidP="00320BE9">
            <w:pPr>
              <w:widowControl w:val="0"/>
              <w:autoSpaceDE w:val="0"/>
              <w:autoSpaceDN w:val="0"/>
              <w:adjustRightInd w:val="0"/>
              <w:ind w:firstLine="0"/>
              <w:jc w:val="left"/>
              <w:rPr>
                <w:rFonts w:eastAsia="Times New Roman"/>
              </w:rPr>
            </w:pPr>
            <w:r w:rsidRPr="00320BE9">
              <w:rPr>
                <w:rFonts w:eastAsia="Times New Roman"/>
              </w:rPr>
              <w:t>полигоны (кроме полигонов по обезвреживанию и захоронению токсичных промышленных отходов)</w:t>
            </w:r>
          </w:p>
        </w:tc>
        <w:tc>
          <w:tcPr>
            <w:tcW w:w="1387" w:type="dxa"/>
            <w:shd w:val="clear" w:color="auto" w:fill="auto"/>
          </w:tcPr>
          <w:p w:rsidR="00FA690F" w:rsidRPr="00320BE9" w:rsidRDefault="00FA690F" w:rsidP="00B93E80">
            <w:pPr>
              <w:widowControl w:val="0"/>
              <w:autoSpaceDE w:val="0"/>
              <w:autoSpaceDN w:val="0"/>
              <w:adjustRightInd w:val="0"/>
              <w:ind w:firstLine="0"/>
              <w:jc w:val="left"/>
              <w:rPr>
                <w:rFonts w:eastAsia="Times New Roman"/>
                <w:highlight w:val="yellow"/>
              </w:rPr>
            </w:pPr>
            <w:r w:rsidRPr="00320BE9">
              <w:rPr>
                <w:rFonts w:eastAsia="Times New Roman"/>
              </w:rPr>
              <w:t>0,02</w:t>
            </w:r>
          </w:p>
        </w:tc>
      </w:tr>
      <w:tr w:rsidR="00FA690F" w:rsidRPr="00320BE9" w:rsidTr="00FA690F">
        <w:tc>
          <w:tcPr>
            <w:tcW w:w="567" w:type="dxa"/>
            <w:vMerge/>
          </w:tcPr>
          <w:p w:rsidR="00FA690F" w:rsidRPr="00320BE9" w:rsidRDefault="00FA690F" w:rsidP="00B93E80">
            <w:pPr>
              <w:widowControl w:val="0"/>
              <w:autoSpaceDE w:val="0"/>
              <w:autoSpaceDN w:val="0"/>
              <w:adjustRightInd w:val="0"/>
              <w:ind w:firstLine="709"/>
              <w:jc w:val="center"/>
              <w:rPr>
                <w:rFonts w:eastAsia="Times New Roman"/>
              </w:rPr>
            </w:pPr>
          </w:p>
        </w:tc>
        <w:tc>
          <w:tcPr>
            <w:tcW w:w="3119" w:type="dxa"/>
            <w:vMerge/>
            <w:shd w:val="clear" w:color="auto" w:fill="auto"/>
          </w:tcPr>
          <w:p w:rsidR="00FA690F" w:rsidRPr="00320BE9" w:rsidRDefault="00FA690F" w:rsidP="00B93E80">
            <w:pPr>
              <w:widowControl w:val="0"/>
              <w:autoSpaceDE w:val="0"/>
              <w:autoSpaceDN w:val="0"/>
              <w:adjustRightInd w:val="0"/>
              <w:ind w:firstLine="709"/>
              <w:rPr>
                <w:rFonts w:eastAsia="Times New Roman"/>
              </w:rPr>
            </w:pPr>
          </w:p>
        </w:tc>
        <w:tc>
          <w:tcPr>
            <w:tcW w:w="5528" w:type="dxa"/>
            <w:vMerge/>
            <w:shd w:val="clear" w:color="auto" w:fill="auto"/>
          </w:tcPr>
          <w:p w:rsidR="00FA690F" w:rsidRPr="00320BE9" w:rsidRDefault="00FA690F" w:rsidP="00B93E80">
            <w:pPr>
              <w:widowControl w:val="0"/>
              <w:autoSpaceDE w:val="0"/>
              <w:autoSpaceDN w:val="0"/>
              <w:adjustRightInd w:val="0"/>
              <w:ind w:firstLine="709"/>
              <w:rPr>
                <w:rFonts w:eastAsia="Times New Roman"/>
              </w:rPr>
            </w:pPr>
          </w:p>
        </w:tc>
        <w:tc>
          <w:tcPr>
            <w:tcW w:w="5103" w:type="dxa"/>
            <w:shd w:val="clear" w:color="auto" w:fill="auto"/>
          </w:tcPr>
          <w:p w:rsidR="00FA690F" w:rsidRPr="00320BE9" w:rsidRDefault="00FA690F" w:rsidP="00320BE9">
            <w:pPr>
              <w:widowControl w:val="0"/>
              <w:autoSpaceDE w:val="0"/>
              <w:autoSpaceDN w:val="0"/>
              <w:adjustRightInd w:val="0"/>
              <w:ind w:firstLine="0"/>
              <w:jc w:val="left"/>
              <w:rPr>
                <w:rFonts w:eastAsia="Times New Roman"/>
              </w:rPr>
            </w:pPr>
            <w:r w:rsidRPr="00320BE9">
              <w:rPr>
                <w:rFonts w:eastAsia="Times New Roman"/>
              </w:rPr>
              <w:t>поля компостирования</w:t>
            </w:r>
          </w:p>
        </w:tc>
        <w:tc>
          <w:tcPr>
            <w:tcW w:w="1387" w:type="dxa"/>
            <w:shd w:val="clear" w:color="auto" w:fill="auto"/>
          </w:tcPr>
          <w:p w:rsidR="00FA690F" w:rsidRPr="00320BE9" w:rsidRDefault="002C4BDE" w:rsidP="00B93E80">
            <w:pPr>
              <w:widowControl w:val="0"/>
              <w:autoSpaceDE w:val="0"/>
              <w:autoSpaceDN w:val="0"/>
              <w:adjustRightInd w:val="0"/>
              <w:ind w:firstLine="0"/>
              <w:jc w:val="left"/>
              <w:rPr>
                <w:rFonts w:eastAsia="Times New Roman"/>
              </w:rPr>
            </w:pPr>
            <w:r>
              <w:rPr>
                <w:rFonts w:eastAsia="Times New Roman"/>
              </w:rPr>
              <w:t>0,5-1</w:t>
            </w:r>
          </w:p>
        </w:tc>
      </w:tr>
      <w:tr w:rsidR="00FA690F" w:rsidRPr="00320BE9" w:rsidTr="00FA690F">
        <w:tc>
          <w:tcPr>
            <w:tcW w:w="567" w:type="dxa"/>
            <w:vMerge/>
          </w:tcPr>
          <w:p w:rsidR="00FA690F" w:rsidRPr="00320BE9" w:rsidRDefault="00FA690F" w:rsidP="00B93E80">
            <w:pPr>
              <w:widowControl w:val="0"/>
              <w:autoSpaceDE w:val="0"/>
              <w:autoSpaceDN w:val="0"/>
              <w:adjustRightInd w:val="0"/>
              <w:ind w:firstLine="709"/>
              <w:jc w:val="center"/>
              <w:rPr>
                <w:rFonts w:eastAsia="Times New Roman"/>
              </w:rPr>
            </w:pPr>
          </w:p>
        </w:tc>
        <w:tc>
          <w:tcPr>
            <w:tcW w:w="3119" w:type="dxa"/>
            <w:vMerge/>
            <w:shd w:val="clear" w:color="auto" w:fill="auto"/>
          </w:tcPr>
          <w:p w:rsidR="00FA690F" w:rsidRPr="00320BE9" w:rsidRDefault="00FA690F" w:rsidP="00B93E80">
            <w:pPr>
              <w:widowControl w:val="0"/>
              <w:autoSpaceDE w:val="0"/>
              <w:autoSpaceDN w:val="0"/>
              <w:adjustRightInd w:val="0"/>
              <w:ind w:firstLine="709"/>
              <w:rPr>
                <w:rFonts w:eastAsia="Times New Roman"/>
              </w:rPr>
            </w:pPr>
          </w:p>
        </w:tc>
        <w:tc>
          <w:tcPr>
            <w:tcW w:w="5528" w:type="dxa"/>
            <w:vMerge/>
            <w:shd w:val="clear" w:color="auto" w:fill="auto"/>
          </w:tcPr>
          <w:p w:rsidR="00FA690F" w:rsidRPr="00320BE9" w:rsidRDefault="00FA690F" w:rsidP="00B93E80">
            <w:pPr>
              <w:widowControl w:val="0"/>
              <w:autoSpaceDE w:val="0"/>
              <w:autoSpaceDN w:val="0"/>
              <w:adjustRightInd w:val="0"/>
              <w:ind w:firstLine="709"/>
              <w:rPr>
                <w:rFonts w:eastAsia="Times New Roman"/>
              </w:rPr>
            </w:pPr>
          </w:p>
        </w:tc>
        <w:tc>
          <w:tcPr>
            <w:tcW w:w="5103" w:type="dxa"/>
            <w:shd w:val="clear" w:color="auto" w:fill="auto"/>
          </w:tcPr>
          <w:p w:rsidR="00FA690F" w:rsidRPr="00320BE9" w:rsidRDefault="00FA690F" w:rsidP="00320BE9">
            <w:pPr>
              <w:widowControl w:val="0"/>
              <w:autoSpaceDE w:val="0"/>
              <w:autoSpaceDN w:val="0"/>
              <w:adjustRightInd w:val="0"/>
              <w:ind w:firstLine="0"/>
              <w:jc w:val="left"/>
              <w:rPr>
                <w:rFonts w:eastAsia="Times New Roman"/>
              </w:rPr>
            </w:pPr>
            <w:r w:rsidRPr="00320BE9">
              <w:rPr>
                <w:rFonts w:eastAsia="Times New Roman"/>
              </w:rPr>
              <w:t>поля ассенизации</w:t>
            </w:r>
          </w:p>
        </w:tc>
        <w:tc>
          <w:tcPr>
            <w:tcW w:w="1387" w:type="dxa"/>
            <w:shd w:val="clear" w:color="auto" w:fill="auto"/>
          </w:tcPr>
          <w:p w:rsidR="00FA690F" w:rsidRPr="00320BE9" w:rsidRDefault="002C4BDE" w:rsidP="00B93E80">
            <w:pPr>
              <w:widowControl w:val="0"/>
              <w:autoSpaceDE w:val="0"/>
              <w:autoSpaceDN w:val="0"/>
              <w:adjustRightInd w:val="0"/>
              <w:ind w:firstLine="0"/>
              <w:jc w:val="left"/>
              <w:rPr>
                <w:rFonts w:eastAsia="Times New Roman"/>
              </w:rPr>
            </w:pPr>
            <w:r>
              <w:rPr>
                <w:rFonts w:eastAsia="Times New Roman"/>
              </w:rPr>
              <w:t>2-</w:t>
            </w:r>
            <w:r w:rsidR="00FA690F" w:rsidRPr="00320BE9">
              <w:rPr>
                <w:rFonts w:eastAsia="Times New Roman"/>
              </w:rPr>
              <w:t>4</w:t>
            </w:r>
          </w:p>
        </w:tc>
      </w:tr>
      <w:tr w:rsidR="00FA690F" w:rsidRPr="00320BE9" w:rsidTr="00FA690F">
        <w:tc>
          <w:tcPr>
            <w:tcW w:w="567" w:type="dxa"/>
            <w:vMerge/>
          </w:tcPr>
          <w:p w:rsidR="00FA690F" w:rsidRPr="00320BE9" w:rsidRDefault="00FA690F" w:rsidP="00B93E80">
            <w:pPr>
              <w:widowControl w:val="0"/>
              <w:autoSpaceDE w:val="0"/>
              <w:autoSpaceDN w:val="0"/>
              <w:adjustRightInd w:val="0"/>
              <w:ind w:firstLine="709"/>
              <w:jc w:val="center"/>
              <w:rPr>
                <w:rFonts w:eastAsia="Times New Roman"/>
              </w:rPr>
            </w:pPr>
          </w:p>
        </w:tc>
        <w:tc>
          <w:tcPr>
            <w:tcW w:w="3119" w:type="dxa"/>
            <w:vMerge/>
            <w:shd w:val="clear" w:color="auto" w:fill="auto"/>
          </w:tcPr>
          <w:p w:rsidR="00FA690F" w:rsidRPr="00320BE9" w:rsidRDefault="00FA690F" w:rsidP="00B93E80">
            <w:pPr>
              <w:widowControl w:val="0"/>
              <w:autoSpaceDE w:val="0"/>
              <w:autoSpaceDN w:val="0"/>
              <w:adjustRightInd w:val="0"/>
              <w:ind w:firstLine="709"/>
              <w:rPr>
                <w:rFonts w:eastAsia="Times New Roman"/>
              </w:rPr>
            </w:pPr>
          </w:p>
        </w:tc>
        <w:tc>
          <w:tcPr>
            <w:tcW w:w="5528" w:type="dxa"/>
            <w:vMerge/>
            <w:shd w:val="clear" w:color="auto" w:fill="auto"/>
          </w:tcPr>
          <w:p w:rsidR="00FA690F" w:rsidRPr="00320BE9" w:rsidRDefault="00FA690F" w:rsidP="00B93E80">
            <w:pPr>
              <w:widowControl w:val="0"/>
              <w:autoSpaceDE w:val="0"/>
              <w:autoSpaceDN w:val="0"/>
              <w:adjustRightInd w:val="0"/>
              <w:ind w:firstLine="709"/>
              <w:rPr>
                <w:rFonts w:eastAsia="Times New Roman"/>
              </w:rPr>
            </w:pPr>
          </w:p>
        </w:tc>
        <w:tc>
          <w:tcPr>
            <w:tcW w:w="5103" w:type="dxa"/>
            <w:shd w:val="clear" w:color="auto" w:fill="auto"/>
          </w:tcPr>
          <w:p w:rsidR="00FA690F" w:rsidRPr="00320BE9" w:rsidRDefault="00FA690F" w:rsidP="00320BE9">
            <w:pPr>
              <w:widowControl w:val="0"/>
              <w:autoSpaceDE w:val="0"/>
              <w:autoSpaceDN w:val="0"/>
              <w:adjustRightInd w:val="0"/>
              <w:ind w:firstLine="0"/>
              <w:jc w:val="left"/>
              <w:rPr>
                <w:rFonts w:eastAsia="Times New Roman"/>
              </w:rPr>
            </w:pPr>
            <w:r w:rsidRPr="00320BE9">
              <w:rPr>
                <w:rFonts w:eastAsia="Times New Roman"/>
              </w:rPr>
              <w:t>сливные станции</w:t>
            </w:r>
          </w:p>
        </w:tc>
        <w:tc>
          <w:tcPr>
            <w:tcW w:w="1387" w:type="dxa"/>
            <w:shd w:val="clear" w:color="auto" w:fill="auto"/>
          </w:tcPr>
          <w:p w:rsidR="00FA690F" w:rsidRPr="00320BE9" w:rsidRDefault="00FA690F" w:rsidP="00B93E80">
            <w:pPr>
              <w:widowControl w:val="0"/>
              <w:autoSpaceDE w:val="0"/>
              <w:autoSpaceDN w:val="0"/>
              <w:adjustRightInd w:val="0"/>
              <w:ind w:firstLine="0"/>
              <w:jc w:val="left"/>
              <w:rPr>
                <w:rFonts w:eastAsia="Times New Roman"/>
              </w:rPr>
            </w:pPr>
            <w:r w:rsidRPr="00320BE9">
              <w:rPr>
                <w:rFonts w:eastAsia="Times New Roman"/>
              </w:rPr>
              <w:t>0,02</w:t>
            </w:r>
          </w:p>
        </w:tc>
      </w:tr>
      <w:tr w:rsidR="00FA690F" w:rsidRPr="00320BE9" w:rsidTr="00FA690F">
        <w:tc>
          <w:tcPr>
            <w:tcW w:w="567" w:type="dxa"/>
            <w:vMerge/>
          </w:tcPr>
          <w:p w:rsidR="00FA690F" w:rsidRPr="00320BE9" w:rsidRDefault="00FA690F" w:rsidP="00B93E80">
            <w:pPr>
              <w:widowControl w:val="0"/>
              <w:autoSpaceDE w:val="0"/>
              <w:autoSpaceDN w:val="0"/>
              <w:adjustRightInd w:val="0"/>
              <w:ind w:firstLine="709"/>
              <w:jc w:val="center"/>
              <w:rPr>
                <w:rFonts w:eastAsia="Times New Roman"/>
              </w:rPr>
            </w:pPr>
          </w:p>
        </w:tc>
        <w:tc>
          <w:tcPr>
            <w:tcW w:w="3119" w:type="dxa"/>
            <w:vMerge/>
            <w:shd w:val="clear" w:color="auto" w:fill="auto"/>
          </w:tcPr>
          <w:p w:rsidR="00FA690F" w:rsidRPr="00320BE9" w:rsidRDefault="00FA690F" w:rsidP="00B93E80">
            <w:pPr>
              <w:widowControl w:val="0"/>
              <w:autoSpaceDE w:val="0"/>
              <w:autoSpaceDN w:val="0"/>
              <w:adjustRightInd w:val="0"/>
              <w:ind w:firstLine="709"/>
              <w:rPr>
                <w:rFonts w:eastAsia="Times New Roman"/>
              </w:rPr>
            </w:pPr>
          </w:p>
        </w:tc>
        <w:tc>
          <w:tcPr>
            <w:tcW w:w="5528" w:type="dxa"/>
            <w:vMerge/>
            <w:shd w:val="clear" w:color="auto" w:fill="auto"/>
          </w:tcPr>
          <w:p w:rsidR="00FA690F" w:rsidRPr="00320BE9" w:rsidRDefault="00FA690F" w:rsidP="00B93E80">
            <w:pPr>
              <w:widowControl w:val="0"/>
              <w:autoSpaceDE w:val="0"/>
              <w:autoSpaceDN w:val="0"/>
              <w:adjustRightInd w:val="0"/>
              <w:ind w:firstLine="709"/>
              <w:rPr>
                <w:rFonts w:eastAsia="Times New Roman"/>
              </w:rPr>
            </w:pPr>
          </w:p>
        </w:tc>
        <w:tc>
          <w:tcPr>
            <w:tcW w:w="5103" w:type="dxa"/>
            <w:shd w:val="clear" w:color="auto" w:fill="auto"/>
          </w:tcPr>
          <w:p w:rsidR="00FA690F" w:rsidRPr="00320BE9" w:rsidRDefault="00FA690F" w:rsidP="00320BE9">
            <w:pPr>
              <w:widowControl w:val="0"/>
              <w:autoSpaceDE w:val="0"/>
              <w:autoSpaceDN w:val="0"/>
              <w:adjustRightInd w:val="0"/>
              <w:ind w:firstLine="0"/>
              <w:rPr>
                <w:rFonts w:eastAsia="Times New Roman"/>
              </w:rPr>
            </w:pPr>
            <w:r w:rsidRPr="00320BE9">
              <w:rPr>
                <w:rFonts w:eastAsia="Times New Roman"/>
              </w:rPr>
              <w:t>мусороперегрузочные станции</w:t>
            </w:r>
          </w:p>
        </w:tc>
        <w:tc>
          <w:tcPr>
            <w:tcW w:w="1387" w:type="dxa"/>
            <w:shd w:val="clear" w:color="auto" w:fill="auto"/>
          </w:tcPr>
          <w:p w:rsidR="00FA690F" w:rsidRPr="00320BE9" w:rsidRDefault="00FA690F" w:rsidP="00B93E80">
            <w:pPr>
              <w:widowControl w:val="0"/>
              <w:autoSpaceDE w:val="0"/>
              <w:autoSpaceDN w:val="0"/>
              <w:adjustRightInd w:val="0"/>
              <w:ind w:firstLine="0"/>
              <w:jc w:val="left"/>
              <w:rPr>
                <w:rFonts w:eastAsia="Times New Roman"/>
              </w:rPr>
            </w:pPr>
            <w:r w:rsidRPr="00320BE9">
              <w:rPr>
                <w:rFonts w:eastAsia="Times New Roman"/>
              </w:rPr>
              <w:t>0,04</w:t>
            </w:r>
          </w:p>
        </w:tc>
      </w:tr>
      <w:tr w:rsidR="00FA690F" w:rsidRPr="00320BE9" w:rsidTr="00FA690F">
        <w:tc>
          <w:tcPr>
            <w:tcW w:w="567" w:type="dxa"/>
            <w:vMerge/>
          </w:tcPr>
          <w:p w:rsidR="00FA690F" w:rsidRPr="00320BE9" w:rsidRDefault="00FA690F" w:rsidP="00B93E80">
            <w:pPr>
              <w:widowControl w:val="0"/>
              <w:autoSpaceDE w:val="0"/>
              <w:autoSpaceDN w:val="0"/>
              <w:adjustRightInd w:val="0"/>
              <w:ind w:firstLine="709"/>
              <w:jc w:val="center"/>
              <w:rPr>
                <w:rFonts w:eastAsia="Times New Roman"/>
              </w:rPr>
            </w:pPr>
          </w:p>
        </w:tc>
        <w:tc>
          <w:tcPr>
            <w:tcW w:w="3119" w:type="dxa"/>
            <w:vMerge/>
            <w:shd w:val="clear" w:color="auto" w:fill="auto"/>
          </w:tcPr>
          <w:p w:rsidR="00FA690F" w:rsidRPr="00320BE9" w:rsidRDefault="00FA690F" w:rsidP="00B93E80">
            <w:pPr>
              <w:widowControl w:val="0"/>
              <w:autoSpaceDE w:val="0"/>
              <w:autoSpaceDN w:val="0"/>
              <w:adjustRightInd w:val="0"/>
              <w:ind w:firstLine="709"/>
              <w:rPr>
                <w:rFonts w:eastAsia="Times New Roman"/>
              </w:rPr>
            </w:pPr>
          </w:p>
        </w:tc>
        <w:tc>
          <w:tcPr>
            <w:tcW w:w="5528" w:type="dxa"/>
            <w:vMerge/>
            <w:shd w:val="clear" w:color="auto" w:fill="auto"/>
          </w:tcPr>
          <w:p w:rsidR="00FA690F" w:rsidRPr="00320BE9" w:rsidRDefault="00FA690F" w:rsidP="00B93E80">
            <w:pPr>
              <w:widowControl w:val="0"/>
              <w:autoSpaceDE w:val="0"/>
              <w:autoSpaceDN w:val="0"/>
              <w:adjustRightInd w:val="0"/>
              <w:ind w:firstLine="709"/>
              <w:rPr>
                <w:rFonts w:eastAsia="Times New Roman"/>
              </w:rPr>
            </w:pPr>
          </w:p>
        </w:tc>
        <w:tc>
          <w:tcPr>
            <w:tcW w:w="5103" w:type="dxa"/>
            <w:shd w:val="clear" w:color="auto" w:fill="auto"/>
          </w:tcPr>
          <w:p w:rsidR="00FA690F" w:rsidRPr="00320BE9" w:rsidRDefault="00FA690F" w:rsidP="00320BE9">
            <w:pPr>
              <w:widowControl w:val="0"/>
              <w:autoSpaceDE w:val="0"/>
              <w:autoSpaceDN w:val="0"/>
              <w:adjustRightInd w:val="0"/>
              <w:ind w:firstLine="0"/>
              <w:rPr>
                <w:rFonts w:eastAsia="Times New Roman"/>
              </w:rPr>
            </w:pPr>
            <w:r w:rsidRPr="00320BE9">
              <w:rPr>
                <w:rFonts w:eastAsia="Times New Roman"/>
              </w:rPr>
              <w:t>поля складирования и захоронения обезвреженных осадков (по сухому веществу)</w:t>
            </w:r>
          </w:p>
        </w:tc>
        <w:tc>
          <w:tcPr>
            <w:tcW w:w="1387" w:type="dxa"/>
            <w:shd w:val="clear" w:color="auto" w:fill="auto"/>
          </w:tcPr>
          <w:p w:rsidR="00FA690F" w:rsidRPr="00320BE9" w:rsidRDefault="00FA690F" w:rsidP="00B93E80">
            <w:pPr>
              <w:widowControl w:val="0"/>
              <w:autoSpaceDE w:val="0"/>
              <w:autoSpaceDN w:val="0"/>
              <w:adjustRightInd w:val="0"/>
              <w:ind w:firstLine="0"/>
              <w:jc w:val="left"/>
              <w:rPr>
                <w:rFonts w:eastAsia="Times New Roman"/>
              </w:rPr>
            </w:pPr>
            <w:r w:rsidRPr="00320BE9">
              <w:rPr>
                <w:rFonts w:eastAsia="Times New Roman"/>
              </w:rPr>
              <w:t>0,3</w:t>
            </w:r>
          </w:p>
        </w:tc>
      </w:tr>
      <w:tr w:rsidR="00FA690F" w:rsidRPr="00320BE9" w:rsidTr="00FA690F">
        <w:tc>
          <w:tcPr>
            <w:tcW w:w="567" w:type="dxa"/>
            <w:vMerge/>
          </w:tcPr>
          <w:p w:rsidR="00FA690F" w:rsidRPr="00320BE9" w:rsidRDefault="00FA690F" w:rsidP="00B93E80">
            <w:pPr>
              <w:widowControl w:val="0"/>
              <w:autoSpaceDE w:val="0"/>
              <w:autoSpaceDN w:val="0"/>
              <w:adjustRightInd w:val="0"/>
              <w:ind w:firstLine="709"/>
              <w:jc w:val="center"/>
              <w:rPr>
                <w:rFonts w:eastAsia="Times New Roman"/>
              </w:rPr>
            </w:pPr>
          </w:p>
        </w:tc>
        <w:tc>
          <w:tcPr>
            <w:tcW w:w="3119" w:type="dxa"/>
            <w:vMerge/>
            <w:shd w:val="clear" w:color="auto" w:fill="auto"/>
          </w:tcPr>
          <w:p w:rsidR="00FA690F" w:rsidRPr="00320BE9" w:rsidRDefault="00FA690F" w:rsidP="00B93E80">
            <w:pPr>
              <w:widowControl w:val="0"/>
              <w:autoSpaceDE w:val="0"/>
              <w:autoSpaceDN w:val="0"/>
              <w:adjustRightInd w:val="0"/>
              <w:ind w:firstLine="709"/>
              <w:rPr>
                <w:rFonts w:eastAsia="Times New Roman"/>
              </w:rPr>
            </w:pPr>
          </w:p>
        </w:tc>
        <w:tc>
          <w:tcPr>
            <w:tcW w:w="5528" w:type="dxa"/>
            <w:vMerge/>
            <w:shd w:val="clear" w:color="auto" w:fill="auto"/>
          </w:tcPr>
          <w:p w:rsidR="00FA690F" w:rsidRPr="00320BE9" w:rsidRDefault="00FA690F" w:rsidP="00B93E80">
            <w:pPr>
              <w:widowControl w:val="0"/>
              <w:autoSpaceDE w:val="0"/>
              <w:autoSpaceDN w:val="0"/>
              <w:adjustRightInd w:val="0"/>
              <w:ind w:firstLine="709"/>
              <w:rPr>
                <w:rFonts w:eastAsia="Times New Roman"/>
              </w:rPr>
            </w:pPr>
          </w:p>
        </w:tc>
        <w:tc>
          <w:tcPr>
            <w:tcW w:w="5103" w:type="dxa"/>
            <w:shd w:val="clear" w:color="auto" w:fill="auto"/>
          </w:tcPr>
          <w:p w:rsidR="00FA690F" w:rsidRPr="00320BE9" w:rsidRDefault="00FA690F" w:rsidP="00B93E80">
            <w:pPr>
              <w:widowControl w:val="0"/>
              <w:autoSpaceDE w:val="0"/>
              <w:autoSpaceDN w:val="0"/>
              <w:adjustRightInd w:val="0"/>
              <w:ind w:firstLine="0"/>
              <w:rPr>
                <w:rFonts w:eastAsia="Times New Roman"/>
              </w:rPr>
            </w:pPr>
            <w:r w:rsidRPr="00320BE9">
              <w:rPr>
                <w:rFonts w:eastAsia="Times New Roman"/>
              </w:rPr>
              <w:t>мусоросжигательные и мусороперерабатывающие объекты мощностью, тыс. т в год:</w:t>
            </w:r>
          </w:p>
          <w:p w:rsidR="00FA690F" w:rsidRPr="00320BE9" w:rsidRDefault="00FA690F" w:rsidP="00B93E80">
            <w:pPr>
              <w:widowControl w:val="0"/>
              <w:autoSpaceDE w:val="0"/>
              <w:autoSpaceDN w:val="0"/>
              <w:adjustRightInd w:val="0"/>
              <w:ind w:firstLine="709"/>
              <w:rPr>
                <w:rFonts w:eastAsia="Times New Roman"/>
              </w:rPr>
            </w:pPr>
            <w:r w:rsidRPr="00320BE9">
              <w:rPr>
                <w:rFonts w:eastAsia="Times New Roman"/>
              </w:rPr>
              <w:t>до 40</w:t>
            </w:r>
          </w:p>
          <w:p w:rsidR="00FA690F" w:rsidRPr="00320BE9" w:rsidRDefault="00FA690F" w:rsidP="00B93E80">
            <w:pPr>
              <w:widowControl w:val="0"/>
              <w:autoSpaceDE w:val="0"/>
              <w:autoSpaceDN w:val="0"/>
              <w:adjustRightInd w:val="0"/>
              <w:ind w:firstLine="709"/>
              <w:rPr>
                <w:rFonts w:eastAsia="Times New Roman"/>
              </w:rPr>
            </w:pPr>
            <w:r w:rsidRPr="00320BE9">
              <w:rPr>
                <w:rFonts w:eastAsia="Times New Roman"/>
              </w:rPr>
              <w:t>свыше 40</w:t>
            </w:r>
          </w:p>
        </w:tc>
        <w:tc>
          <w:tcPr>
            <w:tcW w:w="1387" w:type="dxa"/>
            <w:shd w:val="clear" w:color="auto" w:fill="auto"/>
          </w:tcPr>
          <w:p w:rsidR="00FA690F" w:rsidRPr="00320BE9" w:rsidRDefault="00FA690F" w:rsidP="00B93E80">
            <w:pPr>
              <w:widowControl w:val="0"/>
              <w:autoSpaceDE w:val="0"/>
              <w:autoSpaceDN w:val="0"/>
              <w:adjustRightInd w:val="0"/>
              <w:ind w:firstLine="0"/>
              <w:jc w:val="left"/>
              <w:rPr>
                <w:rFonts w:eastAsia="Times New Roman"/>
              </w:rPr>
            </w:pPr>
          </w:p>
          <w:p w:rsidR="00FA690F" w:rsidRPr="00320BE9" w:rsidRDefault="00FA690F" w:rsidP="00B93E80">
            <w:pPr>
              <w:widowControl w:val="0"/>
              <w:autoSpaceDE w:val="0"/>
              <w:autoSpaceDN w:val="0"/>
              <w:adjustRightInd w:val="0"/>
              <w:ind w:firstLine="0"/>
              <w:jc w:val="left"/>
              <w:rPr>
                <w:rFonts w:eastAsia="Times New Roman"/>
              </w:rPr>
            </w:pPr>
          </w:p>
          <w:p w:rsidR="00FA690F" w:rsidRPr="00320BE9" w:rsidRDefault="00FA690F" w:rsidP="00B93E80">
            <w:pPr>
              <w:widowControl w:val="0"/>
              <w:autoSpaceDE w:val="0"/>
              <w:autoSpaceDN w:val="0"/>
              <w:adjustRightInd w:val="0"/>
              <w:ind w:firstLine="0"/>
              <w:jc w:val="left"/>
              <w:rPr>
                <w:rFonts w:eastAsia="Times New Roman"/>
              </w:rPr>
            </w:pPr>
            <w:r w:rsidRPr="00320BE9">
              <w:rPr>
                <w:rFonts w:eastAsia="Times New Roman"/>
              </w:rPr>
              <w:t>0,05</w:t>
            </w:r>
          </w:p>
          <w:p w:rsidR="00FA690F" w:rsidRPr="00320BE9" w:rsidRDefault="00FA690F" w:rsidP="00B93E80">
            <w:pPr>
              <w:widowControl w:val="0"/>
              <w:autoSpaceDE w:val="0"/>
              <w:autoSpaceDN w:val="0"/>
              <w:adjustRightInd w:val="0"/>
              <w:ind w:firstLine="0"/>
              <w:jc w:val="left"/>
              <w:rPr>
                <w:rFonts w:eastAsia="Times New Roman"/>
              </w:rPr>
            </w:pPr>
            <w:r w:rsidRPr="00320BE9">
              <w:rPr>
                <w:rFonts w:eastAsia="Times New Roman"/>
              </w:rPr>
              <w:t>0,05</w:t>
            </w:r>
          </w:p>
        </w:tc>
      </w:tr>
      <w:tr w:rsidR="00FA690F" w:rsidRPr="00320BE9" w:rsidTr="00FA690F">
        <w:tc>
          <w:tcPr>
            <w:tcW w:w="567" w:type="dxa"/>
            <w:vMerge/>
          </w:tcPr>
          <w:p w:rsidR="00FA690F" w:rsidRPr="00320BE9" w:rsidRDefault="00FA690F" w:rsidP="00B93E80">
            <w:pPr>
              <w:widowControl w:val="0"/>
              <w:autoSpaceDE w:val="0"/>
              <w:autoSpaceDN w:val="0"/>
              <w:adjustRightInd w:val="0"/>
              <w:ind w:firstLine="709"/>
              <w:jc w:val="center"/>
              <w:rPr>
                <w:rFonts w:eastAsia="Times New Roman"/>
              </w:rPr>
            </w:pPr>
          </w:p>
        </w:tc>
        <w:tc>
          <w:tcPr>
            <w:tcW w:w="3119" w:type="dxa"/>
            <w:vMerge/>
            <w:shd w:val="clear" w:color="auto" w:fill="auto"/>
          </w:tcPr>
          <w:p w:rsidR="00FA690F" w:rsidRPr="00320BE9" w:rsidRDefault="00FA690F" w:rsidP="00B93E80">
            <w:pPr>
              <w:widowControl w:val="0"/>
              <w:autoSpaceDE w:val="0"/>
              <w:autoSpaceDN w:val="0"/>
              <w:adjustRightInd w:val="0"/>
              <w:ind w:firstLine="709"/>
              <w:rPr>
                <w:rFonts w:eastAsia="Times New Roman"/>
              </w:rPr>
            </w:pPr>
          </w:p>
        </w:tc>
        <w:tc>
          <w:tcPr>
            <w:tcW w:w="5528" w:type="dxa"/>
            <w:shd w:val="clear" w:color="auto" w:fill="auto"/>
          </w:tcPr>
          <w:p w:rsidR="00FA690F" w:rsidRPr="00320BE9" w:rsidRDefault="00FA690F" w:rsidP="00B93E80">
            <w:pPr>
              <w:widowControl w:val="0"/>
              <w:autoSpaceDE w:val="0"/>
              <w:autoSpaceDN w:val="0"/>
              <w:adjustRightInd w:val="0"/>
              <w:ind w:firstLine="0"/>
              <w:jc w:val="left"/>
              <w:rPr>
                <w:rFonts w:eastAsia="Times New Roman"/>
              </w:rPr>
            </w:pPr>
            <w:r w:rsidRPr="00320BE9">
              <w:rPr>
                <w:rFonts w:eastAsia="Times New Roman"/>
              </w:rPr>
              <w:t>Расчетный показатель максимально допустимого уровня территориальной доступности</w:t>
            </w:r>
          </w:p>
        </w:tc>
        <w:tc>
          <w:tcPr>
            <w:tcW w:w="6490" w:type="dxa"/>
            <w:gridSpan w:val="2"/>
            <w:shd w:val="clear" w:color="auto" w:fill="auto"/>
          </w:tcPr>
          <w:p w:rsidR="00FA690F" w:rsidRPr="00320BE9" w:rsidRDefault="00FA690F" w:rsidP="00B93E80">
            <w:pPr>
              <w:widowControl w:val="0"/>
              <w:autoSpaceDE w:val="0"/>
              <w:autoSpaceDN w:val="0"/>
              <w:adjustRightInd w:val="0"/>
              <w:ind w:firstLine="0"/>
              <w:jc w:val="left"/>
              <w:rPr>
                <w:rFonts w:eastAsia="Times New Roman"/>
              </w:rPr>
            </w:pPr>
            <w:r w:rsidRPr="00320BE9">
              <w:rPr>
                <w:rFonts w:eastAsia="Times New Roman"/>
              </w:rPr>
              <w:t>не нормируется</w:t>
            </w:r>
          </w:p>
        </w:tc>
      </w:tr>
      <w:tr w:rsidR="003B1CA4" w:rsidRPr="00320BE9" w:rsidTr="00FA690F">
        <w:tc>
          <w:tcPr>
            <w:tcW w:w="567" w:type="dxa"/>
            <w:vMerge w:val="restart"/>
          </w:tcPr>
          <w:p w:rsidR="003B1CA4" w:rsidRPr="00320BE9" w:rsidRDefault="003B1CA4" w:rsidP="00B93E80">
            <w:pPr>
              <w:widowControl w:val="0"/>
              <w:autoSpaceDE w:val="0"/>
              <w:autoSpaceDN w:val="0"/>
              <w:adjustRightInd w:val="0"/>
              <w:ind w:firstLine="0"/>
              <w:jc w:val="center"/>
              <w:rPr>
                <w:rFonts w:eastAsia="Times New Roman"/>
              </w:rPr>
            </w:pPr>
            <w:r w:rsidRPr="00320BE9">
              <w:rPr>
                <w:rFonts w:eastAsia="Times New Roman"/>
              </w:rPr>
              <w:t>2</w:t>
            </w:r>
          </w:p>
        </w:tc>
        <w:tc>
          <w:tcPr>
            <w:tcW w:w="3119" w:type="dxa"/>
            <w:vMerge w:val="restart"/>
            <w:shd w:val="clear" w:color="auto" w:fill="auto"/>
          </w:tcPr>
          <w:p w:rsidR="003B1CA4" w:rsidRPr="00320BE9" w:rsidRDefault="003B1CA4" w:rsidP="00B93E80">
            <w:pPr>
              <w:widowControl w:val="0"/>
              <w:autoSpaceDE w:val="0"/>
              <w:autoSpaceDN w:val="0"/>
              <w:adjustRightInd w:val="0"/>
              <w:ind w:firstLine="0"/>
              <w:rPr>
                <w:rFonts w:eastAsia="Times New Roman"/>
              </w:rPr>
            </w:pPr>
            <w:r w:rsidRPr="00320BE9">
              <w:rPr>
                <w:rFonts w:eastAsia="Times New Roman"/>
              </w:rPr>
              <w:t>Предприятия по переработке промышленных отходов</w:t>
            </w:r>
          </w:p>
        </w:tc>
        <w:tc>
          <w:tcPr>
            <w:tcW w:w="5528" w:type="dxa"/>
            <w:shd w:val="clear" w:color="auto" w:fill="auto"/>
          </w:tcPr>
          <w:p w:rsidR="003B1CA4" w:rsidRPr="00320BE9" w:rsidRDefault="003B1CA4" w:rsidP="00B93E80">
            <w:pPr>
              <w:widowControl w:val="0"/>
              <w:autoSpaceDE w:val="0"/>
              <w:autoSpaceDN w:val="0"/>
              <w:adjustRightInd w:val="0"/>
              <w:ind w:firstLine="0"/>
              <w:rPr>
                <w:rFonts w:eastAsia="Times New Roman"/>
              </w:rPr>
            </w:pPr>
            <w:r w:rsidRPr="00320BE9">
              <w:rPr>
                <w:rFonts w:eastAsia="Times New Roman"/>
              </w:rPr>
              <w:t>Плотность застройки предприятия, %</w:t>
            </w:r>
          </w:p>
        </w:tc>
        <w:tc>
          <w:tcPr>
            <w:tcW w:w="6490" w:type="dxa"/>
            <w:gridSpan w:val="2"/>
            <w:shd w:val="clear" w:color="auto" w:fill="auto"/>
          </w:tcPr>
          <w:p w:rsidR="003B1CA4" w:rsidRPr="00320BE9" w:rsidRDefault="003B1CA4" w:rsidP="00320BE9">
            <w:pPr>
              <w:widowControl w:val="0"/>
              <w:autoSpaceDE w:val="0"/>
              <w:autoSpaceDN w:val="0"/>
              <w:adjustRightInd w:val="0"/>
              <w:ind w:firstLine="0"/>
              <w:jc w:val="left"/>
              <w:rPr>
                <w:rFonts w:eastAsia="Times New Roman"/>
              </w:rPr>
            </w:pPr>
            <w:r w:rsidRPr="00320BE9">
              <w:rPr>
                <w:rFonts w:eastAsia="Times New Roman"/>
              </w:rPr>
              <w:t>30</w:t>
            </w:r>
          </w:p>
        </w:tc>
      </w:tr>
      <w:tr w:rsidR="003B1CA4" w:rsidRPr="00320BE9" w:rsidTr="00FA690F">
        <w:tc>
          <w:tcPr>
            <w:tcW w:w="567" w:type="dxa"/>
            <w:vMerge/>
          </w:tcPr>
          <w:p w:rsidR="003B1CA4" w:rsidRPr="00320BE9" w:rsidRDefault="003B1CA4" w:rsidP="00B93E80">
            <w:pPr>
              <w:widowControl w:val="0"/>
              <w:autoSpaceDE w:val="0"/>
              <w:autoSpaceDN w:val="0"/>
              <w:adjustRightInd w:val="0"/>
              <w:ind w:firstLine="0"/>
              <w:jc w:val="center"/>
              <w:rPr>
                <w:rFonts w:eastAsia="Times New Roman"/>
              </w:rPr>
            </w:pPr>
          </w:p>
        </w:tc>
        <w:tc>
          <w:tcPr>
            <w:tcW w:w="3119" w:type="dxa"/>
            <w:vMerge/>
            <w:shd w:val="clear" w:color="auto" w:fill="auto"/>
          </w:tcPr>
          <w:p w:rsidR="003B1CA4" w:rsidRPr="00320BE9" w:rsidRDefault="003B1CA4" w:rsidP="00B93E80">
            <w:pPr>
              <w:widowControl w:val="0"/>
              <w:autoSpaceDE w:val="0"/>
              <w:autoSpaceDN w:val="0"/>
              <w:adjustRightInd w:val="0"/>
              <w:ind w:firstLine="0"/>
              <w:rPr>
                <w:rFonts w:eastAsia="Times New Roman"/>
              </w:rPr>
            </w:pPr>
          </w:p>
        </w:tc>
        <w:tc>
          <w:tcPr>
            <w:tcW w:w="5528" w:type="dxa"/>
            <w:shd w:val="clear" w:color="auto" w:fill="auto"/>
          </w:tcPr>
          <w:p w:rsidR="003B1CA4" w:rsidRPr="00320BE9" w:rsidRDefault="003B1CA4" w:rsidP="00B93E80">
            <w:pPr>
              <w:widowControl w:val="0"/>
              <w:autoSpaceDE w:val="0"/>
              <w:autoSpaceDN w:val="0"/>
              <w:adjustRightInd w:val="0"/>
              <w:ind w:firstLine="0"/>
              <w:jc w:val="left"/>
              <w:rPr>
                <w:rFonts w:eastAsia="Times New Roman"/>
              </w:rPr>
            </w:pPr>
            <w:r w:rsidRPr="00320BE9">
              <w:rPr>
                <w:rFonts w:eastAsia="Times New Roman"/>
              </w:rPr>
              <w:t>Расчетный показатель максимально допустимого уровня территориальной доступности</w:t>
            </w:r>
          </w:p>
        </w:tc>
        <w:tc>
          <w:tcPr>
            <w:tcW w:w="6490" w:type="dxa"/>
            <w:gridSpan w:val="2"/>
            <w:shd w:val="clear" w:color="auto" w:fill="auto"/>
          </w:tcPr>
          <w:p w:rsidR="003B1CA4" w:rsidRPr="00320BE9" w:rsidRDefault="003B1CA4" w:rsidP="00320BE9">
            <w:pPr>
              <w:widowControl w:val="0"/>
              <w:autoSpaceDE w:val="0"/>
              <w:autoSpaceDN w:val="0"/>
              <w:adjustRightInd w:val="0"/>
              <w:ind w:firstLine="0"/>
              <w:jc w:val="left"/>
              <w:rPr>
                <w:rFonts w:eastAsia="Times New Roman"/>
              </w:rPr>
            </w:pPr>
            <w:r w:rsidRPr="00320BE9">
              <w:rPr>
                <w:rFonts w:eastAsia="Times New Roman"/>
              </w:rPr>
              <w:t>не нормируется</w:t>
            </w:r>
          </w:p>
        </w:tc>
      </w:tr>
      <w:tr w:rsidR="002C4BDE" w:rsidRPr="00320BE9" w:rsidTr="00F73D2D">
        <w:trPr>
          <w:trHeight w:val="1265"/>
        </w:trPr>
        <w:tc>
          <w:tcPr>
            <w:tcW w:w="567" w:type="dxa"/>
            <w:vMerge w:val="restart"/>
          </w:tcPr>
          <w:p w:rsidR="002C4BDE" w:rsidRPr="00320BE9" w:rsidRDefault="002C4BDE" w:rsidP="00B93E80">
            <w:pPr>
              <w:widowControl w:val="0"/>
              <w:autoSpaceDE w:val="0"/>
              <w:autoSpaceDN w:val="0"/>
              <w:adjustRightInd w:val="0"/>
              <w:ind w:firstLine="0"/>
              <w:jc w:val="center"/>
              <w:rPr>
                <w:rFonts w:eastAsia="Times New Roman"/>
              </w:rPr>
            </w:pPr>
            <w:r w:rsidRPr="00320BE9">
              <w:rPr>
                <w:rFonts w:eastAsia="Times New Roman"/>
              </w:rPr>
              <w:lastRenderedPageBreak/>
              <w:t>3</w:t>
            </w:r>
          </w:p>
        </w:tc>
        <w:tc>
          <w:tcPr>
            <w:tcW w:w="3119" w:type="dxa"/>
            <w:shd w:val="clear" w:color="auto" w:fill="auto"/>
          </w:tcPr>
          <w:p w:rsidR="002C4BDE" w:rsidRPr="00320BE9" w:rsidRDefault="002C4BDE" w:rsidP="00F73D2D">
            <w:pPr>
              <w:widowControl w:val="0"/>
              <w:autoSpaceDE w:val="0"/>
              <w:autoSpaceDN w:val="0"/>
              <w:adjustRightInd w:val="0"/>
              <w:ind w:firstLine="0"/>
              <w:jc w:val="left"/>
              <w:rPr>
                <w:rFonts w:eastAsia="Times New Roman"/>
              </w:rPr>
            </w:pPr>
            <w:r w:rsidRPr="00320BE9">
              <w:rPr>
                <w:rFonts w:eastAsia="Times New Roman"/>
              </w:rPr>
              <w:t>Предприятия по обезвреживанию токсичных промышленных отходов мощностью 100 тыс. т и более отходов в год</w:t>
            </w:r>
          </w:p>
        </w:tc>
        <w:tc>
          <w:tcPr>
            <w:tcW w:w="5528" w:type="dxa"/>
            <w:vMerge w:val="restart"/>
            <w:shd w:val="clear" w:color="auto" w:fill="auto"/>
          </w:tcPr>
          <w:p w:rsidR="002C4BDE" w:rsidRPr="00320BE9" w:rsidRDefault="002C4BDE" w:rsidP="00B93E80">
            <w:pPr>
              <w:widowControl w:val="0"/>
              <w:autoSpaceDE w:val="0"/>
              <w:autoSpaceDN w:val="0"/>
              <w:adjustRightInd w:val="0"/>
              <w:ind w:firstLine="0"/>
              <w:jc w:val="left"/>
              <w:rPr>
                <w:rFonts w:eastAsia="Times New Roman"/>
              </w:rPr>
            </w:pPr>
            <w:r w:rsidRPr="00320BE9">
              <w:rPr>
                <w:rFonts w:eastAsia="Times New Roman"/>
              </w:rPr>
              <w:t>Минимальные расстояния, м</w:t>
            </w:r>
          </w:p>
        </w:tc>
        <w:tc>
          <w:tcPr>
            <w:tcW w:w="5103" w:type="dxa"/>
            <w:vMerge w:val="restart"/>
            <w:shd w:val="clear" w:color="auto" w:fill="auto"/>
          </w:tcPr>
          <w:p w:rsidR="002C4BDE" w:rsidRPr="00320BE9" w:rsidRDefault="002C4BDE" w:rsidP="00320BE9">
            <w:pPr>
              <w:widowControl w:val="0"/>
              <w:autoSpaceDE w:val="0"/>
              <w:autoSpaceDN w:val="0"/>
              <w:adjustRightInd w:val="0"/>
              <w:ind w:firstLine="0"/>
              <w:jc w:val="left"/>
              <w:rPr>
                <w:rFonts w:eastAsia="Times New Roman"/>
              </w:rPr>
            </w:pPr>
            <w:r w:rsidRPr="00320BE9">
              <w:rPr>
                <w:rFonts w:eastAsia="Times New Roman"/>
              </w:rPr>
              <w:t>до жилой застройки, ландшафтно-рекреационных зон, зон отдыха, территорий санаториев, домов отдыха, садоводче</w:t>
            </w:r>
            <w:r>
              <w:rPr>
                <w:rFonts w:eastAsia="Times New Roman"/>
              </w:rPr>
              <w:t>ских товариществ, дачных и </w:t>
            </w:r>
            <w:r w:rsidRPr="00320BE9">
              <w:rPr>
                <w:rFonts w:eastAsia="Times New Roman"/>
              </w:rPr>
              <w:t>садово-огородных участков, спортивных сооружений, детских площадок, образовательных и</w:t>
            </w:r>
            <w:r>
              <w:rPr>
                <w:rFonts w:eastAsia="Times New Roman"/>
              </w:rPr>
              <w:t> </w:t>
            </w:r>
            <w:r w:rsidRPr="00320BE9">
              <w:rPr>
                <w:rFonts w:eastAsia="Times New Roman"/>
              </w:rPr>
              <w:t>детских организаций, лечебно-профилактических и оздоровительных организаций</w:t>
            </w:r>
          </w:p>
        </w:tc>
        <w:tc>
          <w:tcPr>
            <w:tcW w:w="1387" w:type="dxa"/>
            <w:shd w:val="clear" w:color="auto" w:fill="auto"/>
          </w:tcPr>
          <w:p w:rsidR="002C4BDE" w:rsidRPr="00320BE9" w:rsidRDefault="002C4BDE" w:rsidP="00320BE9">
            <w:pPr>
              <w:widowControl w:val="0"/>
              <w:autoSpaceDE w:val="0"/>
              <w:autoSpaceDN w:val="0"/>
              <w:adjustRightInd w:val="0"/>
              <w:ind w:firstLine="0"/>
              <w:jc w:val="left"/>
              <w:rPr>
                <w:rFonts w:eastAsia="Times New Roman"/>
              </w:rPr>
            </w:pPr>
            <w:r w:rsidRPr="00320BE9">
              <w:rPr>
                <w:rFonts w:eastAsia="Times New Roman"/>
              </w:rPr>
              <w:t>1000</w:t>
            </w:r>
          </w:p>
        </w:tc>
      </w:tr>
      <w:tr w:rsidR="002C4BDE" w:rsidRPr="00320BE9" w:rsidTr="002C4BDE">
        <w:tc>
          <w:tcPr>
            <w:tcW w:w="567" w:type="dxa"/>
            <w:vMerge/>
          </w:tcPr>
          <w:p w:rsidR="002C4BDE" w:rsidRPr="00320BE9" w:rsidRDefault="002C4BDE" w:rsidP="00B93E80">
            <w:pPr>
              <w:widowControl w:val="0"/>
              <w:autoSpaceDE w:val="0"/>
              <w:autoSpaceDN w:val="0"/>
              <w:adjustRightInd w:val="0"/>
              <w:ind w:firstLine="0"/>
              <w:jc w:val="center"/>
              <w:rPr>
                <w:rFonts w:eastAsia="Times New Roman"/>
              </w:rPr>
            </w:pPr>
          </w:p>
        </w:tc>
        <w:tc>
          <w:tcPr>
            <w:tcW w:w="3119" w:type="dxa"/>
            <w:shd w:val="clear" w:color="auto" w:fill="auto"/>
          </w:tcPr>
          <w:p w:rsidR="002C4BDE" w:rsidRPr="00320BE9" w:rsidRDefault="002C4BDE" w:rsidP="00F73D2D">
            <w:pPr>
              <w:widowControl w:val="0"/>
              <w:autoSpaceDE w:val="0"/>
              <w:autoSpaceDN w:val="0"/>
              <w:adjustRightInd w:val="0"/>
              <w:ind w:firstLine="0"/>
              <w:jc w:val="left"/>
              <w:rPr>
                <w:rFonts w:eastAsia="Times New Roman"/>
              </w:rPr>
            </w:pPr>
            <w:r w:rsidRPr="00320BE9">
              <w:rPr>
                <w:rFonts w:eastAsia="Times New Roman"/>
              </w:rPr>
              <w:t>Предприятия по обезвреживанию токсичных промышленных отходов мощностью менее 100 тыс. т отходов в год</w:t>
            </w:r>
          </w:p>
        </w:tc>
        <w:tc>
          <w:tcPr>
            <w:tcW w:w="5528" w:type="dxa"/>
            <w:vMerge/>
            <w:shd w:val="clear" w:color="auto" w:fill="auto"/>
          </w:tcPr>
          <w:p w:rsidR="002C4BDE" w:rsidRPr="00320BE9" w:rsidRDefault="002C4BDE" w:rsidP="00B93E80">
            <w:pPr>
              <w:widowControl w:val="0"/>
              <w:autoSpaceDE w:val="0"/>
              <w:autoSpaceDN w:val="0"/>
              <w:adjustRightInd w:val="0"/>
              <w:ind w:firstLine="0"/>
              <w:jc w:val="left"/>
              <w:rPr>
                <w:rFonts w:eastAsia="Times New Roman"/>
              </w:rPr>
            </w:pPr>
          </w:p>
        </w:tc>
        <w:tc>
          <w:tcPr>
            <w:tcW w:w="5103" w:type="dxa"/>
            <w:vMerge/>
            <w:shd w:val="clear" w:color="auto" w:fill="auto"/>
          </w:tcPr>
          <w:p w:rsidR="002C4BDE" w:rsidRPr="00320BE9" w:rsidRDefault="002C4BDE" w:rsidP="00320BE9">
            <w:pPr>
              <w:widowControl w:val="0"/>
              <w:autoSpaceDE w:val="0"/>
              <w:autoSpaceDN w:val="0"/>
              <w:adjustRightInd w:val="0"/>
              <w:ind w:firstLine="0"/>
              <w:jc w:val="left"/>
              <w:rPr>
                <w:rFonts w:eastAsia="Times New Roman"/>
              </w:rPr>
            </w:pPr>
          </w:p>
        </w:tc>
        <w:tc>
          <w:tcPr>
            <w:tcW w:w="1387" w:type="dxa"/>
            <w:shd w:val="clear" w:color="auto" w:fill="auto"/>
          </w:tcPr>
          <w:p w:rsidR="002C4BDE" w:rsidRPr="00320BE9" w:rsidRDefault="002C4BDE" w:rsidP="00320BE9">
            <w:pPr>
              <w:widowControl w:val="0"/>
              <w:autoSpaceDE w:val="0"/>
              <w:autoSpaceDN w:val="0"/>
              <w:adjustRightInd w:val="0"/>
              <w:ind w:firstLine="0"/>
              <w:jc w:val="left"/>
              <w:rPr>
                <w:rFonts w:eastAsia="Times New Roman"/>
              </w:rPr>
            </w:pPr>
            <w:r w:rsidRPr="00320BE9">
              <w:rPr>
                <w:rFonts w:eastAsia="Times New Roman"/>
              </w:rPr>
              <w:t>500</w:t>
            </w:r>
          </w:p>
        </w:tc>
      </w:tr>
      <w:tr w:rsidR="002C4BDE" w:rsidRPr="00320BE9" w:rsidTr="00FA690F">
        <w:tc>
          <w:tcPr>
            <w:tcW w:w="567" w:type="dxa"/>
            <w:vMerge/>
          </w:tcPr>
          <w:p w:rsidR="002C4BDE" w:rsidRPr="00320BE9" w:rsidRDefault="002C4BDE" w:rsidP="00B93E80">
            <w:pPr>
              <w:widowControl w:val="0"/>
              <w:autoSpaceDE w:val="0"/>
              <w:autoSpaceDN w:val="0"/>
              <w:adjustRightInd w:val="0"/>
              <w:ind w:firstLine="0"/>
              <w:jc w:val="center"/>
              <w:rPr>
                <w:rFonts w:eastAsia="Times New Roman"/>
              </w:rPr>
            </w:pPr>
          </w:p>
        </w:tc>
        <w:tc>
          <w:tcPr>
            <w:tcW w:w="3119" w:type="dxa"/>
            <w:shd w:val="clear" w:color="auto" w:fill="auto"/>
          </w:tcPr>
          <w:p w:rsidR="002C4BDE" w:rsidRPr="00320BE9" w:rsidRDefault="002C4BDE" w:rsidP="00B93E80">
            <w:pPr>
              <w:widowControl w:val="0"/>
              <w:autoSpaceDE w:val="0"/>
              <w:autoSpaceDN w:val="0"/>
              <w:adjustRightInd w:val="0"/>
              <w:ind w:firstLine="0"/>
              <w:rPr>
                <w:rFonts w:eastAsia="Times New Roman"/>
              </w:rPr>
            </w:pPr>
          </w:p>
        </w:tc>
        <w:tc>
          <w:tcPr>
            <w:tcW w:w="5528" w:type="dxa"/>
            <w:shd w:val="clear" w:color="auto" w:fill="auto"/>
          </w:tcPr>
          <w:p w:rsidR="002C4BDE" w:rsidRPr="00320BE9" w:rsidRDefault="002C4BDE" w:rsidP="00F73D2D">
            <w:pPr>
              <w:widowControl w:val="0"/>
              <w:autoSpaceDE w:val="0"/>
              <w:autoSpaceDN w:val="0"/>
              <w:adjustRightInd w:val="0"/>
              <w:ind w:firstLine="0"/>
              <w:jc w:val="left"/>
              <w:rPr>
                <w:rFonts w:eastAsia="Times New Roman"/>
              </w:rPr>
            </w:pPr>
            <w:r w:rsidRPr="00320BE9">
              <w:rPr>
                <w:rFonts w:eastAsia="Times New Roman"/>
              </w:rPr>
              <w:t>Расчетный показатель максимально допустимого уровня территориальной доступности</w:t>
            </w:r>
          </w:p>
        </w:tc>
        <w:tc>
          <w:tcPr>
            <w:tcW w:w="6490" w:type="dxa"/>
            <w:gridSpan w:val="2"/>
            <w:shd w:val="clear" w:color="auto" w:fill="auto"/>
          </w:tcPr>
          <w:p w:rsidR="002C4BDE" w:rsidRPr="00320BE9" w:rsidRDefault="002C4BDE" w:rsidP="00F73D2D">
            <w:pPr>
              <w:widowControl w:val="0"/>
              <w:autoSpaceDE w:val="0"/>
              <w:autoSpaceDN w:val="0"/>
              <w:adjustRightInd w:val="0"/>
              <w:ind w:firstLine="0"/>
              <w:jc w:val="left"/>
              <w:rPr>
                <w:rFonts w:eastAsia="Times New Roman"/>
              </w:rPr>
            </w:pPr>
            <w:r w:rsidRPr="00320BE9">
              <w:rPr>
                <w:rFonts w:eastAsia="Times New Roman"/>
              </w:rPr>
              <w:t>не нормируется</w:t>
            </w:r>
          </w:p>
        </w:tc>
      </w:tr>
      <w:tr w:rsidR="002C4BDE" w:rsidRPr="00320BE9" w:rsidTr="00FA690F">
        <w:tc>
          <w:tcPr>
            <w:tcW w:w="567" w:type="dxa"/>
            <w:vMerge w:val="restart"/>
          </w:tcPr>
          <w:p w:rsidR="002C4BDE" w:rsidRPr="00320BE9" w:rsidRDefault="002C4BDE" w:rsidP="00B93E80">
            <w:pPr>
              <w:widowControl w:val="0"/>
              <w:autoSpaceDE w:val="0"/>
              <w:autoSpaceDN w:val="0"/>
              <w:adjustRightInd w:val="0"/>
              <w:ind w:firstLine="0"/>
              <w:jc w:val="center"/>
              <w:rPr>
                <w:rFonts w:eastAsia="Times New Roman"/>
              </w:rPr>
            </w:pPr>
            <w:r w:rsidRPr="00320BE9">
              <w:rPr>
                <w:rFonts w:eastAsia="Times New Roman"/>
              </w:rPr>
              <w:t>4</w:t>
            </w:r>
          </w:p>
        </w:tc>
        <w:tc>
          <w:tcPr>
            <w:tcW w:w="3119" w:type="dxa"/>
            <w:vMerge w:val="restart"/>
            <w:shd w:val="clear" w:color="auto" w:fill="auto"/>
          </w:tcPr>
          <w:p w:rsidR="002C4BDE" w:rsidRPr="00320BE9" w:rsidRDefault="002C4BDE" w:rsidP="00B93E80">
            <w:pPr>
              <w:widowControl w:val="0"/>
              <w:autoSpaceDE w:val="0"/>
              <w:autoSpaceDN w:val="0"/>
              <w:adjustRightInd w:val="0"/>
              <w:ind w:firstLine="0"/>
              <w:jc w:val="left"/>
              <w:rPr>
                <w:rFonts w:eastAsia="Times New Roman"/>
              </w:rPr>
            </w:pPr>
            <w:r w:rsidRPr="00320BE9">
              <w:rPr>
                <w:rFonts w:eastAsia="Times New Roman"/>
              </w:rPr>
              <w:t>Участки захоронения токсичных промышленных отходов</w:t>
            </w:r>
          </w:p>
        </w:tc>
        <w:tc>
          <w:tcPr>
            <w:tcW w:w="5528" w:type="dxa"/>
            <w:shd w:val="clear" w:color="auto" w:fill="auto"/>
          </w:tcPr>
          <w:p w:rsidR="002C4BDE" w:rsidRPr="00320BE9" w:rsidRDefault="002C4BDE" w:rsidP="00B93E80">
            <w:pPr>
              <w:widowControl w:val="0"/>
              <w:autoSpaceDE w:val="0"/>
              <w:autoSpaceDN w:val="0"/>
              <w:adjustRightInd w:val="0"/>
              <w:ind w:firstLine="0"/>
              <w:jc w:val="left"/>
              <w:rPr>
                <w:rFonts w:eastAsia="Times New Roman"/>
              </w:rPr>
            </w:pPr>
            <w:r w:rsidRPr="00320BE9">
              <w:rPr>
                <w:rFonts w:eastAsia="Times New Roman"/>
              </w:rPr>
              <w:t>Размер земельного участка, кв.м</w:t>
            </w:r>
          </w:p>
        </w:tc>
        <w:tc>
          <w:tcPr>
            <w:tcW w:w="6490" w:type="dxa"/>
            <w:gridSpan w:val="2"/>
            <w:shd w:val="clear" w:color="auto" w:fill="auto"/>
          </w:tcPr>
          <w:p w:rsidR="002C4BDE" w:rsidRPr="00320BE9" w:rsidRDefault="002C4BDE" w:rsidP="00DB78AD">
            <w:pPr>
              <w:widowControl w:val="0"/>
              <w:autoSpaceDE w:val="0"/>
              <w:autoSpaceDN w:val="0"/>
              <w:adjustRightInd w:val="0"/>
              <w:ind w:firstLine="0"/>
              <w:jc w:val="left"/>
              <w:rPr>
                <w:rFonts w:eastAsia="Times New Roman"/>
              </w:rPr>
            </w:pPr>
            <w:r w:rsidRPr="00320BE9">
              <w:rPr>
                <w:rFonts w:eastAsia="Times New Roman"/>
              </w:rPr>
              <w:t>не регламентируется</w:t>
            </w:r>
          </w:p>
        </w:tc>
      </w:tr>
      <w:tr w:rsidR="002C4BDE" w:rsidRPr="00320BE9" w:rsidTr="00FA690F">
        <w:tc>
          <w:tcPr>
            <w:tcW w:w="567" w:type="dxa"/>
            <w:vMerge/>
          </w:tcPr>
          <w:p w:rsidR="002C4BDE" w:rsidRPr="00320BE9" w:rsidRDefault="002C4BDE" w:rsidP="00B93E80">
            <w:pPr>
              <w:widowControl w:val="0"/>
              <w:autoSpaceDE w:val="0"/>
              <w:autoSpaceDN w:val="0"/>
              <w:adjustRightInd w:val="0"/>
              <w:ind w:firstLine="709"/>
              <w:jc w:val="center"/>
              <w:rPr>
                <w:rFonts w:eastAsia="Times New Roman"/>
              </w:rPr>
            </w:pPr>
          </w:p>
        </w:tc>
        <w:tc>
          <w:tcPr>
            <w:tcW w:w="3119" w:type="dxa"/>
            <w:vMerge/>
            <w:shd w:val="clear" w:color="auto" w:fill="auto"/>
          </w:tcPr>
          <w:p w:rsidR="002C4BDE" w:rsidRPr="00320BE9" w:rsidRDefault="002C4BDE" w:rsidP="00B93E80">
            <w:pPr>
              <w:widowControl w:val="0"/>
              <w:autoSpaceDE w:val="0"/>
              <w:autoSpaceDN w:val="0"/>
              <w:adjustRightInd w:val="0"/>
              <w:ind w:firstLine="709"/>
              <w:rPr>
                <w:rFonts w:eastAsia="Times New Roman"/>
              </w:rPr>
            </w:pPr>
          </w:p>
        </w:tc>
        <w:tc>
          <w:tcPr>
            <w:tcW w:w="5528" w:type="dxa"/>
            <w:shd w:val="clear" w:color="auto" w:fill="auto"/>
          </w:tcPr>
          <w:p w:rsidR="002C4BDE" w:rsidRPr="00320BE9" w:rsidRDefault="002C4BDE" w:rsidP="00B93E80">
            <w:pPr>
              <w:widowControl w:val="0"/>
              <w:autoSpaceDE w:val="0"/>
              <w:autoSpaceDN w:val="0"/>
              <w:adjustRightInd w:val="0"/>
              <w:ind w:firstLine="0"/>
              <w:jc w:val="left"/>
              <w:rPr>
                <w:rFonts w:eastAsia="Times New Roman"/>
              </w:rPr>
            </w:pPr>
            <w:r w:rsidRPr="00320BE9">
              <w:rPr>
                <w:rFonts w:eastAsia="Times New Roman"/>
              </w:rPr>
              <w:t>Мощность, тыс. тонн</w:t>
            </w:r>
          </w:p>
        </w:tc>
        <w:tc>
          <w:tcPr>
            <w:tcW w:w="6490" w:type="dxa"/>
            <w:gridSpan w:val="2"/>
            <w:shd w:val="clear" w:color="auto" w:fill="auto"/>
          </w:tcPr>
          <w:p w:rsidR="002C4BDE" w:rsidRPr="00320BE9" w:rsidRDefault="002C4BDE" w:rsidP="00B93E80">
            <w:pPr>
              <w:widowControl w:val="0"/>
              <w:autoSpaceDE w:val="0"/>
              <w:autoSpaceDN w:val="0"/>
              <w:adjustRightInd w:val="0"/>
              <w:ind w:firstLine="0"/>
              <w:jc w:val="left"/>
              <w:rPr>
                <w:rFonts w:eastAsia="Times New Roman"/>
              </w:rPr>
            </w:pPr>
            <w:r w:rsidRPr="00320BE9">
              <w:rPr>
                <w:rFonts w:eastAsia="Times New Roman"/>
              </w:rPr>
              <w:t>определяется количеством токсичных отходов, которое может быть принято на полигон в течение одного года</w:t>
            </w:r>
          </w:p>
        </w:tc>
      </w:tr>
      <w:tr w:rsidR="002C4BDE" w:rsidRPr="00320BE9" w:rsidTr="00FA690F">
        <w:tc>
          <w:tcPr>
            <w:tcW w:w="567" w:type="dxa"/>
            <w:vMerge/>
          </w:tcPr>
          <w:p w:rsidR="002C4BDE" w:rsidRPr="00320BE9" w:rsidRDefault="002C4BDE" w:rsidP="00B93E80">
            <w:pPr>
              <w:widowControl w:val="0"/>
              <w:autoSpaceDE w:val="0"/>
              <w:autoSpaceDN w:val="0"/>
              <w:adjustRightInd w:val="0"/>
              <w:ind w:firstLine="709"/>
              <w:jc w:val="center"/>
              <w:rPr>
                <w:rFonts w:eastAsia="Times New Roman"/>
              </w:rPr>
            </w:pPr>
          </w:p>
        </w:tc>
        <w:tc>
          <w:tcPr>
            <w:tcW w:w="3119" w:type="dxa"/>
            <w:vMerge/>
            <w:shd w:val="clear" w:color="auto" w:fill="auto"/>
          </w:tcPr>
          <w:p w:rsidR="002C4BDE" w:rsidRPr="00320BE9" w:rsidRDefault="002C4BDE" w:rsidP="00B93E80">
            <w:pPr>
              <w:widowControl w:val="0"/>
              <w:autoSpaceDE w:val="0"/>
              <w:autoSpaceDN w:val="0"/>
              <w:adjustRightInd w:val="0"/>
              <w:ind w:firstLine="709"/>
              <w:rPr>
                <w:rFonts w:eastAsia="Times New Roman"/>
              </w:rPr>
            </w:pPr>
          </w:p>
        </w:tc>
        <w:tc>
          <w:tcPr>
            <w:tcW w:w="5528" w:type="dxa"/>
            <w:vMerge w:val="restart"/>
            <w:shd w:val="clear" w:color="auto" w:fill="auto"/>
          </w:tcPr>
          <w:p w:rsidR="002C4BDE" w:rsidRPr="00320BE9" w:rsidRDefault="002C4BDE" w:rsidP="00B93E80">
            <w:pPr>
              <w:widowControl w:val="0"/>
              <w:autoSpaceDE w:val="0"/>
              <w:autoSpaceDN w:val="0"/>
              <w:adjustRightInd w:val="0"/>
              <w:ind w:firstLine="0"/>
              <w:jc w:val="left"/>
              <w:rPr>
                <w:rFonts w:eastAsia="Times New Roman"/>
              </w:rPr>
            </w:pPr>
            <w:r w:rsidRPr="00320BE9">
              <w:rPr>
                <w:rFonts w:eastAsia="Times New Roman"/>
              </w:rPr>
              <w:t>Минимальные расстояния, м</w:t>
            </w:r>
          </w:p>
        </w:tc>
        <w:tc>
          <w:tcPr>
            <w:tcW w:w="5103" w:type="dxa"/>
            <w:shd w:val="clear" w:color="auto" w:fill="auto"/>
          </w:tcPr>
          <w:p w:rsidR="002C4BDE" w:rsidRPr="00320BE9" w:rsidRDefault="002C4BDE" w:rsidP="00B93E80">
            <w:pPr>
              <w:widowControl w:val="0"/>
              <w:autoSpaceDE w:val="0"/>
              <w:autoSpaceDN w:val="0"/>
              <w:adjustRightInd w:val="0"/>
              <w:ind w:firstLine="0"/>
              <w:jc w:val="left"/>
              <w:rPr>
                <w:rFonts w:eastAsia="Times New Roman"/>
              </w:rPr>
            </w:pPr>
            <w:r w:rsidRPr="00320BE9">
              <w:rPr>
                <w:rFonts w:eastAsia="Times New Roman"/>
              </w:rPr>
              <w:t>до населенных</w:t>
            </w:r>
            <w:r w:rsidR="00F73D2D">
              <w:rPr>
                <w:rFonts w:eastAsia="Times New Roman"/>
              </w:rPr>
              <w:t xml:space="preserve"> пунктов и открытых водоемов, а </w:t>
            </w:r>
            <w:r w:rsidRPr="00320BE9">
              <w:rPr>
                <w:rFonts w:eastAsia="Times New Roman"/>
              </w:rPr>
              <w:t>также до объектов, используемых в культурно-оздоровительных целях</w:t>
            </w:r>
          </w:p>
        </w:tc>
        <w:tc>
          <w:tcPr>
            <w:tcW w:w="1387" w:type="dxa"/>
            <w:shd w:val="clear" w:color="auto" w:fill="auto"/>
          </w:tcPr>
          <w:p w:rsidR="002C4BDE" w:rsidRPr="00320BE9" w:rsidRDefault="002C4BDE" w:rsidP="00B93E80">
            <w:pPr>
              <w:widowControl w:val="0"/>
              <w:autoSpaceDE w:val="0"/>
              <w:autoSpaceDN w:val="0"/>
              <w:adjustRightInd w:val="0"/>
              <w:ind w:firstLine="115"/>
              <w:rPr>
                <w:rFonts w:eastAsia="Times New Roman"/>
              </w:rPr>
            </w:pPr>
            <w:r w:rsidRPr="00320BE9">
              <w:rPr>
                <w:rFonts w:eastAsia="Times New Roman"/>
              </w:rPr>
              <w:t>3000</w:t>
            </w:r>
          </w:p>
        </w:tc>
      </w:tr>
      <w:tr w:rsidR="002C4BDE" w:rsidRPr="00320BE9" w:rsidTr="00FA690F">
        <w:tc>
          <w:tcPr>
            <w:tcW w:w="567" w:type="dxa"/>
            <w:vMerge/>
          </w:tcPr>
          <w:p w:rsidR="002C4BDE" w:rsidRPr="00320BE9" w:rsidRDefault="002C4BDE" w:rsidP="00B93E80">
            <w:pPr>
              <w:widowControl w:val="0"/>
              <w:autoSpaceDE w:val="0"/>
              <w:autoSpaceDN w:val="0"/>
              <w:adjustRightInd w:val="0"/>
              <w:ind w:firstLine="709"/>
              <w:jc w:val="center"/>
              <w:rPr>
                <w:rFonts w:eastAsia="Times New Roman"/>
              </w:rPr>
            </w:pPr>
          </w:p>
        </w:tc>
        <w:tc>
          <w:tcPr>
            <w:tcW w:w="3119" w:type="dxa"/>
            <w:vMerge/>
            <w:shd w:val="clear" w:color="auto" w:fill="auto"/>
          </w:tcPr>
          <w:p w:rsidR="002C4BDE" w:rsidRPr="00320BE9" w:rsidRDefault="002C4BDE" w:rsidP="00B93E80">
            <w:pPr>
              <w:widowControl w:val="0"/>
              <w:autoSpaceDE w:val="0"/>
              <w:autoSpaceDN w:val="0"/>
              <w:adjustRightInd w:val="0"/>
              <w:ind w:firstLine="709"/>
              <w:rPr>
                <w:rFonts w:eastAsia="Times New Roman"/>
              </w:rPr>
            </w:pPr>
          </w:p>
        </w:tc>
        <w:tc>
          <w:tcPr>
            <w:tcW w:w="5528" w:type="dxa"/>
            <w:vMerge/>
            <w:shd w:val="clear" w:color="auto" w:fill="auto"/>
          </w:tcPr>
          <w:p w:rsidR="002C4BDE" w:rsidRPr="00320BE9" w:rsidRDefault="002C4BDE" w:rsidP="00B93E80">
            <w:pPr>
              <w:widowControl w:val="0"/>
              <w:autoSpaceDE w:val="0"/>
              <w:autoSpaceDN w:val="0"/>
              <w:adjustRightInd w:val="0"/>
              <w:ind w:firstLine="709"/>
              <w:jc w:val="left"/>
              <w:rPr>
                <w:rFonts w:eastAsia="Times New Roman"/>
              </w:rPr>
            </w:pPr>
          </w:p>
        </w:tc>
        <w:tc>
          <w:tcPr>
            <w:tcW w:w="5103" w:type="dxa"/>
            <w:shd w:val="clear" w:color="auto" w:fill="auto"/>
          </w:tcPr>
          <w:p w:rsidR="002C4BDE" w:rsidRPr="00320BE9" w:rsidRDefault="002C4BDE" w:rsidP="00F73D2D">
            <w:pPr>
              <w:widowControl w:val="0"/>
              <w:autoSpaceDE w:val="0"/>
              <w:autoSpaceDN w:val="0"/>
              <w:adjustRightInd w:val="0"/>
              <w:ind w:firstLine="0"/>
              <w:jc w:val="left"/>
              <w:rPr>
                <w:rFonts w:eastAsia="Times New Roman"/>
              </w:rPr>
            </w:pPr>
            <w:r w:rsidRPr="00320BE9">
              <w:rPr>
                <w:rFonts w:eastAsia="Times New Roman"/>
              </w:rPr>
              <w:t>до сельскохозяйственных угодий</w:t>
            </w:r>
            <w:r w:rsidR="00F73D2D">
              <w:rPr>
                <w:rFonts w:eastAsia="Times New Roman"/>
              </w:rPr>
              <w:t>,</w:t>
            </w:r>
            <w:r w:rsidRPr="00320BE9">
              <w:rPr>
                <w:rFonts w:eastAsia="Times New Roman"/>
              </w:rPr>
              <w:t xml:space="preserve"> автомобильных и</w:t>
            </w:r>
            <w:r w:rsidR="00F73D2D">
              <w:rPr>
                <w:rFonts w:eastAsia="Times New Roman"/>
              </w:rPr>
              <w:t> </w:t>
            </w:r>
            <w:r w:rsidRPr="00320BE9">
              <w:rPr>
                <w:rFonts w:eastAsia="Times New Roman"/>
              </w:rPr>
              <w:t>железных дорог общей сети</w:t>
            </w:r>
          </w:p>
        </w:tc>
        <w:tc>
          <w:tcPr>
            <w:tcW w:w="1387" w:type="dxa"/>
            <w:shd w:val="clear" w:color="auto" w:fill="auto"/>
          </w:tcPr>
          <w:p w:rsidR="002C4BDE" w:rsidRPr="00320BE9" w:rsidRDefault="002C4BDE" w:rsidP="00B93E80">
            <w:pPr>
              <w:widowControl w:val="0"/>
              <w:autoSpaceDE w:val="0"/>
              <w:autoSpaceDN w:val="0"/>
              <w:adjustRightInd w:val="0"/>
              <w:ind w:firstLine="115"/>
              <w:rPr>
                <w:rFonts w:eastAsia="Times New Roman"/>
              </w:rPr>
            </w:pPr>
            <w:r w:rsidRPr="00320BE9">
              <w:rPr>
                <w:rFonts w:eastAsia="Times New Roman"/>
              </w:rPr>
              <w:t>200</w:t>
            </w:r>
          </w:p>
        </w:tc>
      </w:tr>
      <w:tr w:rsidR="002C4BDE" w:rsidRPr="00320BE9" w:rsidTr="00FA690F">
        <w:tc>
          <w:tcPr>
            <w:tcW w:w="567" w:type="dxa"/>
            <w:vMerge/>
          </w:tcPr>
          <w:p w:rsidR="002C4BDE" w:rsidRPr="00320BE9" w:rsidRDefault="002C4BDE" w:rsidP="00B93E80">
            <w:pPr>
              <w:widowControl w:val="0"/>
              <w:autoSpaceDE w:val="0"/>
              <w:autoSpaceDN w:val="0"/>
              <w:adjustRightInd w:val="0"/>
              <w:ind w:firstLine="709"/>
              <w:jc w:val="center"/>
              <w:rPr>
                <w:rFonts w:eastAsia="Times New Roman"/>
              </w:rPr>
            </w:pPr>
          </w:p>
        </w:tc>
        <w:tc>
          <w:tcPr>
            <w:tcW w:w="3119" w:type="dxa"/>
            <w:vMerge/>
            <w:shd w:val="clear" w:color="auto" w:fill="auto"/>
          </w:tcPr>
          <w:p w:rsidR="002C4BDE" w:rsidRPr="00320BE9" w:rsidRDefault="002C4BDE" w:rsidP="00B93E80">
            <w:pPr>
              <w:widowControl w:val="0"/>
              <w:autoSpaceDE w:val="0"/>
              <w:autoSpaceDN w:val="0"/>
              <w:adjustRightInd w:val="0"/>
              <w:ind w:firstLine="709"/>
              <w:rPr>
                <w:rFonts w:eastAsia="Times New Roman"/>
              </w:rPr>
            </w:pPr>
          </w:p>
        </w:tc>
        <w:tc>
          <w:tcPr>
            <w:tcW w:w="5528" w:type="dxa"/>
            <w:vMerge/>
            <w:shd w:val="clear" w:color="auto" w:fill="auto"/>
          </w:tcPr>
          <w:p w:rsidR="002C4BDE" w:rsidRPr="00320BE9" w:rsidRDefault="002C4BDE" w:rsidP="00B93E80">
            <w:pPr>
              <w:widowControl w:val="0"/>
              <w:autoSpaceDE w:val="0"/>
              <w:autoSpaceDN w:val="0"/>
              <w:adjustRightInd w:val="0"/>
              <w:ind w:firstLine="709"/>
              <w:jc w:val="left"/>
              <w:rPr>
                <w:rFonts w:eastAsia="Times New Roman"/>
              </w:rPr>
            </w:pPr>
          </w:p>
        </w:tc>
        <w:tc>
          <w:tcPr>
            <w:tcW w:w="5103" w:type="dxa"/>
            <w:shd w:val="clear" w:color="auto" w:fill="auto"/>
          </w:tcPr>
          <w:p w:rsidR="002C4BDE" w:rsidRPr="00320BE9" w:rsidRDefault="002C4BDE" w:rsidP="00B93E80">
            <w:pPr>
              <w:widowControl w:val="0"/>
              <w:autoSpaceDE w:val="0"/>
              <w:autoSpaceDN w:val="0"/>
              <w:adjustRightInd w:val="0"/>
              <w:ind w:firstLine="0"/>
              <w:jc w:val="left"/>
              <w:rPr>
                <w:rFonts w:eastAsia="Times New Roman"/>
              </w:rPr>
            </w:pPr>
            <w:r w:rsidRPr="00320BE9">
              <w:rPr>
                <w:rFonts w:eastAsia="Times New Roman"/>
              </w:rPr>
              <w:t>до границ леса и лесопосадок, не предназначенных для использования в рекреационных целях</w:t>
            </w:r>
          </w:p>
        </w:tc>
        <w:tc>
          <w:tcPr>
            <w:tcW w:w="1387" w:type="dxa"/>
            <w:shd w:val="clear" w:color="auto" w:fill="auto"/>
          </w:tcPr>
          <w:p w:rsidR="002C4BDE" w:rsidRPr="00320BE9" w:rsidRDefault="002C4BDE" w:rsidP="00B93E80">
            <w:pPr>
              <w:widowControl w:val="0"/>
              <w:autoSpaceDE w:val="0"/>
              <w:autoSpaceDN w:val="0"/>
              <w:adjustRightInd w:val="0"/>
              <w:ind w:firstLine="115"/>
              <w:rPr>
                <w:rFonts w:eastAsia="Times New Roman"/>
              </w:rPr>
            </w:pPr>
            <w:r w:rsidRPr="00320BE9">
              <w:rPr>
                <w:rFonts w:eastAsia="Times New Roman"/>
              </w:rPr>
              <w:t>50</w:t>
            </w:r>
          </w:p>
        </w:tc>
      </w:tr>
      <w:tr w:rsidR="002C4BDE" w:rsidRPr="00320BE9" w:rsidTr="00FA690F">
        <w:tc>
          <w:tcPr>
            <w:tcW w:w="567" w:type="dxa"/>
            <w:vMerge/>
          </w:tcPr>
          <w:p w:rsidR="002C4BDE" w:rsidRPr="00320BE9" w:rsidRDefault="002C4BDE" w:rsidP="00B93E80">
            <w:pPr>
              <w:widowControl w:val="0"/>
              <w:autoSpaceDE w:val="0"/>
              <w:autoSpaceDN w:val="0"/>
              <w:adjustRightInd w:val="0"/>
              <w:ind w:firstLine="709"/>
              <w:jc w:val="center"/>
              <w:rPr>
                <w:rFonts w:eastAsia="Times New Roman"/>
              </w:rPr>
            </w:pPr>
          </w:p>
        </w:tc>
        <w:tc>
          <w:tcPr>
            <w:tcW w:w="3119" w:type="dxa"/>
            <w:vMerge/>
            <w:shd w:val="clear" w:color="auto" w:fill="auto"/>
          </w:tcPr>
          <w:p w:rsidR="002C4BDE" w:rsidRPr="00320BE9" w:rsidRDefault="002C4BDE" w:rsidP="00B93E80">
            <w:pPr>
              <w:widowControl w:val="0"/>
              <w:autoSpaceDE w:val="0"/>
              <w:autoSpaceDN w:val="0"/>
              <w:adjustRightInd w:val="0"/>
              <w:ind w:firstLine="709"/>
              <w:rPr>
                <w:rFonts w:eastAsia="Times New Roman"/>
              </w:rPr>
            </w:pPr>
          </w:p>
        </w:tc>
        <w:tc>
          <w:tcPr>
            <w:tcW w:w="5528" w:type="dxa"/>
            <w:shd w:val="clear" w:color="auto" w:fill="auto"/>
          </w:tcPr>
          <w:p w:rsidR="002C4BDE" w:rsidRPr="00320BE9" w:rsidRDefault="002C4BDE" w:rsidP="00B93E80">
            <w:pPr>
              <w:widowControl w:val="0"/>
              <w:autoSpaceDE w:val="0"/>
              <w:autoSpaceDN w:val="0"/>
              <w:adjustRightInd w:val="0"/>
              <w:ind w:firstLine="0"/>
              <w:jc w:val="left"/>
              <w:rPr>
                <w:rFonts w:eastAsia="Times New Roman"/>
              </w:rPr>
            </w:pPr>
            <w:r w:rsidRPr="00320BE9">
              <w:rPr>
                <w:rFonts w:eastAsia="Times New Roman"/>
              </w:rPr>
              <w:t>Расчетный показатель максимально допустимого уровня территориальной доступности</w:t>
            </w:r>
          </w:p>
        </w:tc>
        <w:tc>
          <w:tcPr>
            <w:tcW w:w="6490" w:type="dxa"/>
            <w:gridSpan w:val="2"/>
            <w:shd w:val="clear" w:color="auto" w:fill="auto"/>
          </w:tcPr>
          <w:p w:rsidR="002C4BDE" w:rsidRPr="00320BE9" w:rsidRDefault="002C4BDE" w:rsidP="00B93E80">
            <w:pPr>
              <w:widowControl w:val="0"/>
              <w:autoSpaceDE w:val="0"/>
              <w:autoSpaceDN w:val="0"/>
              <w:adjustRightInd w:val="0"/>
              <w:ind w:firstLine="0"/>
              <w:rPr>
                <w:rFonts w:eastAsia="Times New Roman"/>
              </w:rPr>
            </w:pPr>
            <w:r w:rsidRPr="00320BE9">
              <w:rPr>
                <w:rFonts w:eastAsia="Times New Roman"/>
              </w:rPr>
              <w:t>не нормируется</w:t>
            </w:r>
          </w:p>
        </w:tc>
      </w:tr>
      <w:tr w:rsidR="002C4BDE" w:rsidRPr="00320BE9" w:rsidTr="00FA690F">
        <w:tc>
          <w:tcPr>
            <w:tcW w:w="567" w:type="dxa"/>
            <w:vMerge w:val="restart"/>
          </w:tcPr>
          <w:p w:rsidR="002C4BDE" w:rsidRPr="00320BE9" w:rsidRDefault="002C4BDE" w:rsidP="00B93E80">
            <w:pPr>
              <w:widowControl w:val="0"/>
              <w:autoSpaceDE w:val="0"/>
              <w:autoSpaceDN w:val="0"/>
              <w:adjustRightInd w:val="0"/>
              <w:ind w:firstLine="0"/>
              <w:jc w:val="center"/>
              <w:rPr>
                <w:rFonts w:eastAsia="Times New Roman"/>
              </w:rPr>
            </w:pPr>
            <w:r w:rsidRPr="00320BE9">
              <w:rPr>
                <w:rFonts w:eastAsia="Times New Roman"/>
              </w:rPr>
              <w:t>5</w:t>
            </w:r>
          </w:p>
        </w:tc>
        <w:tc>
          <w:tcPr>
            <w:tcW w:w="3119" w:type="dxa"/>
            <w:vMerge w:val="restart"/>
            <w:shd w:val="clear" w:color="auto" w:fill="auto"/>
          </w:tcPr>
          <w:p w:rsidR="002C4BDE" w:rsidRPr="00320BE9" w:rsidRDefault="002C4BDE" w:rsidP="00B93E80">
            <w:pPr>
              <w:widowControl w:val="0"/>
              <w:autoSpaceDE w:val="0"/>
              <w:autoSpaceDN w:val="0"/>
              <w:adjustRightInd w:val="0"/>
              <w:ind w:firstLine="0"/>
              <w:rPr>
                <w:rFonts w:eastAsia="Times New Roman"/>
              </w:rPr>
            </w:pPr>
            <w:r w:rsidRPr="00320BE9">
              <w:rPr>
                <w:rFonts w:eastAsia="Times New Roman"/>
              </w:rPr>
              <w:t>Скотомогильники (биотермические ямы)</w:t>
            </w:r>
          </w:p>
        </w:tc>
        <w:tc>
          <w:tcPr>
            <w:tcW w:w="5528" w:type="dxa"/>
            <w:shd w:val="clear" w:color="auto" w:fill="auto"/>
          </w:tcPr>
          <w:p w:rsidR="002C4BDE" w:rsidRPr="00320BE9" w:rsidRDefault="002C4BDE" w:rsidP="00B93E80">
            <w:pPr>
              <w:widowControl w:val="0"/>
              <w:autoSpaceDE w:val="0"/>
              <w:autoSpaceDN w:val="0"/>
              <w:adjustRightInd w:val="0"/>
              <w:ind w:firstLine="0"/>
              <w:jc w:val="left"/>
              <w:rPr>
                <w:rFonts w:eastAsia="Times New Roman"/>
              </w:rPr>
            </w:pPr>
            <w:r w:rsidRPr="00320BE9">
              <w:rPr>
                <w:rFonts w:eastAsia="Times New Roman"/>
              </w:rPr>
              <w:t>Размер земельного участка, кв.м</w:t>
            </w:r>
          </w:p>
        </w:tc>
        <w:tc>
          <w:tcPr>
            <w:tcW w:w="6490" w:type="dxa"/>
            <w:gridSpan w:val="2"/>
            <w:shd w:val="clear" w:color="auto" w:fill="auto"/>
          </w:tcPr>
          <w:p w:rsidR="002C4BDE" w:rsidRPr="00320BE9" w:rsidRDefault="002C4BDE" w:rsidP="00B93E80">
            <w:pPr>
              <w:widowControl w:val="0"/>
              <w:autoSpaceDE w:val="0"/>
              <w:autoSpaceDN w:val="0"/>
              <w:adjustRightInd w:val="0"/>
              <w:ind w:firstLine="0"/>
              <w:rPr>
                <w:rFonts w:eastAsia="Times New Roman"/>
              </w:rPr>
            </w:pPr>
            <w:r w:rsidRPr="00320BE9">
              <w:rPr>
                <w:rFonts w:eastAsia="Times New Roman"/>
              </w:rPr>
              <w:t>не менее 600</w:t>
            </w:r>
          </w:p>
        </w:tc>
      </w:tr>
      <w:tr w:rsidR="002C4BDE" w:rsidRPr="00320BE9" w:rsidTr="00FA690F">
        <w:tc>
          <w:tcPr>
            <w:tcW w:w="567" w:type="dxa"/>
            <w:vMerge/>
          </w:tcPr>
          <w:p w:rsidR="002C4BDE" w:rsidRPr="00320BE9" w:rsidRDefault="002C4BDE" w:rsidP="00B93E80">
            <w:pPr>
              <w:widowControl w:val="0"/>
              <w:autoSpaceDE w:val="0"/>
              <w:autoSpaceDN w:val="0"/>
              <w:adjustRightInd w:val="0"/>
              <w:ind w:firstLine="709"/>
              <w:jc w:val="center"/>
              <w:rPr>
                <w:rFonts w:eastAsia="Times New Roman"/>
              </w:rPr>
            </w:pPr>
          </w:p>
        </w:tc>
        <w:tc>
          <w:tcPr>
            <w:tcW w:w="3119" w:type="dxa"/>
            <w:vMerge/>
            <w:shd w:val="clear" w:color="auto" w:fill="auto"/>
          </w:tcPr>
          <w:p w:rsidR="002C4BDE" w:rsidRPr="00320BE9" w:rsidRDefault="002C4BDE" w:rsidP="00B93E80">
            <w:pPr>
              <w:widowControl w:val="0"/>
              <w:autoSpaceDE w:val="0"/>
              <w:autoSpaceDN w:val="0"/>
              <w:adjustRightInd w:val="0"/>
              <w:ind w:firstLine="709"/>
              <w:rPr>
                <w:rFonts w:eastAsia="Times New Roman"/>
              </w:rPr>
            </w:pPr>
          </w:p>
        </w:tc>
        <w:tc>
          <w:tcPr>
            <w:tcW w:w="5528" w:type="dxa"/>
            <w:vMerge w:val="restart"/>
            <w:shd w:val="clear" w:color="auto" w:fill="auto"/>
          </w:tcPr>
          <w:p w:rsidR="002C4BDE" w:rsidRPr="00320BE9" w:rsidRDefault="002C4BDE" w:rsidP="00B93E80">
            <w:pPr>
              <w:widowControl w:val="0"/>
              <w:autoSpaceDE w:val="0"/>
              <w:autoSpaceDN w:val="0"/>
              <w:adjustRightInd w:val="0"/>
              <w:ind w:firstLine="0"/>
              <w:jc w:val="left"/>
              <w:rPr>
                <w:rFonts w:eastAsia="Times New Roman"/>
              </w:rPr>
            </w:pPr>
            <w:r w:rsidRPr="00320BE9">
              <w:rPr>
                <w:rFonts w:eastAsia="Times New Roman"/>
              </w:rPr>
              <w:t>Минимальные расстояния от скотомогильника (биотермической ямы), м</w:t>
            </w:r>
          </w:p>
        </w:tc>
        <w:tc>
          <w:tcPr>
            <w:tcW w:w="5103" w:type="dxa"/>
            <w:shd w:val="clear" w:color="auto" w:fill="auto"/>
          </w:tcPr>
          <w:p w:rsidR="002C4BDE" w:rsidRPr="00320BE9" w:rsidRDefault="002C4BDE" w:rsidP="00B93E80">
            <w:pPr>
              <w:widowControl w:val="0"/>
              <w:autoSpaceDE w:val="0"/>
              <w:autoSpaceDN w:val="0"/>
              <w:adjustRightInd w:val="0"/>
              <w:ind w:firstLine="0"/>
              <w:jc w:val="left"/>
              <w:rPr>
                <w:rFonts w:eastAsia="Times New Roman"/>
              </w:rPr>
            </w:pPr>
            <w:r w:rsidRPr="00320BE9">
              <w:rPr>
                <w:rFonts w:eastAsia="Times New Roman"/>
              </w:rPr>
              <w:t>до жилых, общественных зданий, животноводческих ферм (комплексов)</w:t>
            </w:r>
          </w:p>
        </w:tc>
        <w:tc>
          <w:tcPr>
            <w:tcW w:w="1387" w:type="dxa"/>
            <w:shd w:val="clear" w:color="auto" w:fill="auto"/>
          </w:tcPr>
          <w:p w:rsidR="002C4BDE" w:rsidRPr="00320BE9" w:rsidRDefault="002C4BDE" w:rsidP="00B93E80">
            <w:pPr>
              <w:widowControl w:val="0"/>
              <w:autoSpaceDE w:val="0"/>
              <w:autoSpaceDN w:val="0"/>
              <w:adjustRightInd w:val="0"/>
              <w:ind w:firstLine="0"/>
              <w:rPr>
                <w:rFonts w:eastAsia="Times New Roman"/>
              </w:rPr>
            </w:pPr>
            <w:r w:rsidRPr="00320BE9">
              <w:rPr>
                <w:rFonts w:eastAsia="Times New Roman"/>
              </w:rPr>
              <w:t>1000</w:t>
            </w:r>
          </w:p>
        </w:tc>
      </w:tr>
      <w:tr w:rsidR="002C4BDE" w:rsidRPr="00320BE9" w:rsidTr="00FA690F">
        <w:tc>
          <w:tcPr>
            <w:tcW w:w="567" w:type="dxa"/>
            <w:vMerge/>
          </w:tcPr>
          <w:p w:rsidR="002C4BDE" w:rsidRPr="00320BE9" w:rsidRDefault="002C4BDE" w:rsidP="00B93E80">
            <w:pPr>
              <w:widowControl w:val="0"/>
              <w:autoSpaceDE w:val="0"/>
              <w:autoSpaceDN w:val="0"/>
              <w:adjustRightInd w:val="0"/>
              <w:ind w:firstLine="709"/>
              <w:jc w:val="center"/>
              <w:rPr>
                <w:rFonts w:eastAsia="Times New Roman"/>
              </w:rPr>
            </w:pPr>
          </w:p>
        </w:tc>
        <w:tc>
          <w:tcPr>
            <w:tcW w:w="3119" w:type="dxa"/>
            <w:vMerge/>
            <w:shd w:val="clear" w:color="auto" w:fill="auto"/>
          </w:tcPr>
          <w:p w:rsidR="002C4BDE" w:rsidRPr="00320BE9" w:rsidRDefault="002C4BDE" w:rsidP="00B93E80">
            <w:pPr>
              <w:widowControl w:val="0"/>
              <w:autoSpaceDE w:val="0"/>
              <w:autoSpaceDN w:val="0"/>
              <w:adjustRightInd w:val="0"/>
              <w:ind w:firstLine="709"/>
              <w:rPr>
                <w:rFonts w:eastAsia="Times New Roman"/>
              </w:rPr>
            </w:pPr>
          </w:p>
        </w:tc>
        <w:tc>
          <w:tcPr>
            <w:tcW w:w="5528" w:type="dxa"/>
            <w:vMerge/>
            <w:shd w:val="clear" w:color="auto" w:fill="auto"/>
          </w:tcPr>
          <w:p w:rsidR="002C4BDE" w:rsidRPr="00320BE9" w:rsidRDefault="002C4BDE" w:rsidP="00B93E80">
            <w:pPr>
              <w:widowControl w:val="0"/>
              <w:autoSpaceDE w:val="0"/>
              <w:autoSpaceDN w:val="0"/>
              <w:adjustRightInd w:val="0"/>
              <w:ind w:firstLine="709"/>
              <w:jc w:val="left"/>
              <w:rPr>
                <w:rFonts w:eastAsia="Times New Roman"/>
              </w:rPr>
            </w:pPr>
          </w:p>
        </w:tc>
        <w:tc>
          <w:tcPr>
            <w:tcW w:w="5103" w:type="dxa"/>
            <w:shd w:val="clear" w:color="auto" w:fill="auto"/>
          </w:tcPr>
          <w:p w:rsidR="002C4BDE" w:rsidRPr="00320BE9" w:rsidRDefault="002C4BDE" w:rsidP="00B93E80">
            <w:pPr>
              <w:widowControl w:val="0"/>
              <w:autoSpaceDE w:val="0"/>
              <w:autoSpaceDN w:val="0"/>
              <w:adjustRightInd w:val="0"/>
              <w:ind w:firstLine="0"/>
              <w:jc w:val="left"/>
              <w:rPr>
                <w:rFonts w:eastAsia="Times New Roman"/>
              </w:rPr>
            </w:pPr>
            <w:r w:rsidRPr="00320BE9">
              <w:rPr>
                <w:rFonts w:eastAsia="Times New Roman"/>
              </w:rPr>
              <w:t>до автомобильных, железных дорог</w:t>
            </w:r>
          </w:p>
        </w:tc>
        <w:tc>
          <w:tcPr>
            <w:tcW w:w="1387" w:type="dxa"/>
            <w:shd w:val="clear" w:color="auto" w:fill="auto"/>
          </w:tcPr>
          <w:p w:rsidR="002C4BDE" w:rsidRPr="00320BE9" w:rsidRDefault="002C4BDE" w:rsidP="00B93E80">
            <w:pPr>
              <w:widowControl w:val="0"/>
              <w:autoSpaceDE w:val="0"/>
              <w:autoSpaceDN w:val="0"/>
              <w:adjustRightInd w:val="0"/>
              <w:ind w:firstLine="0"/>
              <w:rPr>
                <w:rFonts w:eastAsia="Times New Roman"/>
              </w:rPr>
            </w:pPr>
            <w:r w:rsidRPr="00320BE9">
              <w:rPr>
                <w:rFonts w:eastAsia="Times New Roman"/>
              </w:rPr>
              <w:t>300</w:t>
            </w:r>
          </w:p>
        </w:tc>
      </w:tr>
      <w:tr w:rsidR="002C4BDE" w:rsidRPr="00320BE9" w:rsidTr="00FA690F">
        <w:tc>
          <w:tcPr>
            <w:tcW w:w="567" w:type="dxa"/>
            <w:vMerge/>
          </w:tcPr>
          <w:p w:rsidR="002C4BDE" w:rsidRPr="00320BE9" w:rsidRDefault="002C4BDE" w:rsidP="00B93E80">
            <w:pPr>
              <w:widowControl w:val="0"/>
              <w:autoSpaceDE w:val="0"/>
              <w:autoSpaceDN w:val="0"/>
              <w:adjustRightInd w:val="0"/>
              <w:ind w:firstLine="709"/>
              <w:jc w:val="center"/>
              <w:rPr>
                <w:rFonts w:eastAsia="Times New Roman"/>
              </w:rPr>
            </w:pPr>
          </w:p>
        </w:tc>
        <w:tc>
          <w:tcPr>
            <w:tcW w:w="3119" w:type="dxa"/>
            <w:vMerge/>
            <w:shd w:val="clear" w:color="auto" w:fill="auto"/>
          </w:tcPr>
          <w:p w:rsidR="002C4BDE" w:rsidRPr="00320BE9" w:rsidRDefault="002C4BDE" w:rsidP="00B93E80">
            <w:pPr>
              <w:widowControl w:val="0"/>
              <w:autoSpaceDE w:val="0"/>
              <w:autoSpaceDN w:val="0"/>
              <w:adjustRightInd w:val="0"/>
              <w:ind w:firstLine="709"/>
              <w:rPr>
                <w:rFonts w:eastAsia="Times New Roman"/>
              </w:rPr>
            </w:pPr>
          </w:p>
        </w:tc>
        <w:tc>
          <w:tcPr>
            <w:tcW w:w="5528" w:type="dxa"/>
            <w:vMerge/>
            <w:shd w:val="clear" w:color="auto" w:fill="auto"/>
          </w:tcPr>
          <w:p w:rsidR="002C4BDE" w:rsidRPr="00320BE9" w:rsidRDefault="002C4BDE" w:rsidP="00B93E80">
            <w:pPr>
              <w:widowControl w:val="0"/>
              <w:autoSpaceDE w:val="0"/>
              <w:autoSpaceDN w:val="0"/>
              <w:adjustRightInd w:val="0"/>
              <w:ind w:firstLine="709"/>
              <w:jc w:val="left"/>
              <w:rPr>
                <w:rFonts w:eastAsia="Times New Roman"/>
              </w:rPr>
            </w:pPr>
          </w:p>
        </w:tc>
        <w:tc>
          <w:tcPr>
            <w:tcW w:w="5103" w:type="dxa"/>
            <w:shd w:val="clear" w:color="auto" w:fill="auto"/>
          </w:tcPr>
          <w:p w:rsidR="002C4BDE" w:rsidRPr="00320BE9" w:rsidRDefault="002C4BDE" w:rsidP="00B93E80">
            <w:pPr>
              <w:widowControl w:val="0"/>
              <w:autoSpaceDE w:val="0"/>
              <w:autoSpaceDN w:val="0"/>
              <w:adjustRightInd w:val="0"/>
              <w:ind w:firstLine="0"/>
              <w:jc w:val="left"/>
              <w:rPr>
                <w:rFonts w:eastAsia="Times New Roman"/>
              </w:rPr>
            </w:pPr>
            <w:r w:rsidRPr="00320BE9">
              <w:rPr>
                <w:rFonts w:eastAsia="Times New Roman"/>
              </w:rPr>
              <w:t>до скотопрогонов и пастбищ</w:t>
            </w:r>
          </w:p>
        </w:tc>
        <w:tc>
          <w:tcPr>
            <w:tcW w:w="1387" w:type="dxa"/>
            <w:shd w:val="clear" w:color="auto" w:fill="auto"/>
          </w:tcPr>
          <w:p w:rsidR="002C4BDE" w:rsidRPr="00320BE9" w:rsidRDefault="002C4BDE" w:rsidP="00B93E80">
            <w:pPr>
              <w:widowControl w:val="0"/>
              <w:autoSpaceDE w:val="0"/>
              <w:autoSpaceDN w:val="0"/>
              <w:adjustRightInd w:val="0"/>
              <w:ind w:firstLine="0"/>
              <w:rPr>
                <w:rFonts w:eastAsia="Times New Roman"/>
              </w:rPr>
            </w:pPr>
            <w:r w:rsidRPr="00320BE9">
              <w:rPr>
                <w:rFonts w:eastAsia="Times New Roman"/>
              </w:rPr>
              <w:t>200</w:t>
            </w:r>
          </w:p>
        </w:tc>
      </w:tr>
      <w:tr w:rsidR="002C4BDE" w:rsidRPr="00320BE9" w:rsidTr="00FA690F">
        <w:tc>
          <w:tcPr>
            <w:tcW w:w="567" w:type="dxa"/>
            <w:vMerge/>
          </w:tcPr>
          <w:p w:rsidR="002C4BDE" w:rsidRPr="00320BE9" w:rsidRDefault="002C4BDE" w:rsidP="00B93E80">
            <w:pPr>
              <w:widowControl w:val="0"/>
              <w:autoSpaceDE w:val="0"/>
              <w:autoSpaceDN w:val="0"/>
              <w:adjustRightInd w:val="0"/>
              <w:ind w:firstLine="709"/>
              <w:jc w:val="center"/>
              <w:rPr>
                <w:rFonts w:eastAsia="Times New Roman"/>
              </w:rPr>
            </w:pPr>
          </w:p>
        </w:tc>
        <w:tc>
          <w:tcPr>
            <w:tcW w:w="3119" w:type="dxa"/>
            <w:vMerge/>
            <w:shd w:val="clear" w:color="auto" w:fill="auto"/>
          </w:tcPr>
          <w:p w:rsidR="002C4BDE" w:rsidRPr="00320BE9" w:rsidRDefault="002C4BDE" w:rsidP="00B93E80">
            <w:pPr>
              <w:widowControl w:val="0"/>
              <w:autoSpaceDE w:val="0"/>
              <w:autoSpaceDN w:val="0"/>
              <w:adjustRightInd w:val="0"/>
              <w:ind w:firstLine="709"/>
              <w:rPr>
                <w:rFonts w:eastAsia="Times New Roman"/>
              </w:rPr>
            </w:pPr>
          </w:p>
        </w:tc>
        <w:tc>
          <w:tcPr>
            <w:tcW w:w="5528" w:type="dxa"/>
            <w:shd w:val="clear" w:color="auto" w:fill="auto"/>
          </w:tcPr>
          <w:p w:rsidR="002C4BDE" w:rsidRPr="00320BE9" w:rsidRDefault="002C4BDE" w:rsidP="00B93E80">
            <w:pPr>
              <w:widowControl w:val="0"/>
              <w:autoSpaceDE w:val="0"/>
              <w:autoSpaceDN w:val="0"/>
              <w:adjustRightInd w:val="0"/>
              <w:ind w:firstLine="0"/>
              <w:jc w:val="left"/>
              <w:rPr>
                <w:rFonts w:eastAsia="Times New Roman"/>
              </w:rPr>
            </w:pPr>
            <w:r w:rsidRPr="00320BE9">
              <w:rPr>
                <w:rFonts w:eastAsia="Times New Roman"/>
              </w:rPr>
              <w:t>Расчетный показатель максимально допустимого уровня территориальной доступности</w:t>
            </w:r>
          </w:p>
        </w:tc>
        <w:tc>
          <w:tcPr>
            <w:tcW w:w="6490" w:type="dxa"/>
            <w:gridSpan w:val="2"/>
            <w:shd w:val="clear" w:color="auto" w:fill="auto"/>
          </w:tcPr>
          <w:p w:rsidR="002C4BDE" w:rsidRPr="00320BE9" w:rsidRDefault="002C4BDE" w:rsidP="00B93E80">
            <w:pPr>
              <w:widowControl w:val="0"/>
              <w:autoSpaceDE w:val="0"/>
              <w:autoSpaceDN w:val="0"/>
              <w:adjustRightInd w:val="0"/>
              <w:ind w:firstLine="0"/>
              <w:jc w:val="left"/>
              <w:rPr>
                <w:rFonts w:eastAsia="Times New Roman"/>
              </w:rPr>
            </w:pPr>
            <w:r w:rsidRPr="00320BE9">
              <w:rPr>
                <w:rFonts w:eastAsia="Times New Roman"/>
              </w:rPr>
              <w:t>не нормируется</w:t>
            </w:r>
          </w:p>
        </w:tc>
      </w:tr>
      <w:tr w:rsidR="002C4BDE" w:rsidRPr="00320BE9" w:rsidTr="00FA690F">
        <w:tc>
          <w:tcPr>
            <w:tcW w:w="567" w:type="dxa"/>
            <w:vMerge w:val="restart"/>
          </w:tcPr>
          <w:p w:rsidR="002C4BDE" w:rsidRPr="00320BE9" w:rsidRDefault="002C4BDE" w:rsidP="00B93E80">
            <w:pPr>
              <w:widowControl w:val="0"/>
              <w:autoSpaceDE w:val="0"/>
              <w:autoSpaceDN w:val="0"/>
              <w:adjustRightInd w:val="0"/>
              <w:ind w:firstLine="0"/>
              <w:jc w:val="center"/>
              <w:rPr>
                <w:rFonts w:eastAsia="Times New Roman"/>
              </w:rPr>
            </w:pPr>
            <w:r w:rsidRPr="00320BE9">
              <w:rPr>
                <w:rFonts w:eastAsia="Times New Roman"/>
              </w:rPr>
              <w:t>6</w:t>
            </w:r>
          </w:p>
        </w:tc>
        <w:tc>
          <w:tcPr>
            <w:tcW w:w="3119" w:type="dxa"/>
            <w:vMerge w:val="restart"/>
            <w:shd w:val="clear" w:color="auto" w:fill="auto"/>
          </w:tcPr>
          <w:p w:rsidR="002C4BDE" w:rsidRPr="00320BE9" w:rsidRDefault="002C4BDE" w:rsidP="00F73D2D">
            <w:pPr>
              <w:widowControl w:val="0"/>
              <w:autoSpaceDE w:val="0"/>
              <w:autoSpaceDN w:val="0"/>
              <w:adjustRightInd w:val="0"/>
              <w:ind w:firstLine="0"/>
              <w:jc w:val="left"/>
              <w:rPr>
                <w:rFonts w:eastAsia="Times New Roman"/>
              </w:rPr>
            </w:pPr>
            <w:r w:rsidRPr="00320BE9">
              <w:rPr>
                <w:rFonts w:eastAsia="Times New Roman"/>
              </w:rPr>
              <w:t>Установки термической утилизации биологических отходов</w:t>
            </w:r>
          </w:p>
        </w:tc>
        <w:tc>
          <w:tcPr>
            <w:tcW w:w="5528" w:type="dxa"/>
            <w:shd w:val="clear" w:color="auto" w:fill="auto"/>
          </w:tcPr>
          <w:p w:rsidR="002C4BDE" w:rsidRPr="00320BE9" w:rsidRDefault="002C4BDE" w:rsidP="00B93E80">
            <w:pPr>
              <w:widowControl w:val="0"/>
              <w:autoSpaceDE w:val="0"/>
              <w:autoSpaceDN w:val="0"/>
              <w:adjustRightInd w:val="0"/>
              <w:ind w:firstLine="0"/>
              <w:jc w:val="left"/>
              <w:rPr>
                <w:rFonts w:eastAsia="Times New Roman"/>
              </w:rPr>
            </w:pPr>
            <w:r w:rsidRPr="00320BE9">
              <w:rPr>
                <w:rFonts w:eastAsia="Times New Roman"/>
              </w:rPr>
              <w:t>Минимальные расстояния, м</w:t>
            </w:r>
          </w:p>
        </w:tc>
        <w:tc>
          <w:tcPr>
            <w:tcW w:w="5103" w:type="dxa"/>
            <w:shd w:val="clear" w:color="auto" w:fill="auto"/>
          </w:tcPr>
          <w:p w:rsidR="002C4BDE" w:rsidRPr="00320BE9" w:rsidRDefault="002C4BDE" w:rsidP="00B93E80">
            <w:pPr>
              <w:widowControl w:val="0"/>
              <w:autoSpaceDE w:val="0"/>
              <w:autoSpaceDN w:val="0"/>
              <w:adjustRightInd w:val="0"/>
              <w:ind w:firstLine="0"/>
              <w:jc w:val="left"/>
              <w:rPr>
                <w:rFonts w:eastAsia="Times New Roman"/>
              </w:rPr>
            </w:pPr>
            <w:r w:rsidRPr="00320BE9">
              <w:rPr>
                <w:rFonts w:eastAsia="Times New Roman"/>
              </w:rPr>
              <w:t>до жилых, общественных зданий, животноводческих ферм (комплексов)</w:t>
            </w:r>
          </w:p>
        </w:tc>
        <w:tc>
          <w:tcPr>
            <w:tcW w:w="1387" w:type="dxa"/>
            <w:shd w:val="clear" w:color="auto" w:fill="auto"/>
          </w:tcPr>
          <w:p w:rsidR="002C4BDE" w:rsidRPr="00320BE9" w:rsidRDefault="002C4BDE" w:rsidP="00B93E80">
            <w:pPr>
              <w:widowControl w:val="0"/>
              <w:autoSpaceDE w:val="0"/>
              <w:autoSpaceDN w:val="0"/>
              <w:adjustRightInd w:val="0"/>
              <w:ind w:firstLine="0"/>
              <w:rPr>
                <w:rFonts w:eastAsia="Times New Roman"/>
              </w:rPr>
            </w:pPr>
            <w:r w:rsidRPr="00320BE9">
              <w:rPr>
                <w:rFonts w:eastAsia="Times New Roman"/>
              </w:rPr>
              <w:t>1000</w:t>
            </w:r>
          </w:p>
        </w:tc>
      </w:tr>
      <w:tr w:rsidR="002C4BDE" w:rsidRPr="00320BE9" w:rsidTr="00FA690F">
        <w:tc>
          <w:tcPr>
            <w:tcW w:w="567" w:type="dxa"/>
            <w:vMerge/>
          </w:tcPr>
          <w:p w:rsidR="002C4BDE" w:rsidRPr="00320BE9" w:rsidRDefault="002C4BDE" w:rsidP="00B93E80">
            <w:pPr>
              <w:widowControl w:val="0"/>
              <w:autoSpaceDE w:val="0"/>
              <w:autoSpaceDN w:val="0"/>
              <w:adjustRightInd w:val="0"/>
              <w:ind w:firstLine="0"/>
              <w:jc w:val="center"/>
              <w:rPr>
                <w:rFonts w:eastAsia="Times New Roman"/>
              </w:rPr>
            </w:pPr>
          </w:p>
        </w:tc>
        <w:tc>
          <w:tcPr>
            <w:tcW w:w="3119" w:type="dxa"/>
            <w:vMerge/>
            <w:shd w:val="clear" w:color="auto" w:fill="auto"/>
          </w:tcPr>
          <w:p w:rsidR="002C4BDE" w:rsidRPr="00320BE9" w:rsidRDefault="002C4BDE" w:rsidP="00B93E80">
            <w:pPr>
              <w:widowControl w:val="0"/>
              <w:autoSpaceDE w:val="0"/>
              <w:autoSpaceDN w:val="0"/>
              <w:adjustRightInd w:val="0"/>
              <w:ind w:firstLine="0"/>
              <w:rPr>
                <w:rFonts w:eastAsia="Times New Roman"/>
              </w:rPr>
            </w:pPr>
          </w:p>
        </w:tc>
        <w:tc>
          <w:tcPr>
            <w:tcW w:w="5528" w:type="dxa"/>
            <w:shd w:val="clear" w:color="auto" w:fill="auto"/>
          </w:tcPr>
          <w:p w:rsidR="002C4BDE" w:rsidRPr="00320BE9" w:rsidRDefault="002C4BDE" w:rsidP="00B93E80">
            <w:pPr>
              <w:widowControl w:val="0"/>
              <w:autoSpaceDE w:val="0"/>
              <w:autoSpaceDN w:val="0"/>
              <w:adjustRightInd w:val="0"/>
              <w:ind w:firstLine="0"/>
              <w:jc w:val="left"/>
              <w:rPr>
                <w:rFonts w:eastAsia="Times New Roman"/>
              </w:rPr>
            </w:pPr>
            <w:r w:rsidRPr="00320BE9">
              <w:rPr>
                <w:rFonts w:eastAsia="Times New Roman"/>
              </w:rPr>
              <w:t>Расчетный показатель максимально допустимого уровня территориальной доступности</w:t>
            </w:r>
          </w:p>
        </w:tc>
        <w:tc>
          <w:tcPr>
            <w:tcW w:w="6490" w:type="dxa"/>
            <w:gridSpan w:val="2"/>
            <w:shd w:val="clear" w:color="auto" w:fill="auto"/>
          </w:tcPr>
          <w:p w:rsidR="002C4BDE" w:rsidRPr="00320BE9" w:rsidRDefault="002C4BDE" w:rsidP="00DB78AD">
            <w:pPr>
              <w:widowControl w:val="0"/>
              <w:autoSpaceDE w:val="0"/>
              <w:autoSpaceDN w:val="0"/>
              <w:adjustRightInd w:val="0"/>
              <w:ind w:firstLine="0"/>
              <w:rPr>
                <w:rFonts w:eastAsia="Times New Roman"/>
              </w:rPr>
            </w:pPr>
            <w:r w:rsidRPr="00320BE9">
              <w:rPr>
                <w:rFonts w:eastAsia="Times New Roman"/>
              </w:rPr>
              <w:t>не нормируется</w:t>
            </w:r>
          </w:p>
        </w:tc>
      </w:tr>
    </w:tbl>
    <w:p w:rsidR="00580922" w:rsidRPr="00FA690F" w:rsidRDefault="00580922" w:rsidP="00580922">
      <w:pPr>
        <w:widowControl w:val="0"/>
        <w:autoSpaceDE w:val="0"/>
        <w:autoSpaceDN w:val="0"/>
        <w:adjustRightInd w:val="0"/>
        <w:ind w:firstLine="0"/>
        <w:jc w:val="center"/>
        <w:outlineLvl w:val="3"/>
        <w:rPr>
          <w:rFonts w:eastAsia="Times New Roman"/>
          <w:sz w:val="20"/>
          <w:szCs w:val="20"/>
        </w:rPr>
      </w:pPr>
    </w:p>
    <w:p w:rsidR="00562D35" w:rsidRDefault="00650AD9" w:rsidP="00562D35">
      <w:pPr>
        <w:widowControl w:val="0"/>
        <w:autoSpaceDE w:val="0"/>
        <w:autoSpaceDN w:val="0"/>
        <w:adjustRightInd w:val="0"/>
        <w:ind w:firstLine="0"/>
        <w:jc w:val="center"/>
        <w:outlineLvl w:val="3"/>
        <w:rPr>
          <w:rFonts w:eastAsia="Times New Roman"/>
          <w:sz w:val="28"/>
          <w:szCs w:val="28"/>
        </w:rPr>
      </w:pPr>
      <w:r>
        <w:rPr>
          <w:sz w:val="28"/>
          <w:szCs w:val="28"/>
        </w:rPr>
        <w:lastRenderedPageBreak/>
        <w:t>4</w:t>
      </w:r>
      <w:r w:rsidR="00D433B7" w:rsidRPr="00B40B98">
        <w:rPr>
          <w:sz w:val="28"/>
          <w:szCs w:val="28"/>
        </w:rPr>
        <w:t>.6. </w:t>
      </w:r>
      <w:r>
        <w:rPr>
          <w:sz w:val="28"/>
          <w:szCs w:val="28"/>
        </w:rPr>
        <w:t>Р</w:t>
      </w:r>
      <w:r w:rsidR="00BB709D" w:rsidRPr="00B40B98">
        <w:rPr>
          <w:sz w:val="28"/>
          <w:szCs w:val="28"/>
        </w:rPr>
        <w:t>асчетны</w:t>
      </w:r>
      <w:r>
        <w:rPr>
          <w:sz w:val="28"/>
          <w:szCs w:val="28"/>
        </w:rPr>
        <w:t>е</w:t>
      </w:r>
      <w:r w:rsidR="00BB709D" w:rsidRPr="00B40B98">
        <w:rPr>
          <w:sz w:val="28"/>
          <w:szCs w:val="28"/>
        </w:rPr>
        <w:t xml:space="preserve"> </w:t>
      </w:r>
      <w:r w:rsidR="00BB709D" w:rsidRPr="00FA690F">
        <w:rPr>
          <w:sz w:val="28"/>
          <w:szCs w:val="28"/>
        </w:rPr>
        <w:t>показател</w:t>
      </w:r>
      <w:r>
        <w:rPr>
          <w:sz w:val="28"/>
          <w:szCs w:val="28"/>
        </w:rPr>
        <w:t>и</w:t>
      </w:r>
      <w:r w:rsidR="00580922" w:rsidRPr="00FA690F">
        <w:rPr>
          <w:rFonts w:eastAsia="Times New Roman"/>
          <w:sz w:val="28"/>
          <w:szCs w:val="28"/>
        </w:rPr>
        <w:t xml:space="preserve"> минимально допустимого уровня обеспеченности и </w:t>
      </w:r>
      <w:r>
        <w:rPr>
          <w:sz w:val="28"/>
          <w:szCs w:val="28"/>
        </w:rPr>
        <w:t>р</w:t>
      </w:r>
      <w:r w:rsidR="00BB709D" w:rsidRPr="00FA690F">
        <w:rPr>
          <w:sz w:val="28"/>
          <w:szCs w:val="28"/>
        </w:rPr>
        <w:t>асчетны</w:t>
      </w:r>
      <w:r>
        <w:rPr>
          <w:sz w:val="28"/>
          <w:szCs w:val="28"/>
        </w:rPr>
        <w:t>е показатели</w:t>
      </w:r>
      <w:r w:rsidR="00BB709D" w:rsidRPr="00FA690F">
        <w:rPr>
          <w:rFonts w:eastAsia="Times New Roman"/>
          <w:sz w:val="28"/>
          <w:szCs w:val="28"/>
        </w:rPr>
        <w:t xml:space="preserve"> </w:t>
      </w:r>
      <w:r w:rsidR="00580922" w:rsidRPr="00FA690F">
        <w:rPr>
          <w:rFonts w:eastAsia="Times New Roman"/>
          <w:sz w:val="28"/>
          <w:szCs w:val="28"/>
        </w:rPr>
        <w:t>максимально допустимого уровня территориальной доступности объектов</w:t>
      </w:r>
      <w:r>
        <w:rPr>
          <w:rFonts w:eastAsia="Times New Roman"/>
          <w:sz w:val="28"/>
          <w:szCs w:val="28"/>
        </w:rPr>
        <w:t xml:space="preserve"> местного значения</w:t>
      </w:r>
      <w:r w:rsidR="00580922" w:rsidRPr="00FA690F">
        <w:rPr>
          <w:rFonts w:eastAsia="Times New Roman"/>
          <w:sz w:val="28"/>
          <w:szCs w:val="28"/>
        </w:rPr>
        <w:t xml:space="preserve"> в иных областях</w:t>
      </w:r>
      <w:r w:rsidR="00F73D2D">
        <w:rPr>
          <w:rFonts w:eastAsia="Times New Roman"/>
          <w:sz w:val="28"/>
          <w:szCs w:val="28"/>
        </w:rPr>
        <w:t>,</w:t>
      </w:r>
    </w:p>
    <w:p w:rsidR="00580922" w:rsidRPr="00FA690F" w:rsidRDefault="00580922" w:rsidP="00562D35">
      <w:pPr>
        <w:widowControl w:val="0"/>
        <w:autoSpaceDE w:val="0"/>
        <w:autoSpaceDN w:val="0"/>
        <w:adjustRightInd w:val="0"/>
        <w:ind w:firstLine="0"/>
        <w:jc w:val="center"/>
        <w:outlineLvl w:val="3"/>
        <w:rPr>
          <w:rFonts w:eastAsia="Times New Roman"/>
          <w:sz w:val="28"/>
          <w:szCs w:val="28"/>
        </w:rPr>
      </w:pPr>
      <w:r w:rsidRPr="00FA690F">
        <w:rPr>
          <w:rFonts w:eastAsia="Times New Roman"/>
          <w:sz w:val="28"/>
          <w:szCs w:val="28"/>
        </w:rPr>
        <w:t xml:space="preserve"> связанных с решением вопросов местного значения</w:t>
      </w:r>
    </w:p>
    <w:p w:rsidR="00580922" w:rsidRPr="00FA690F" w:rsidRDefault="00580922" w:rsidP="00580922">
      <w:pPr>
        <w:widowControl w:val="0"/>
        <w:autoSpaceDE w:val="0"/>
        <w:autoSpaceDN w:val="0"/>
        <w:adjustRightInd w:val="0"/>
        <w:ind w:firstLine="0"/>
        <w:jc w:val="center"/>
        <w:rPr>
          <w:rFonts w:eastAsia="Times New Roman"/>
          <w:sz w:val="24"/>
          <w:szCs w:val="24"/>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1809"/>
        <w:gridCol w:w="318"/>
        <w:gridCol w:w="1242"/>
        <w:gridCol w:w="1593"/>
        <w:gridCol w:w="1242"/>
        <w:gridCol w:w="1735"/>
        <w:gridCol w:w="1949"/>
        <w:gridCol w:w="461"/>
        <w:gridCol w:w="1580"/>
        <w:gridCol w:w="609"/>
        <w:gridCol w:w="15"/>
        <w:gridCol w:w="64"/>
        <w:gridCol w:w="796"/>
        <w:gridCol w:w="680"/>
        <w:gridCol w:w="1075"/>
      </w:tblGrid>
      <w:tr w:rsidR="008E3111" w:rsidRPr="00FA690F" w:rsidTr="00DB78AD">
        <w:trPr>
          <w:trHeight w:val="20"/>
        </w:trPr>
        <w:tc>
          <w:tcPr>
            <w:tcW w:w="567" w:type="dxa"/>
          </w:tcPr>
          <w:p w:rsidR="008E3111" w:rsidRPr="00FA690F" w:rsidRDefault="008E3111" w:rsidP="00882454">
            <w:pPr>
              <w:widowControl w:val="0"/>
              <w:autoSpaceDE w:val="0"/>
              <w:autoSpaceDN w:val="0"/>
              <w:adjustRightInd w:val="0"/>
              <w:ind w:left="-142" w:right="-132" w:firstLine="0"/>
              <w:jc w:val="center"/>
              <w:rPr>
                <w:rFonts w:eastAsia="Times New Roman"/>
              </w:rPr>
            </w:pPr>
            <w:r w:rsidRPr="00FA690F">
              <w:rPr>
                <w:rFonts w:eastAsia="Times New Roman"/>
              </w:rPr>
              <w:t>№</w:t>
            </w:r>
          </w:p>
          <w:p w:rsidR="008E3111" w:rsidRPr="00FA690F" w:rsidRDefault="008E3111" w:rsidP="00882454">
            <w:pPr>
              <w:widowControl w:val="0"/>
              <w:autoSpaceDE w:val="0"/>
              <w:autoSpaceDN w:val="0"/>
              <w:adjustRightInd w:val="0"/>
              <w:ind w:left="-142" w:right="-108" w:firstLine="0"/>
              <w:jc w:val="center"/>
              <w:rPr>
                <w:rFonts w:eastAsia="Times New Roman"/>
              </w:rPr>
            </w:pPr>
            <w:r w:rsidRPr="00FA690F">
              <w:rPr>
                <w:rFonts w:eastAsia="Times New Roman"/>
              </w:rPr>
              <w:t>п/п</w:t>
            </w:r>
          </w:p>
        </w:tc>
        <w:tc>
          <w:tcPr>
            <w:tcW w:w="2127" w:type="dxa"/>
            <w:gridSpan w:val="2"/>
            <w:shd w:val="clear" w:color="auto" w:fill="auto"/>
          </w:tcPr>
          <w:p w:rsidR="008E3111" w:rsidRPr="00FA690F" w:rsidRDefault="008E3111" w:rsidP="00181103">
            <w:pPr>
              <w:widowControl w:val="0"/>
              <w:autoSpaceDE w:val="0"/>
              <w:autoSpaceDN w:val="0"/>
              <w:adjustRightInd w:val="0"/>
              <w:ind w:firstLine="0"/>
              <w:jc w:val="center"/>
              <w:rPr>
                <w:rFonts w:eastAsia="Times New Roman"/>
              </w:rPr>
            </w:pPr>
            <w:r w:rsidRPr="00FA690F">
              <w:rPr>
                <w:rFonts w:eastAsia="Times New Roman"/>
              </w:rPr>
              <w:t>Наименование вида объекта местного значения</w:t>
            </w:r>
          </w:p>
        </w:tc>
        <w:tc>
          <w:tcPr>
            <w:tcW w:w="2835" w:type="dxa"/>
            <w:gridSpan w:val="2"/>
            <w:shd w:val="clear" w:color="auto" w:fill="auto"/>
          </w:tcPr>
          <w:p w:rsidR="008E3111" w:rsidRPr="00FA690F" w:rsidRDefault="008E3111" w:rsidP="008E3111">
            <w:pPr>
              <w:widowControl w:val="0"/>
              <w:autoSpaceDE w:val="0"/>
              <w:autoSpaceDN w:val="0"/>
              <w:adjustRightInd w:val="0"/>
              <w:ind w:firstLine="34"/>
              <w:jc w:val="center"/>
              <w:rPr>
                <w:rFonts w:eastAsia="Times New Roman"/>
              </w:rPr>
            </w:pPr>
            <w:r w:rsidRPr="00FA690F">
              <w:rPr>
                <w:rFonts w:eastAsia="Times New Roman"/>
              </w:rPr>
              <w:t>Тип расчетного показателя</w:t>
            </w:r>
          </w:p>
        </w:tc>
        <w:tc>
          <w:tcPr>
            <w:tcW w:w="2977" w:type="dxa"/>
            <w:gridSpan w:val="2"/>
            <w:shd w:val="clear" w:color="auto" w:fill="auto"/>
          </w:tcPr>
          <w:p w:rsidR="008E3111" w:rsidRPr="00FA690F" w:rsidRDefault="008E3111" w:rsidP="008E3111">
            <w:pPr>
              <w:widowControl w:val="0"/>
              <w:autoSpaceDE w:val="0"/>
              <w:autoSpaceDN w:val="0"/>
              <w:adjustRightInd w:val="0"/>
              <w:ind w:firstLine="33"/>
              <w:jc w:val="center"/>
              <w:rPr>
                <w:rFonts w:eastAsia="Times New Roman"/>
              </w:rPr>
            </w:pPr>
            <w:r w:rsidRPr="00FA690F">
              <w:rPr>
                <w:rFonts w:eastAsia="Times New Roman"/>
              </w:rPr>
              <w:t>Вид расчетного показателя</w:t>
            </w:r>
          </w:p>
        </w:tc>
        <w:tc>
          <w:tcPr>
            <w:tcW w:w="2410" w:type="dxa"/>
            <w:gridSpan w:val="2"/>
            <w:shd w:val="clear" w:color="auto" w:fill="auto"/>
          </w:tcPr>
          <w:p w:rsidR="008E3111" w:rsidRPr="00FA690F" w:rsidRDefault="008E3111" w:rsidP="008E3111">
            <w:pPr>
              <w:widowControl w:val="0"/>
              <w:autoSpaceDE w:val="0"/>
              <w:autoSpaceDN w:val="0"/>
              <w:adjustRightInd w:val="0"/>
              <w:ind w:firstLine="0"/>
              <w:jc w:val="center"/>
              <w:rPr>
                <w:rFonts w:eastAsia="Times New Roman"/>
              </w:rPr>
            </w:pPr>
            <w:r w:rsidRPr="00FA690F">
              <w:rPr>
                <w:rFonts w:eastAsia="Times New Roman"/>
              </w:rPr>
              <w:t>Наименование расчетного показателя, ед. измерения</w:t>
            </w:r>
          </w:p>
        </w:tc>
        <w:tc>
          <w:tcPr>
            <w:tcW w:w="4819" w:type="dxa"/>
            <w:gridSpan w:val="7"/>
            <w:shd w:val="clear" w:color="auto" w:fill="auto"/>
          </w:tcPr>
          <w:p w:rsidR="008E3111" w:rsidRPr="00FA690F" w:rsidRDefault="00B069CF" w:rsidP="008E3111">
            <w:pPr>
              <w:widowControl w:val="0"/>
              <w:autoSpaceDE w:val="0"/>
              <w:autoSpaceDN w:val="0"/>
              <w:adjustRightInd w:val="0"/>
              <w:ind w:firstLine="34"/>
              <w:jc w:val="center"/>
              <w:rPr>
                <w:rFonts w:eastAsia="Times New Roman"/>
              </w:rPr>
            </w:pPr>
            <w:r w:rsidRPr="00CA10D9">
              <w:rPr>
                <w:rFonts w:eastAsia="Times New Roman"/>
              </w:rPr>
              <w:t>Значение расчетного показателя</w:t>
            </w:r>
          </w:p>
        </w:tc>
      </w:tr>
      <w:tr w:rsidR="00882454" w:rsidRPr="00FA690F" w:rsidTr="00DB78AD">
        <w:trPr>
          <w:trHeight w:val="20"/>
        </w:trPr>
        <w:tc>
          <w:tcPr>
            <w:tcW w:w="567" w:type="dxa"/>
            <w:vMerge w:val="restart"/>
          </w:tcPr>
          <w:p w:rsidR="00882454" w:rsidRPr="00FA690F" w:rsidRDefault="00882454" w:rsidP="00882454">
            <w:pPr>
              <w:widowControl w:val="0"/>
              <w:autoSpaceDE w:val="0"/>
              <w:autoSpaceDN w:val="0"/>
              <w:adjustRightInd w:val="0"/>
              <w:ind w:firstLine="0"/>
              <w:jc w:val="center"/>
              <w:rPr>
                <w:rFonts w:eastAsia="Times New Roman"/>
              </w:rPr>
            </w:pPr>
            <w:r w:rsidRPr="00FA690F">
              <w:rPr>
                <w:rFonts w:eastAsia="Times New Roman"/>
              </w:rPr>
              <w:t>1</w:t>
            </w:r>
          </w:p>
        </w:tc>
        <w:tc>
          <w:tcPr>
            <w:tcW w:w="2127" w:type="dxa"/>
            <w:gridSpan w:val="2"/>
            <w:vMerge w:val="restart"/>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Территории рекреационного назначения</w:t>
            </w:r>
          </w:p>
        </w:tc>
        <w:tc>
          <w:tcPr>
            <w:tcW w:w="2835" w:type="dxa"/>
            <w:gridSpan w:val="2"/>
            <w:vMerge w:val="restart"/>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минимально допустимого уровня обеспеченности</w:t>
            </w:r>
          </w:p>
        </w:tc>
        <w:tc>
          <w:tcPr>
            <w:tcW w:w="2977" w:type="dxa"/>
            <w:gridSpan w:val="2"/>
            <w:vMerge w:val="restart"/>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минимально допустимой площади территории для размещения объекта</w:t>
            </w:r>
          </w:p>
        </w:tc>
        <w:tc>
          <w:tcPr>
            <w:tcW w:w="2410" w:type="dxa"/>
            <w:gridSpan w:val="2"/>
            <w:shd w:val="clear" w:color="auto" w:fill="auto"/>
          </w:tcPr>
          <w:p w:rsidR="00DB78AD" w:rsidRDefault="00882454" w:rsidP="00DB78AD">
            <w:pPr>
              <w:widowControl w:val="0"/>
              <w:autoSpaceDE w:val="0"/>
              <w:autoSpaceDN w:val="0"/>
              <w:adjustRightInd w:val="0"/>
              <w:ind w:firstLine="0"/>
              <w:jc w:val="left"/>
              <w:rPr>
                <w:rFonts w:eastAsia="Times New Roman"/>
              </w:rPr>
            </w:pPr>
            <w:r w:rsidRPr="00FA690F">
              <w:rPr>
                <w:rFonts w:eastAsia="Times New Roman"/>
              </w:rPr>
              <w:t xml:space="preserve">Суммарная площадь озелененных территорий общего пользования, </w:t>
            </w:r>
          </w:p>
          <w:p w:rsidR="00882454" w:rsidRPr="00FA690F" w:rsidRDefault="00F73D2D" w:rsidP="00DB78AD">
            <w:pPr>
              <w:widowControl w:val="0"/>
              <w:autoSpaceDE w:val="0"/>
              <w:autoSpaceDN w:val="0"/>
              <w:adjustRightInd w:val="0"/>
              <w:ind w:firstLine="0"/>
              <w:jc w:val="left"/>
              <w:rPr>
                <w:rFonts w:eastAsia="Times New Roman"/>
              </w:rPr>
            </w:pPr>
            <w:r>
              <w:rPr>
                <w:rFonts w:eastAsia="Times New Roman"/>
              </w:rPr>
              <w:t>кв.</w:t>
            </w:r>
            <w:r w:rsidR="00882454" w:rsidRPr="00FA690F">
              <w:rPr>
                <w:rFonts w:eastAsia="Times New Roman"/>
              </w:rPr>
              <w:t>м на 1 человека</w:t>
            </w:r>
            <w:r w:rsidR="00882454" w:rsidRPr="00DB78AD">
              <w:rPr>
                <w:rFonts w:eastAsia="Times New Roman"/>
              </w:rPr>
              <w:t>*</w:t>
            </w:r>
          </w:p>
        </w:tc>
        <w:tc>
          <w:tcPr>
            <w:tcW w:w="4819" w:type="dxa"/>
            <w:gridSpan w:val="7"/>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Для крупнейших, крупных и больших городов</w:t>
            </w:r>
            <w:r w:rsidR="002C4BDE">
              <w:rPr>
                <w:rFonts w:eastAsia="Times New Roman"/>
              </w:rPr>
              <w:t xml:space="preserve">, </w:t>
            </w:r>
            <w:r w:rsidRPr="00FA690F">
              <w:rPr>
                <w:rFonts w:eastAsia="Times New Roman"/>
              </w:rPr>
              <w:t>крупных и больших поселений – 16</w:t>
            </w:r>
            <w:r w:rsidR="00DB78AD">
              <w:rPr>
                <w:rFonts w:eastAsia="Times New Roman"/>
              </w:rPr>
              <w:t>;</w:t>
            </w:r>
          </w:p>
          <w:p w:rsidR="00882454" w:rsidRPr="00FA690F" w:rsidRDefault="00DB78AD" w:rsidP="00181103">
            <w:pPr>
              <w:widowControl w:val="0"/>
              <w:autoSpaceDE w:val="0"/>
              <w:autoSpaceDN w:val="0"/>
              <w:adjustRightInd w:val="0"/>
              <w:ind w:firstLine="0"/>
              <w:jc w:val="left"/>
              <w:rPr>
                <w:rFonts w:eastAsia="Times New Roman"/>
              </w:rPr>
            </w:pPr>
            <w:r>
              <w:rPr>
                <w:rFonts w:eastAsia="Times New Roman"/>
              </w:rPr>
              <w:t>д</w:t>
            </w:r>
            <w:r w:rsidR="00882454" w:rsidRPr="00FA690F">
              <w:rPr>
                <w:rFonts w:eastAsia="Times New Roman"/>
              </w:rPr>
              <w:t>ля средних городов и поселений – 13</w:t>
            </w:r>
            <w:r>
              <w:rPr>
                <w:rFonts w:eastAsia="Times New Roman"/>
              </w:rPr>
              <w:t>;</w:t>
            </w:r>
          </w:p>
          <w:p w:rsidR="00882454" w:rsidRPr="00FA690F" w:rsidRDefault="00DB78AD" w:rsidP="00181103">
            <w:pPr>
              <w:widowControl w:val="0"/>
              <w:autoSpaceDE w:val="0"/>
              <w:autoSpaceDN w:val="0"/>
              <w:adjustRightInd w:val="0"/>
              <w:ind w:firstLine="0"/>
              <w:jc w:val="left"/>
              <w:rPr>
                <w:rFonts w:eastAsia="Times New Roman"/>
              </w:rPr>
            </w:pPr>
            <w:r>
              <w:rPr>
                <w:rFonts w:eastAsia="Times New Roman"/>
              </w:rPr>
              <w:t>д</w:t>
            </w:r>
            <w:r w:rsidR="00882454" w:rsidRPr="00FA690F">
              <w:rPr>
                <w:rFonts w:eastAsia="Times New Roman"/>
              </w:rPr>
              <w:t>ля малых городов и поселений – 8</w:t>
            </w:r>
          </w:p>
        </w:tc>
      </w:tr>
      <w:tr w:rsidR="00882454" w:rsidRPr="00FA690F" w:rsidTr="00DB78AD">
        <w:trPr>
          <w:trHeight w:val="20"/>
        </w:trPr>
        <w:tc>
          <w:tcPr>
            <w:tcW w:w="567" w:type="dxa"/>
            <w:vMerge/>
          </w:tcPr>
          <w:p w:rsidR="00882454" w:rsidRPr="00FA690F" w:rsidRDefault="00882454" w:rsidP="00181103">
            <w:pPr>
              <w:widowControl w:val="0"/>
              <w:autoSpaceDE w:val="0"/>
              <w:autoSpaceDN w:val="0"/>
              <w:adjustRightInd w:val="0"/>
              <w:ind w:firstLine="0"/>
              <w:jc w:val="center"/>
              <w:rPr>
                <w:rFonts w:eastAsia="Times New Roman"/>
              </w:rPr>
            </w:pPr>
          </w:p>
        </w:tc>
        <w:tc>
          <w:tcPr>
            <w:tcW w:w="2127" w:type="dxa"/>
            <w:gridSpan w:val="2"/>
            <w:vMerge/>
            <w:shd w:val="clear" w:color="auto" w:fill="auto"/>
          </w:tcPr>
          <w:p w:rsidR="00882454" w:rsidRPr="00FA690F" w:rsidRDefault="00882454"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82454" w:rsidRPr="00FA690F" w:rsidRDefault="00882454" w:rsidP="00181103">
            <w:pPr>
              <w:widowControl w:val="0"/>
              <w:autoSpaceDE w:val="0"/>
              <w:autoSpaceDN w:val="0"/>
              <w:adjustRightInd w:val="0"/>
              <w:ind w:firstLine="0"/>
              <w:jc w:val="center"/>
              <w:rPr>
                <w:rFonts w:eastAsia="Times New Roman"/>
              </w:rPr>
            </w:pPr>
          </w:p>
        </w:tc>
        <w:tc>
          <w:tcPr>
            <w:tcW w:w="2977" w:type="dxa"/>
            <w:gridSpan w:val="2"/>
            <w:vMerge/>
            <w:shd w:val="clear" w:color="auto" w:fill="auto"/>
          </w:tcPr>
          <w:p w:rsidR="00882454" w:rsidRPr="00FA690F" w:rsidRDefault="00882454" w:rsidP="00181103">
            <w:pPr>
              <w:widowControl w:val="0"/>
              <w:autoSpaceDE w:val="0"/>
              <w:autoSpaceDN w:val="0"/>
              <w:adjustRightInd w:val="0"/>
              <w:ind w:firstLine="0"/>
              <w:jc w:val="center"/>
              <w:rPr>
                <w:rFonts w:eastAsia="Times New Roman"/>
              </w:rPr>
            </w:pPr>
          </w:p>
        </w:tc>
        <w:tc>
          <w:tcPr>
            <w:tcW w:w="2410" w:type="dxa"/>
            <w:gridSpan w:val="2"/>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Размеры земельного участка, га</w:t>
            </w:r>
          </w:p>
        </w:tc>
        <w:tc>
          <w:tcPr>
            <w:tcW w:w="4819" w:type="dxa"/>
            <w:gridSpan w:val="7"/>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Городские парки – 15</w:t>
            </w:r>
            <w:r w:rsidR="00DB78AD">
              <w:rPr>
                <w:rFonts w:eastAsia="Times New Roman"/>
              </w:rPr>
              <w:t>;</w:t>
            </w:r>
          </w:p>
          <w:p w:rsidR="00882454" w:rsidRPr="00FA690F" w:rsidRDefault="00DB78AD" w:rsidP="00181103">
            <w:pPr>
              <w:widowControl w:val="0"/>
              <w:autoSpaceDE w:val="0"/>
              <w:autoSpaceDN w:val="0"/>
              <w:adjustRightInd w:val="0"/>
              <w:ind w:firstLine="0"/>
              <w:jc w:val="left"/>
              <w:rPr>
                <w:rFonts w:eastAsia="Times New Roman"/>
              </w:rPr>
            </w:pPr>
            <w:r>
              <w:rPr>
                <w:rFonts w:eastAsia="Times New Roman"/>
              </w:rPr>
              <w:t>п</w:t>
            </w:r>
            <w:r w:rsidR="00882454" w:rsidRPr="00FA690F">
              <w:rPr>
                <w:rFonts w:eastAsia="Times New Roman"/>
              </w:rPr>
              <w:t>арки планировочных районов – 10</w:t>
            </w:r>
            <w:r>
              <w:rPr>
                <w:rFonts w:eastAsia="Times New Roman"/>
              </w:rPr>
              <w:t>;</w:t>
            </w:r>
          </w:p>
          <w:p w:rsidR="00882454" w:rsidRPr="00FA690F" w:rsidRDefault="00DB78AD" w:rsidP="00181103">
            <w:pPr>
              <w:widowControl w:val="0"/>
              <w:autoSpaceDE w:val="0"/>
              <w:autoSpaceDN w:val="0"/>
              <w:adjustRightInd w:val="0"/>
              <w:ind w:firstLine="0"/>
              <w:jc w:val="left"/>
              <w:rPr>
                <w:rFonts w:eastAsia="Times New Roman"/>
              </w:rPr>
            </w:pPr>
            <w:r>
              <w:rPr>
                <w:rFonts w:eastAsia="Times New Roman"/>
              </w:rPr>
              <w:t>с</w:t>
            </w:r>
            <w:r w:rsidR="00882454" w:rsidRPr="00FA690F">
              <w:rPr>
                <w:rFonts w:eastAsia="Times New Roman"/>
              </w:rPr>
              <w:t>ады – 3</w:t>
            </w:r>
            <w:r>
              <w:rPr>
                <w:rFonts w:eastAsia="Times New Roman"/>
              </w:rPr>
              <w:t>;</w:t>
            </w:r>
          </w:p>
          <w:p w:rsidR="00882454" w:rsidRPr="00FA690F" w:rsidRDefault="00DB78AD" w:rsidP="00181103">
            <w:pPr>
              <w:widowControl w:val="0"/>
              <w:autoSpaceDE w:val="0"/>
              <w:autoSpaceDN w:val="0"/>
              <w:adjustRightInd w:val="0"/>
              <w:ind w:firstLine="0"/>
              <w:jc w:val="left"/>
              <w:rPr>
                <w:rFonts w:eastAsia="Times New Roman"/>
              </w:rPr>
            </w:pPr>
            <w:r>
              <w:rPr>
                <w:rFonts w:eastAsia="Times New Roman"/>
              </w:rPr>
              <w:t>с</w:t>
            </w:r>
            <w:r w:rsidR="00882454" w:rsidRPr="00FA690F">
              <w:rPr>
                <w:rFonts w:eastAsia="Times New Roman"/>
              </w:rPr>
              <w:t>кверы – 0,5</w:t>
            </w:r>
            <w:r>
              <w:rPr>
                <w:rFonts w:eastAsia="Times New Roman"/>
              </w:rPr>
              <w:t>;</w:t>
            </w:r>
          </w:p>
          <w:p w:rsidR="00882454" w:rsidRPr="00FA690F" w:rsidRDefault="00DB78AD" w:rsidP="00181103">
            <w:pPr>
              <w:widowControl w:val="0"/>
              <w:autoSpaceDE w:val="0"/>
              <w:autoSpaceDN w:val="0"/>
              <w:adjustRightInd w:val="0"/>
              <w:ind w:firstLine="0"/>
              <w:jc w:val="left"/>
              <w:rPr>
                <w:rFonts w:eastAsia="Times New Roman"/>
              </w:rPr>
            </w:pPr>
            <w:r>
              <w:rPr>
                <w:rFonts w:eastAsia="Times New Roman"/>
              </w:rPr>
              <w:t>о</w:t>
            </w:r>
            <w:r w:rsidR="00882454" w:rsidRPr="00FA690F">
              <w:rPr>
                <w:rFonts w:eastAsia="Times New Roman"/>
              </w:rPr>
              <w:t>зелененные территории –</w:t>
            </w:r>
            <w:r w:rsidR="00F73D2D">
              <w:rPr>
                <w:rFonts w:eastAsia="Times New Roman"/>
              </w:rPr>
              <w:t xml:space="preserve"> менее 0,5</w:t>
            </w:r>
          </w:p>
        </w:tc>
      </w:tr>
      <w:tr w:rsidR="00882454" w:rsidRPr="00FA690F" w:rsidTr="00DB78AD">
        <w:trPr>
          <w:trHeight w:val="20"/>
        </w:trPr>
        <w:tc>
          <w:tcPr>
            <w:tcW w:w="567" w:type="dxa"/>
            <w:vMerge/>
          </w:tcPr>
          <w:p w:rsidR="00882454" w:rsidRPr="00FA690F" w:rsidRDefault="00882454" w:rsidP="00181103">
            <w:pPr>
              <w:widowControl w:val="0"/>
              <w:autoSpaceDE w:val="0"/>
              <w:autoSpaceDN w:val="0"/>
              <w:adjustRightInd w:val="0"/>
              <w:ind w:firstLine="0"/>
              <w:jc w:val="center"/>
              <w:rPr>
                <w:rFonts w:eastAsia="Times New Roman"/>
              </w:rPr>
            </w:pPr>
          </w:p>
        </w:tc>
        <w:tc>
          <w:tcPr>
            <w:tcW w:w="2127" w:type="dxa"/>
            <w:gridSpan w:val="2"/>
            <w:vMerge/>
            <w:shd w:val="clear" w:color="auto" w:fill="auto"/>
          </w:tcPr>
          <w:p w:rsidR="00882454" w:rsidRPr="00FA690F" w:rsidRDefault="00882454"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82454" w:rsidRPr="00FA690F" w:rsidRDefault="00882454" w:rsidP="00181103">
            <w:pPr>
              <w:widowControl w:val="0"/>
              <w:autoSpaceDE w:val="0"/>
              <w:autoSpaceDN w:val="0"/>
              <w:adjustRightInd w:val="0"/>
              <w:ind w:firstLine="0"/>
              <w:jc w:val="center"/>
              <w:rPr>
                <w:rFonts w:eastAsia="Times New Roman"/>
              </w:rPr>
            </w:pPr>
          </w:p>
        </w:tc>
        <w:tc>
          <w:tcPr>
            <w:tcW w:w="2977" w:type="dxa"/>
            <w:gridSpan w:val="2"/>
            <w:vMerge/>
            <w:shd w:val="clear" w:color="auto" w:fill="auto"/>
          </w:tcPr>
          <w:p w:rsidR="00882454" w:rsidRPr="00FA690F" w:rsidRDefault="00882454" w:rsidP="00181103">
            <w:pPr>
              <w:widowControl w:val="0"/>
              <w:autoSpaceDE w:val="0"/>
              <w:autoSpaceDN w:val="0"/>
              <w:adjustRightInd w:val="0"/>
              <w:ind w:firstLine="0"/>
              <w:jc w:val="center"/>
              <w:rPr>
                <w:rFonts w:eastAsia="Times New Roman"/>
              </w:rPr>
            </w:pPr>
          </w:p>
        </w:tc>
        <w:tc>
          <w:tcPr>
            <w:tcW w:w="2410" w:type="dxa"/>
            <w:gridSpan w:val="2"/>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Ширина бульвара, м</w:t>
            </w:r>
          </w:p>
        </w:tc>
        <w:tc>
          <w:tcPr>
            <w:tcW w:w="4819" w:type="dxa"/>
            <w:gridSpan w:val="7"/>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Ширина бульвара с одной продольной пешеходной аллеей</w:t>
            </w:r>
          </w:p>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по оси улиц – 18;</w:t>
            </w:r>
          </w:p>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с одной стороны улицы между проезжей частью и застройкой – 10</w:t>
            </w:r>
          </w:p>
        </w:tc>
      </w:tr>
      <w:tr w:rsidR="00882454" w:rsidRPr="00FA690F" w:rsidTr="00DB78AD">
        <w:trPr>
          <w:trHeight w:val="20"/>
        </w:trPr>
        <w:tc>
          <w:tcPr>
            <w:tcW w:w="567" w:type="dxa"/>
            <w:vMerge/>
          </w:tcPr>
          <w:p w:rsidR="00882454" w:rsidRPr="00FA690F" w:rsidRDefault="00882454" w:rsidP="00181103">
            <w:pPr>
              <w:widowControl w:val="0"/>
              <w:autoSpaceDE w:val="0"/>
              <w:autoSpaceDN w:val="0"/>
              <w:adjustRightInd w:val="0"/>
              <w:ind w:firstLine="0"/>
              <w:jc w:val="center"/>
              <w:rPr>
                <w:rFonts w:eastAsia="Times New Roman"/>
              </w:rPr>
            </w:pPr>
          </w:p>
        </w:tc>
        <w:tc>
          <w:tcPr>
            <w:tcW w:w="2127" w:type="dxa"/>
            <w:gridSpan w:val="2"/>
            <w:vMerge/>
            <w:shd w:val="clear" w:color="auto" w:fill="auto"/>
          </w:tcPr>
          <w:p w:rsidR="00882454" w:rsidRPr="00FA690F" w:rsidRDefault="00882454" w:rsidP="00181103">
            <w:pPr>
              <w:widowControl w:val="0"/>
              <w:autoSpaceDE w:val="0"/>
              <w:autoSpaceDN w:val="0"/>
              <w:adjustRightInd w:val="0"/>
              <w:ind w:firstLine="0"/>
              <w:jc w:val="center"/>
              <w:rPr>
                <w:rFonts w:eastAsia="Times New Roman"/>
              </w:rPr>
            </w:pPr>
          </w:p>
        </w:tc>
        <w:tc>
          <w:tcPr>
            <w:tcW w:w="5812" w:type="dxa"/>
            <w:gridSpan w:val="4"/>
            <w:vMerge w:val="restart"/>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максимально допустимого уровня территориальной доступности</w:t>
            </w:r>
          </w:p>
        </w:tc>
        <w:tc>
          <w:tcPr>
            <w:tcW w:w="2410" w:type="dxa"/>
            <w:gridSpan w:val="2"/>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Пешеходная до</w:t>
            </w:r>
            <w:r w:rsidR="00F73D2D">
              <w:rPr>
                <w:rFonts w:eastAsia="Times New Roman"/>
              </w:rPr>
              <w:t>ступность, мин.</w:t>
            </w:r>
          </w:p>
        </w:tc>
        <w:tc>
          <w:tcPr>
            <w:tcW w:w="4819" w:type="dxa"/>
            <w:gridSpan w:val="7"/>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Для парков планировочных районов –</w:t>
            </w:r>
            <w:r w:rsidR="00F73D2D">
              <w:rPr>
                <w:rFonts w:eastAsia="Times New Roman"/>
              </w:rPr>
              <w:t xml:space="preserve"> не более 20</w:t>
            </w:r>
            <w:r w:rsidRPr="00FA690F">
              <w:rPr>
                <w:rFonts w:eastAsia="Times New Roman"/>
              </w:rPr>
              <w:t>;</w:t>
            </w:r>
          </w:p>
          <w:p w:rsidR="00882454" w:rsidRPr="00FA690F" w:rsidRDefault="00882454" w:rsidP="00F73D2D">
            <w:pPr>
              <w:widowControl w:val="0"/>
              <w:autoSpaceDE w:val="0"/>
              <w:autoSpaceDN w:val="0"/>
              <w:adjustRightInd w:val="0"/>
              <w:ind w:firstLine="0"/>
              <w:jc w:val="left"/>
              <w:rPr>
                <w:rFonts w:eastAsia="Times New Roman"/>
              </w:rPr>
            </w:pPr>
            <w:r w:rsidRPr="00FA690F">
              <w:rPr>
                <w:rFonts w:eastAsia="Times New Roman"/>
              </w:rPr>
              <w:t xml:space="preserve">Для садов, </w:t>
            </w:r>
            <w:r w:rsidR="00F73D2D">
              <w:rPr>
                <w:rFonts w:eastAsia="Times New Roman"/>
              </w:rPr>
              <w:t>скверов и бульваров не более 10</w:t>
            </w:r>
          </w:p>
        </w:tc>
      </w:tr>
      <w:tr w:rsidR="00882454" w:rsidRPr="00FA690F" w:rsidTr="00DB78AD">
        <w:trPr>
          <w:trHeight w:val="20"/>
        </w:trPr>
        <w:tc>
          <w:tcPr>
            <w:tcW w:w="567" w:type="dxa"/>
            <w:vMerge/>
          </w:tcPr>
          <w:p w:rsidR="00882454" w:rsidRPr="00FA690F" w:rsidRDefault="00882454" w:rsidP="00181103">
            <w:pPr>
              <w:widowControl w:val="0"/>
              <w:autoSpaceDE w:val="0"/>
              <w:autoSpaceDN w:val="0"/>
              <w:adjustRightInd w:val="0"/>
              <w:ind w:firstLine="0"/>
              <w:jc w:val="center"/>
              <w:rPr>
                <w:rFonts w:eastAsia="Times New Roman"/>
              </w:rPr>
            </w:pPr>
          </w:p>
        </w:tc>
        <w:tc>
          <w:tcPr>
            <w:tcW w:w="2127" w:type="dxa"/>
            <w:gridSpan w:val="2"/>
            <w:vMerge/>
            <w:shd w:val="clear" w:color="auto" w:fill="auto"/>
          </w:tcPr>
          <w:p w:rsidR="00882454" w:rsidRPr="00FA690F" w:rsidRDefault="00882454" w:rsidP="00181103">
            <w:pPr>
              <w:widowControl w:val="0"/>
              <w:autoSpaceDE w:val="0"/>
              <w:autoSpaceDN w:val="0"/>
              <w:adjustRightInd w:val="0"/>
              <w:ind w:firstLine="0"/>
              <w:jc w:val="center"/>
              <w:rPr>
                <w:rFonts w:eastAsia="Times New Roman"/>
              </w:rPr>
            </w:pPr>
          </w:p>
        </w:tc>
        <w:tc>
          <w:tcPr>
            <w:tcW w:w="5812" w:type="dxa"/>
            <w:gridSpan w:val="4"/>
            <w:vMerge/>
            <w:shd w:val="clear" w:color="auto" w:fill="auto"/>
          </w:tcPr>
          <w:p w:rsidR="00882454" w:rsidRPr="00FA690F" w:rsidRDefault="00882454" w:rsidP="00181103">
            <w:pPr>
              <w:widowControl w:val="0"/>
              <w:autoSpaceDE w:val="0"/>
              <w:autoSpaceDN w:val="0"/>
              <w:adjustRightInd w:val="0"/>
              <w:ind w:firstLine="0"/>
              <w:jc w:val="center"/>
              <w:rPr>
                <w:rFonts w:eastAsia="Times New Roman"/>
              </w:rPr>
            </w:pPr>
          </w:p>
        </w:tc>
        <w:tc>
          <w:tcPr>
            <w:tcW w:w="2410" w:type="dxa"/>
            <w:gridSpan w:val="2"/>
            <w:shd w:val="clear" w:color="auto" w:fill="auto"/>
          </w:tcPr>
          <w:p w:rsidR="00882454" w:rsidRPr="00FA690F" w:rsidRDefault="00F73D2D" w:rsidP="00181103">
            <w:pPr>
              <w:widowControl w:val="0"/>
              <w:autoSpaceDE w:val="0"/>
              <w:autoSpaceDN w:val="0"/>
              <w:adjustRightInd w:val="0"/>
              <w:ind w:firstLine="0"/>
              <w:jc w:val="left"/>
              <w:rPr>
                <w:rFonts w:eastAsia="Times New Roman"/>
              </w:rPr>
            </w:pPr>
            <w:r>
              <w:rPr>
                <w:rFonts w:eastAsia="Times New Roman"/>
              </w:rPr>
              <w:t>Транспортная доступность, мин.</w:t>
            </w:r>
          </w:p>
        </w:tc>
        <w:tc>
          <w:tcPr>
            <w:tcW w:w="4819" w:type="dxa"/>
            <w:gridSpan w:val="7"/>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Для многофункциональных парков – не более 20 на общественном транспорте (без учета времени ожидания транспорта);</w:t>
            </w:r>
          </w:p>
          <w:p w:rsidR="00882454" w:rsidRPr="00FA690F" w:rsidRDefault="00882454" w:rsidP="00DB78AD">
            <w:pPr>
              <w:widowControl w:val="0"/>
              <w:autoSpaceDE w:val="0"/>
              <w:autoSpaceDN w:val="0"/>
              <w:adjustRightInd w:val="0"/>
              <w:ind w:firstLine="0"/>
              <w:jc w:val="left"/>
              <w:rPr>
                <w:rFonts w:eastAsia="Times New Roman"/>
              </w:rPr>
            </w:pPr>
            <w:r w:rsidRPr="00FA690F">
              <w:rPr>
                <w:rFonts w:eastAsia="Times New Roman"/>
              </w:rPr>
              <w:t xml:space="preserve">Для ландшафтных парков, лесопарков </w:t>
            </w:r>
            <w:r w:rsidR="00257B47" w:rsidRPr="00FA690F">
              <w:rPr>
                <w:rFonts w:eastAsia="Times New Roman"/>
              </w:rPr>
              <w:t>–</w:t>
            </w:r>
            <w:r w:rsidRPr="00FA690F">
              <w:rPr>
                <w:rFonts w:eastAsia="Times New Roman"/>
              </w:rPr>
              <w:t xml:space="preserve"> не</w:t>
            </w:r>
            <w:r w:rsidR="00DB78AD">
              <w:rPr>
                <w:rFonts w:eastAsia="Times New Roman"/>
              </w:rPr>
              <w:t> </w:t>
            </w:r>
            <w:r w:rsidR="00F73D2D">
              <w:rPr>
                <w:rFonts w:eastAsia="Times New Roman"/>
              </w:rPr>
              <w:t>более 20</w:t>
            </w:r>
            <w:r w:rsidRPr="00FA690F">
              <w:rPr>
                <w:rFonts w:eastAsia="Times New Roman"/>
              </w:rPr>
              <w:t xml:space="preserve"> на транспорте (</w:t>
            </w:r>
            <w:r w:rsidR="00DB78AD">
              <w:rPr>
                <w:rFonts w:eastAsia="Times New Roman"/>
              </w:rPr>
              <w:t>без учета времени ожидания транспорта)</w:t>
            </w:r>
          </w:p>
        </w:tc>
      </w:tr>
      <w:tr w:rsidR="00882454" w:rsidRPr="00FA690F" w:rsidTr="00DB78AD">
        <w:trPr>
          <w:trHeight w:val="20"/>
        </w:trPr>
        <w:tc>
          <w:tcPr>
            <w:tcW w:w="15735" w:type="dxa"/>
            <w:gridSpan w:val="16"/>
          </w:tcPr>
          <w:p w:rsidR="00882454" w:rsidRPr="00FA690F" w:rsidRDefault="00F73D2D" w:rsidP="00F73D2D">
            <w:pPr>
              <w:widowControl w:val="0"/>
              <w:autoSpaceDE w:val="0"/>
              <w:autoSpaceDN w:val="0"/>
              <w:adjustRightInd w:val="0"/>
              <w:ind w:firstLine="0"/>
              <w:rPr>
                <w:rFonts w:eastAsia="Times New Roman"/>
              </w:rPr>
            </w:pPr>
            <w:r>
              <w:rPr>
                <w:rFonts w:eastAsia="Times New Roman"/>
              </w:rPr>
              <w:t>*</w:t>
            </w:r>
            <w:r w:rsidR="00882454" w:rsidRPr="00FA690F">
              <w:rPr>
                <w:rFonts w:eastAsia="Times New Roman"/>
              </w:rPr>
              <w:t>Примечание</w:t>
            </w:r>
            <w:r>
              <w:rPr>
                <w:rFonts w:eastAsia="Times New Roman"/>
              </w:rPr>
              <w:t>: в</w:t>
            </w:r>
            <w:r w:rsidR="00882454" w:rsidRPr="00FA690F">
              <w:rPr>
                <w:rFonts w:eastAsia="Times New Roman"/>
              </w:rPr>
              <w:t xml:space="preserve"> городских населенных пунктах и сельских населенных пунктах, расположенных в окружении лесов, в прибрежных зонах рек и водоемов площадь озелененных территорий общего пользования допускается ум</w:t>
            </w:r>
            <w:r>
              <w:rPr>
                <w:rFonts w:eastAsia="Times New Roman"/>
              </w:rPr>
              <w:t>еньшать, но не более чем на 20%</w:t>
            </w:r>
          </w:p>
        </w:tc>
      </w:tr>
      <w:tr w:rsidR="00882454" w:rsidRPr="00FA690F" w:rsidTr="00DB78AD">
        <w:trPr>
          <w:trHeight w:val="20"/>
        </w:trPr>
        <w:tc>
          <w:tcPr>
            <w:tcW w:w="567" w:type="dxa"/>
            <w:vMerge w:val="restart"/>
          </w:tcPr>
          <w:p w:rsidR="00A70529" w:rsidRPr="00FA690F" w:rsidRDefault="00882454" w:rsidP="00F73D2D">
            <w:pPr>
              <w:widowControl w:val="0"/>
              <w:autoSpaceDE w:val="0"/>
              <w:autoSpaceDN w:val="0"/>
              <w:adjustRightInd w:val="0"/>
              <w:ind w:firstLine="0"/>
              <w:jc w:val="center"/>
              <w:rPr>
                <w:rFonts w:eastAsia="Times New Roman"/>
              </w:rPr>
            </w:pPr>
            <w:r w:rsidRPr="00FA690F">
              <w:rPr>
                <w:rFonts w:eastAsia="Times New Roman"/>
              </w:rPr>
              <w:t>2</w:t>
            </w:r>
          </w:p>
        </w:tc>
        <w:tc>
          <w:tcPr>
            <w:tcW w:w="2127" w:type="dxa"/>
            <w:gridSpan w:val="2"/>
            <w:vMerge w:val="restart"/>
            <w:shd w:val="clear" w:color="auto" w:fill="auto"/>
          </w:tcPr>
          <w:p w:rsidR="00A70529" w:rsidRPr="00FA690F" w:rsidRDefault="00882454" w:rsidP="00F73D2D">
            <w:pPr>
              <w:widowControl w:val="0"/>
              <w:autoSpaceDE w:val="0"/>
              <w:autoSpaceDN w:val="0"/>
              <w:adjustRightInd w:val="0"/>
              <w:ind w:firstLine="0"/>
              <w:jc w:val="left"/>
              <w:rPr>
                <w:rFonts w:eastAsia="Times New Roman"/>
              </w:rPr>
            </w:pPr>
            <w:r w:rsidRPr="00FA690F">
              <w:rPr>
                <w:rFonts w:eastAsia="Times New Roman"/>
              </w:rPr>
              <w:t>Места погребения</w:t>
            </w:r>
          </w:p>
        </w:tc>
        <w:tc>
          <w:tcPr>
            <w:tcW w:w="2835" w:type="dxa"/>
            <w:gridSpan w:val="2"/>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минимально допустимого уровня обеспеченности</w:t>
            </w:r>
          </w:p>
        </w:tc>
        <w:tc>
          <w:tcPr>
            <w:tcW w:w="2977" w:type="dxa"/>
            <w:gridSpan w:val="2"/>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 xml:space="preserve">Расчетный показатель минимально допустимой площади территории для </w:t>
            </w:r>
            <w:r w:rsidRPr="00FA690F">
              <w:rPr>
                <w:rFonts w:eastAsia="Times New Roman"/>
              </w:rPr>
              <w:lastRenderedPageBreak/>
              <w:t>размещения объекта</w:t>
            </w:r>
          </w:p>
        </w:tc>
        <w:tc>
          <w:tcPr>
            <w:tcW w:w="2410" w:type="dxa"/>
            <w:gridSpan w:val="2"/>
            <w:shd w:val="clear" w:color="auto" w:fill="auto"/>
          </w:tcPr>
          <w:p w:rsidR="00F73D2D" w:rsidRDefault="00882454" w:rsidP="00181103">
            <w:pPr>
              <w:widowControl w:val="0"/>
              <w:autoSpaceDE w:val="0"/>
              <w:autoSpaceDN w:val="0"/>
              <w:adjustRightInd w:val="0"/>
              <w:ind w:firstLine="0"/>
              <w:jc w:val="left"/>
              <w:rPr>
                <w:rFonts w:eastAsia="Times New Roman"/>
              </w:rPr>
            </w:pPr>
            <w:r w:rsidRPr="00FA690F">
              <w:rPr>
                <w:rFonts w:eastAsia="Times New Roman"/>
              </w:rPr>
              <w:lastRenderedPageBreak/>
              <w:t xml:space="preserve">Размер земельного участка, </w:t>
            </w:r>
          </w:p>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га на 1 тыс. чел.</w:t>
            </w:r>
          </w:p>
        </w:tc>
        <w:tc>
          <w:tcPr>
            <w:tcW w:w="4819" w:type="dxa"/>
            <w:gridSpan w:val="7"/>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 xml:space="preserve">Кладбища смешанного и традиционного захоронения </w:t>
            </w:r>
            <w:r w:rsidR="00257B47" w:rsidRPr="00FA690F">
              <w:rPr>
                <w:rFonts w:eastAsia="Times New Roman"/>
              </w:rPr>
              <w:t>–</w:t>
            </w:r>
            <w:r w:rsidRPr="00FA690F">
              <w:rPr>
                <w:rFonts w:eastAsia="Times New Roman"/>
              </w:rPr>
              <w:t xml:space="preserve"> 0,24</w:t>
            </w:r>
            <w:r w:rsidR="00F73D2D">
              <w:rPr>
                <w:rFonts w:eastAsia="Times New Roman"/>
              </w:rPr>
              <w:t>.</w:t>
            </w:r>
          </w:p>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 xml:space="preserve">Кладбища для погребения после кремации </w:t>
            </w:r>
            <w:r w:rsidR="00257B47" w:rsidRPr="00FA690F">
              <w:rPr>
                <w:rFonts w:eastAsia="Times New Roman"/>
              </w:rPr>
              <w:t>–</w:t>
            </w:r>
            <w:r w:rsidRPr="00FA690F">
              <w:rPr>
                <w:rFonts w:eastAsia="Times New Roman"/>
              </w:rPr>
              <w:t xml:space="preserve"> </w:t>
            </w:r>
            <w:r w:rsidRPr="00FA690F">
              <w:rPr>
                <w:rFonts w:eastAsia="Times New Roman"/>
              </w:rPr>
              <w:lastRenderedPageBreak/>
              <w:t>0,02</w:t>
            </w:r>
          </w:p>
        </w:tc>
      </w:tr>
      <w:tr w:rsidR="00882454" w:rsidRPr="00FA690F" w:rsidTr="00DB78AD">
        <w:trPr>
          <w:trHeight w:val="20"/>
        </w:trPr>
        <w:tc>
          <w:tcPr>
            <w:tcW w:w="567" w:type="dxa"/>
            <w:vMerge/>
          </w:tcPr>
          <w:p w:rsidR="00882454" w:rsidRPr="00FA690F" w:rsidRDefault="00882454" w:rsidP="00882454">
            <w:pPr>
              <w:widowControl w:val="0"/>
              <w:autoSpaceDE w:val="0"/>
              <w:autoSpaceDN w:val="0"/>
              <w:adjustRightInd w:val="0"/>
              <w:ind w:firstLine="0"/>
              <w:jc w:val="center"/>
              <w:rPr>
                <w:rFonts w:eastAsia="Times New Roman"/>
              </w:rPr>
            </w:pPr>
          </w:p>
        </w:tc>
        <w:tc>
          <w:tcPr>
            <w:tcW w:w="2127" w:type="dxa"/>
            <w:gridSpan w:val="2"/>
            <w:vMerge/>
            <w:shd w:val="clear" w:color="auto" w:fill="auto"/>
          </w:tcPr>
          <w:p w:rsidR="00882454" w:rsidRPr="00FA690F" w:rsidRDefault="00882454" w:rsidP="00181103">
            <w:pPr>
              <w:widowControl w:val="0"/>
              <w:autoSpaceDE w:val="0"/>
              <w:autoSpaceDN w:val="0"/>
              <w:adjustRightInd w:val="0"/>
              <w:ind w:firstLine="0"/>
              <w:jc w:val="center"/>
              <w:rPr>
                <w:rFonts w:eastAsia="Times New Roman"/>
              </w:rPr>
            </w:pPr>
          </w:p>
        </w:tc>
        <w:tc>
          <w:tcPr>
            <w:tcW w:w="5812" w:type="dxa"/>
            <w:gridSpan w:val="4"/>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максимально допустимого уровня территориальной доступности</w:t>
            </w:r>
          </w:p>
        </w:tc>
        <w:tc>
          <w:tcPr>
            <w:tcW w:w="2410" w:type="dxa"/>
            <w:gridSpan w:val="2"/>
            <w:shd w:val="clear" w:color="auto" w:fill="auto"/>
          </w:tcPr>
          <w:p w:rsidR="00882454" w:rsidRPr="00FA690F" w:rsidRDefault="00F73D2D" w:rsidP="00F73D2D">
            <w:pPr>
              <w:widowControl w:val="0"/>
              <w:autoSpaceDE w:val="0"/>
              <w:autoSpaceDN w:val="0"/>
              <w:adjustRightInd w:val="0"/>
              <w:ind w:firstLine="0"/>
              <w:jc w:val="center"/>
              <w:rPr>
                <w:rFonts w:eastAsia="Times New Roman"/>
              </w:rPr>
            </w:pPr>
            <w:r>
              <w:rPr>
                <w:rFonts w:eastAsia="Times New Roman"/>
              </w:rPr>
              <w:t>-</w:t>
            </w:r>
          </w:p>
        </w:tc>
        <w:tc>
          <w:tcPr>
            <w:tcW w:w="4819" w:type="dxa"/>
            <w:gridSpan w:val="7"/>
            <w:shd w:val="clear" w:color="auto" w:fill="auto"/>
          </w:tcPr>
          <w:p w:rsidR="00882454" w:rsidRPr="00FA690F" w:rsidRDefault="00F73D2D" w:rsidP="00181103">
            <w:pPr>
              <w:widowControl w:val="0"/>
              <w:autoSpaceDE w:val="0"/>
              <w:autoSpaceDN w:val="0"/>
              <w:adjustRightInd w:val="0"/>
              <w:ind w:firstLine="0"/>
              <w:jc w:val="left"/>
              <w:rPr>
                <w:rFonts w:eastAsia="Times New Roman"/>
              </w:rPr>
            </w:pPr>
            <w:r>
              <w:rPr>
                <w:rFonts w:eastAsia="Times New Roman"/>
              </w:rPr>
              <w:t>не нормируется</w:t>
            </w:r>
          </w:p>
        </w:tc>
      </w:tr>
      <w:tr w:rsidR="00882454" w:rsidRPr="00FA690F" w:rsidTr="00DB78AD">
        <w:trPr>
          <w:trHeight w:val="20"/>
        </w:trPr>
        <w:tc>
          <w:tcPr>
            <w:tcW w:w="567" w:type="dxa"/>
            <w:vMerge w:val="restart"/>
          </w:tcPr>
          <w:p w:rsidR="00882454" w:rsidRPr="00FA690F" w:rsidRDefault="00882454" w:rsidP="00882454">
            <w:pPr>
              <w:widowControl w:val="0"/>
              <w:autoSpaceDE w:val="0"/>
              <w:autoSpaceDN w:val="0"/>
              <w:adjustRightInd w:val="0"/>
              <w:ind w:firstLine="0"/>
              <w:jc w:val="center"/>
              <w:rPr>
                <w:rFonts w:eastAsia="Times New Roman"/>
              </w:rPr>
            </w:pPr>
            <w:r w:rsidRPr="00FA690F">
              <w:rPr>
                <w:rFonts w:eastAsia="Times New Roman"/>
              </w:rPr>
              <w:t>3</w:t>
            </w:r>
          </w:p>
        </w:tc>
        <w:tc>
          <w:tcPr>
            <w:tcW w:w="2127" w:type="dxa"/>
            <w:gridSpan w:val="2"/>
            <w:vMerge w:val="restart"/>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Особо охраняемые природные территории местного значения</w:t>
            </w:r>
          </w:p>
        </w:tc>
        <w:tc>
          <w:tcPr>
            <w:tcW w:w="2835" w:type="dxa"/>
            <w:gridSpan w:val="2"/>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минимально допустимого уровня обеспеченности</w:t>
            </w:r>
          </w:p>
        </w:tc>
        <w:tc>
          <w:tcPr>
            <w:tcW w:w="2977" w:type="dxa"/>
            <w:gridSpan w:val="2"/>
            <w:shd w:val="clear" w:color="auto" w:fill="auto"/>
          </w:tcPr>
          <w:p w:rsidR="00882454" w:rsidRPr="00FA690F" w:rsidRDefault="00F73D2D" w:rsidP="00F73D2D">
            <w:pPr>
              <w:widowControl w:val="0"/>
              <w:autoSpaceDE w:val="0"/>
              <w:autoSpaceDN w:val="0"/>
              <w:adjustRightInd w:val="0"/>
              <w:ind w:firstLine="0"/>
              <w:jc w:val="center"/>
              <w:rPr>
                <w:rFonts w:eastAsia="Times New Roman"/>
              </w:rPr>
            </w:pPr>
            <w:r>
              <w:rPr>
                <w:rFonts w:eastAsia="Times New Roman"/>
              </w:rPr>
              <w:t>-</w:t>
            </w:r>
          </w:p>
        </w:tc>
        <w:tc>
          <w:tcPr>
            <w:tcW w:w="2410" w:type="dxa"/>
            <w:gridSpan w:val="2"/>
            <w:shd w:val="clear" w:color="auto" w:fill="auto"/>
          </w:tcPr>
          <w:p w:rsidR="00882454" w:rsidRPr="00FA690F" w:rsidRDefault="00F73D2D" w:rsidP="00F73D2D">
            <w:pPr>
              <w:widowControl w:val="0"/>
              <w:autoSpaceDE w:val="0"/>
              <w:autoSpaceDN w:val="0"/>
              <w:adjustRightInd w:val="0"/>
              <w:ind w:firstLine="0"/>
              <w:jc w:val="center"/>
              <w:rPr>
                <w:rFonts w:eastAsia="Times New Roman"/>
              </w:rPr>
            </w:pPr>
            <w:r>
              <w:rPr>
                <w:rFonts w:eastAsia="Times New Roman"/>
              </w:rPr>
              <w:t>-</w:t>
            </w:r>
          </w:p>
        </w:tc>
        <w:tc>
          <w:tcPr>
            <w:tcW w:w="4819" w:type="dxa"/>
            <w:gridSpan w:val="7"/>
            <w:shd w:val="clear" w:color="auto" w:fill="auto"/>
          </w:tcPr>
          <w:p w:rsidR="00882454" w:rsidRPr="00FA690F" w:rsidRDefault="00F73D2D" w:rsidP="00181103">
            <w:pPr>
              <w:widowControl w:val="0"/>
              <w:autoSpaceDE w:val="0"/>
              <w:autoSpaceDN w:val="0"/>
              <w:adjustRightInd w:val="0"/>
              <w:ind w:firstLine="0"/>
              <w:jc w:val="left"/>
              <w:rPr>
                <w:rFonts w:eastAsia="Times New Roman"/>
              </w:rPr>
            </w:pPr>
            <w:r>
              <w:rPr>
                <w:rFonts w:eastAsia="Times New Roman"/>
              </w:rPr>
              <w:t>не нормируется</w:t>
            </w:r>
          </w:p>
        </w:tc>
      </w:tr>
      <w:tr w:rsidR="00882454" w:rsidRPr="00FA690F" w:rsidTr="00DB78AD">
        <w:trPr>
          <w:trHeight w:val="20"/>
        </w:trPr>
        <w:tc>
          <w:tcPr>
            <w:tcW w:w="567" w:type="dxa"/>
            <w:vMerge/>
          </w:tcPr>
          <w:p w:rsidR="00882454" w:rsidRPr="00FA690F" w:rsidRDefault="00882454" w:rsidP="00882454">
            <w:pPr>
              <w:widowControl w:val="0"/>
              <w:autoSpaceDE w:val="0"/>
              <w:autoSpaceDN w:val="0"/>
              <w:adjustRightInd w:val="0"/>
              <w:ind w:firstLine="0"/>
              <w:jc w:val="center"/>
              <w:rPr>
                <w:rFonts w:eastAsia="Times New Roman"/>
              </w:rPr>
            </w:pPr>
          </w:p>
        </w:tc>
        <w:tc>
          <w:tcPr>
            <w:tcW w:w="2127" w:type="dxa"/>
            <w:gridSpan w:val="2"/>
            <w:vMerge/>
            <w:shd w:val="clear" w:color="auto" w:fill="auto"/>
          </w:tcPr>
          <w:p w:rsidR="00882454" w:rsidRPr="00FA690F" w:rsidRDefault="00882454" w:rsidP="00181103">
            <w:pPr>
              <w:widowControl w:val="0"/>
              <w:autoSpaceDE w:val="0"/>
              <w:autoSpaceDN w:val="0"/>
              <w:adjustRightInd w:val="0"/>
              <w:ind w:firstLine="0"/>
              <w:jc w:val="center"/>
              <w:rPr>
                <w:rFonts w:eastAsia="Times New Roman"/>
              </w:rPr>
            </w:pPr>
          </w:p>
        </w:tc>
        <w:tc>
          <w:tcPr>
            <w:tcW w:w="5812" w:type="dxa"/>
            <w:gridSpan w:val="4"/>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максимально допустимого уровня территориальной доступности</w:t>
            </w:r>
          </w:p>
        </w:tc>
        <w:tc>
          <w:tcPr>
            <w:tcW w:w="2410" w:type="dxa"/>
            <w:gridSpan w:val="2"/>
            <w:shd w:val="clear" w:color="auto" w:fill="auto"/>
          </w:tcPr>
          <w:p w:rsidR="00882454" w:rsidRPr="00FA690F" w:rsidRDefault="00F73D2D" w:rsidP="00F73D2D">
            <w:pPr>
              <w:widowControl w:val="0"/>
              <w:autoSpaceDE w:val="0"/>
              <w:autoSpaceDN w:val="0"/>
              <w:adjustRightInd w:val="0"/>
              <w:ind w:firstLine="0"/>
              <w:jc w:val="center"/>
              <w:rPr>
                <w:rFonts w:eastAsia="Times New Roman"/>
              </w:rPr>
            </w:pPr>
            <w:r>
              <w:rPr>
                <w:rFonts w:eastAsia="Times New Roman"/>
              </w:rPr>
              <w:t>-</w:t>
            </w:r>
          </w:p>
        </w:tc>
        <w:tc>
          <w:tcPr>
            <w:tcW w:w="4819" w:type="dxa"/>
            <w:gridSpan w:val="7"/>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 xml:space="preserve">не </w:t>
            </w:r>
            <w:r w:rsidR="00F73D2D">
              <w:rPr>
                <w:rFonts w:eastAsia="Times New Roman"/>
              </w:rPr>
              <w:t>нормируется</w:t>
            </w:r>
          </w:p>
        </w:tc>
      </w:tr>
      <w:tr w:rsidR="00882454" w:rsidRPr="00FA690F" w:rsidTr="00DB78AD">
        <w:trPr>
          <w:trHeight w:val="20"/>
        </w:trPr>
        <w:tc>
          <w:tcPr>
            <w:tcW w:w="567" w:type="dxa"/>
            <w:vMerge w:val="restart"/>
          </w:tcPr>
          <w:p w:rsidR="00882454" w:rsidRPr="00FA690F" w:rsidRDefault="00882454" w:rsidP="00882454">
            <w:pPr>
              <w:widowControl w:val="0"/>
              <w:autoSpaceDE w:val="0"/>
              <w:autoSpaceDN w:val="0"/>
              <w:adjustRightInd w:val="0"/>
              <w:ind w:firstLine="0"/>
              <w:jc w:val="center"/>
              <w:rPr>
                <w:rFonts w:eastAsia="Times New Roman"/>
              </w:rPr>
            </w:pPr>
            <w:r w:rsidRPr="00FA690F">
              <w:rPr>
                <w:rFonts w:eastAsia="Times New Roman"/>
              </w:rPr>
              <w:t>4</w:t>
            </w:r>
          </w:p>
        </w:tc>
        <w:tc>
          <w:tcPr>
            <w:tcW w:w="2127" w:type="dxa"/>
            <w:gridSpan w:val="2"/>
            <w:vMerge w:val="restart"/>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Объекты культурного наследия местного значения</w:t>
            </w:r>
          </w:p>
        </w:tc>
        <w:tc>
          <w:tcPr>
            <w:tcW w:w="2835" w:type="dxa"/>
            <w:gridSpan w:val="2"/>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минимально допустимого уровня обеспеченности</w:t>
            </w:r>
          </w:p>
        </w:tc>
        <w:tc>
          <w:tcPr>
            <w:tcW w:w="2977" w:type="dxa"/>
            <w:gridSpan w:val="2"/>
            <w:shd w:val="clear" w:color="auto" w:fill="auto"/>
          </w:tcPr>
          <w:p w:rsidR="00882454" w:rsidRPr="00FA690F" w:rsidRDefault="00F73D2D" w:rsidP="00F73D2D">
            <w:pPr>
              <w:widowControl w:val="0"/>
              <w:autoSpaceDE w:val="0"/>
              <w:autoSpaceDN w:val="0"/>
              <w:adjustRightInd w:val="0"/>
              <w:ind w:firstLine="0"/>
              <w:jc w:val="center"/>
              <w:rPr>
                <w:rFonts w:eastAsia="Times New Roman"/>
              </w:rPr>
            </w:pPr>
            <w:r>
              <w:rPr>
                <w:rFonts w:eastAsia="Times New Roman"/>
              </w:rPr>
              <w:t>-</w:t>
            </w:r>
          </w:p>
        </w:tc>
        <w:tc>
          <w:tcPr>
            <w:tcW w:w="2410" w:type="dxa"/>
            <w:gridSpan w:val="2"/>
            <w:shd w:val="clear" w:color="auto" w:fill="auto"/>
          </w:tcPr>
          <w:p w:rsidR="00882454" w:rsidRPr="00FA690F" w:rsidRDefault="00F73D2D" w:rsidP="00F73D2D">
            <w:pPr>
              <w:widowControl w:val="0"/>
              <w:autoSpaceDE w:val="0"/>
              <w:autoSpaceDN w:val="0"/>
              <w:adjustRightInd w:val="0"/>
              <w:ind w:firstLine="0"/>
              <w:jc w:val="center"/>
              <w:rPr>
                <w:rFonts w:eastAsia="Times New Roman"/>
              </w:rPr>
            </w:pPr>
            <w:r>
              <w:rPr>
                <w:rFonts w:eastAsia="Times New Roman"/>
              </w:rPr>
              <w:t>-</w:t>
            </w:r>
          </w:p>
        </w:tc>
        <w:tc>
          <w:tcPr>
            <w:tcW w:w="4819" w:type="dxa"/>
            <w:gridSpan w:val="7"/>
            <w:shd w:val="clear" w:color="auto" w:fill="auto"/>
          </w:tcPr>
          <w:p w:rsidR="00882454" w:rsidRPr="00FA690F" w:rsidRDefault="00F73D2D" w:rsidP="00181103">
            <w:pPr>
              <w:widowControl w:val="0"/>
              <w:autoSpaceDE w:val="0"/>
              <w:autoSpaceDN w:val="0"/>
              <w:adjustRightInd w:val="0"/>
              <w:ind w:firstLine="0"/>
              <w:jc w:val="left"/>
              <w:rPr>
                <w:rFonts w:eastAsia="Times New Roman"/>
              </w:rPr>
            </w:pPr>
            <w:r>
              <w:rPr>
                <w:rFonts w:eastAsia="Times New Roman"/>
              </w:rPr>
              <w:t>не нормируется</w:t>
            </w:r>
          </w:p>
        </w:tc>
      </w:tr>
      <w:tr w:rsidR="00882454" w:rsidRPr="00FA690F" w:rsidTr="00DB78AD">
        <w:trPr>
          <w:trHeight w:val="20"/>
        </w:trPr>
        <w:tc>
          <w:tcPr>
            <w:tcW w:w="567" w:type="dxa"/>
            <w:vMerge/>
          </w:tcPr>
          <w:p w:rsidR="00882454" w:rsidRPr="00FA690F" w:rsidRDefault="00882454" w:rsidP="00882454">
            <w:pPr>
              <w:widowControl w:val="0"/>
              <w:autoSpaceDE w:val="0"/>
              <w:autoSpaceDN w:val="0"/>
              <w:adjustRightInd w:val="0"/>
              <w:ind w:firstLine="0"/>
              <w:jc w:val="center"/>
              <w:rPr>
                <w:rFonts w:eastAsia="Times New Roman"/>
              </w:rPr>
            </w:pPr>
          </w:p>
        </w:tc>
        <w:tc>
          <w:tcPr>
            <w:tcW w:w="2127" w:type="dxa"/>
            <w:gridSpan w:val="2"/>
            <w:vMerge/>
            <w:shd w:val="clear" w:color="auto" w:fill="auto"/>
          </w:tcPr>
          <w:p w:rsidR="00882454" w:rsidRPr="00FA690F" w:rsidRDefault="00882454" w:rsidP="00181103">
            <w:pPr>
              <w:widowControl w:val="0"/>
              <w:autoSpaceDE w:val="0"/>
              <w:autoSpaceDN w:val="0"/>
              <w:adjustRightInd w:val="0"/>
              <w:ind w:firstLine="0"/>
              <w:jc w:val="center"/>
              <w:rPr>
                <w:rFonts w:eastAsia="Times New Roman"/>
              </w:rPr>
            </w:pPr>
          </w:p>
        </w:tc>
        <w:tc>
          <w:tcPr>
            <w:tcW w:w="5812" w:type="dxa"/>
            <w:gridSpan w:val="4"/>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максимально допустимого уровня территориальной доступности</w:t>
            </w:r>
          </w:p>
        </w:tc>
        <w:tc>
          <w:tcPr>
            <w:tcW w:w="2410" w:type="dxa"/>
            <w:gridSpan w:val="2"/>
            <w:shd w:val="clear" w:color="auto" w:fill="auto"/>
          </w:tcPr>
          <w:p w:rsidR="00882454" w:rsidRPr="00FA690F" w:rsidRDefault="00F73D2D" w:rsidP="00F73D2D">
            <w:pPr>
              <w:widowControl w:val="0"/>
              <w:autoSpaceDE w:val="0"/>
              <w:autoSpaceDN w:val="0"/>
              <w:adjustRightInd w:val="0"/>
              <w:ind w:firstLine="0"/>
              <w:jc w:val="center"/>
              <w:rPr>
                <w:rFonts w:eastAsia="Times New Roman"/>
              </w:rPr>
            </w:pPr>
            <w:r>
              <w:rPr>
                <w:rFonts w:eastAsia="Times New Roman"/>
              </w:rPr>
              <w:t>-</w:t>
            </w:r>
          </w:p>
        </w:tc>
        <w:tc>
          <w:tcPr>
            <w:tcW w:w="4819" w:type="dxa"/>
            <w:gridSpan w:val="7"/>
            <w:shd w:val="clear" w:color="auto" w:fill="auto"/>
          </w:tcPr>
          <w:p w:rsidR="00882454" w:rsidRPr="00FA690F" w:rsidRDefault="00F73D2D" w:rsidP="00181103">
            <w:pPr>
              <w:widowControl w:val="0"/>
              <w:autoSpaceDE w:val="0"/>
              <w:autoSpaceDN w:val="0"/>
              <w:adjustRightInd w:val="0"/>
              <w:ind w:firstLine="0"/>
              <w:jc w:val="left"/>
              <w:rPr>
                <w:rFonts w:eastAsia="Times New Roman"/>
              </w:rPr>
            </w:pPr>
            <w:r>
              <w:rPr>
                <w:rFonts w:eastAsia="Times New Roman"/>
              </w:rPr>
              <w:t>не нормируется</w:t>
            </w:r>
          </w:p>
        </w:tc>
      </w:tr>
      <w:tr w:rsidR="00882454" w:rsidRPr="00FA690F" w:rsidTr="00DB78AD">
        <w:trPr>
          <w:trHeight w:val="20"/>
        </w:trPr>
        <w:tc>
          <w:tcPr>
            <w:tcW w:w="567" w:type="dxa"/>
            <w:vMerge w:val="restart"/>
          </w:tcPr>
          <w:p w:rsidR="00882454" w:rsidRPr="00FA690F" w:rsidRDefault="00882454" w:rsidP="00882454">
            <w:pPr>
              <w:widowControl w:val="0"/>
              <w:autoSpaceDE w:val="0"/>
              <w:autoSpaceDN w:val="0"/>
              <w:adjustRightInd w:val="0"/>
              <w:ind w:firstLine="0"/>
              <w:jc w:val="center"/>
              <w:rPr>
                <w:rFonts w:eastAsia="Times New Roman"/>
              </w:rPr>
            </w:pPr>
            <w:r w:rsidRPr="00FA690F">
              <w:rPr>
                <w:rFonts w:eastAsia="Times New Roman"/>
              </w:rPr>
              <w:t>5</w:t>
            </w:r>
          </w:p>
        </w:tc>
        <w:tc>
          <w:tcPr>
            <w:tcW w:w="2127" w:type="dxa"/>
            <w:gridSpan w:val="2"/>
            <w:vMerge w:val="restart"/>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Объекты производственного назначения</w:t>
            </w:r>
          </w:p>
        </w:tc>
        <w:tc>
          <w:tcPr>
            <w:tcW w:w="2835" w:type="dxa"/>
            <w:gridSpan w:val="2"/>
            <w:vMerge w:val="restart"/>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минимально допустимого уровня обеспеченности</w:t>
            </w:r>
          </w:p>
        </w:tc>
        <w:tc>
          <w:tcPr>
            <w:tcW w:w="2977" w:type="dxa"/>
            <w:gridSpan w:val="2"/>
            <w:vMerge w:val="restart"/>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минимально допустимого уровня интенсивности использования территории для размещения данного вида объектов</w:t>
            </w:r>
          </w:p>
        </w:tc>
        <w:tc>
          <w:tcPr>
            <w:tcW w:w="2410" w:type="dxa"/>
            <w:gridSpan w:val="2"/>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Коэффициент застройки промышленной зоны</w:t>
            </w:r>
          </w:p>
        </w:tc>
        <w:tc>
          <w:tcPr>
            <w:tcW w:w="4819" w:type="dxa"/>
            <w:gridSpan w:val="7"/>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0,8</w:t>
            </w:r>
          </w:p>
        </w:tc>
      </w:tr>
      <w:tr w:rsidR="00882454" w:rsidRPr="00FA690F" w:rsidTr="00DB78AD">
        <w:trPr>
          <w:trHeight w:val="20"/>
        </w:trPr>
        <w:tc>
          <w:tcPr>
            <w:tcW w:w="567" w:type="dxa"/>
            <w:vMerge/>
          </w:tcPr>
          <w:p w:rsidR="00882454" w:rsidRPr="00FA690F" w:rsidRDefault="00882454" w:rsidP="00882454">
            <w:pPr>
              <w:widowControl w:val="0"/>
              <w:autoSpaceDE w:val="0"/>
              <w:autoSpaceDN w:val="0"/>
              <w:adjustRightInd w:val="0"/>
              <w:ind w:firstLine="0"/>
              <w:jc w:val="center"/>
              <w:rPr>
                <w:rFonts w:eastAsia="Times New Roman"/>
              </w:rPr>
            </w:pPr>
          </w:p>
        </w:tc>
        <w:tc>
          <w:tcPr>
            <w:tcW w:w="2127" w:type="dxa"/>
            <w:gridSpan w:val="2"/>
            <w:vMerge/>
            <w:shd w:val="clear" w:color="auto" w:fill="auto"/>
          </w:tcPr>
          <w:p w:rsidR="00882454" w:rsidRPr="00FA690F" w:rsidRDefault="00882454"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82454" w:rsidRPr="00FA690F" w:rsidRDefault="00882454" w:rsidP="00181103">
            <w:pPr>
              <w:widowControl w:val="0"/>
              <w:autoSpaceDE w:val="0"/>
              <w:autoSpaceDN w:val="0"/>
              <w:adjustRightInd w:val="0"/>
              <w:ind w:firstLine="0"/>
              <w:jc w:val="center"/>
              <w:rPr>
                <w:rFonts w:eastAsia="Times New Roman"/>
              </w:rPr>
            </w:pPr>
          </w:p>
        </w:tc>
        <w:tc>
          <w:tcPr>
            <w:tcW w:w="2977" w:type="dxa"/>
            <w:gridSpan w:val="2"/>
            <w:vMerge/>
            <w:shd w:val="clear" w:color="auto" w:fill="auto"/>
          </w:tcPr>
          <w:p w:rsidR="00882454" w:rsidRPr="00FA690F" w:rsidRDefault="00882454" w:rsidP="00181103">
            <w:pPr>
              <w:widowControl w:val="0"/>
              <w:autoSpaceDE w:val="0"/>
              <w:autoSpaceDN w:val="0"/>
              <w:adjustRightInd w:val="0"/>
              <w:ind w:firstLine="0"/>
              <w:jc w:val="center"/>
              <w:rPr>
                <w:rFonts w:eastAsia="Times New Roman"/>
              </w:rPr>
            </w:pPr>
          </w:p>
        </w:tc>
        <w:tc>
          <w:tcPr>
            <w:tcW w:w="2410" w:type="dxa"/>
            <w:gridSpan w:val="2"/>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Коэффициент плотности застройки промышленной зоны</w:t>
            </w:r>
          </w:p>
        </w:tc>
        <w:tc>
          <w:tcPr>
            <w:tcW w:w="4819" w:type="dxa"/>
            <w:gridSpan w:val="7"/>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2,4</w:t>
            </w:r>
          </w:p>
        </w:tc>
      </w:tr>
      <w:tr w:rsidR="00882454" w:rsidRPr="00FA690F" w:rsidTr="00DB78AD">
        <w:trPr>
          <w:trHeight w:val="20"/>
        </w:trPr>
        <w:tc>
          <w:tcPr>
            <w:tcW w:w="567" w:type="dxa"/>
            <w:vMerge/>
          </w:tcPr>
          <w:p w:rsidR="00882454" w:rsidRPr="00FA690F" w:rsidRDefault="00882454" w:rsidP="00882454">
            <w:pPr>
              <w:widowControl w:val="0"/>
              <w:autoSpaceDE w:val="0"/>
              <w:autoSpaceDN w:val="0"/>
              <w:adjustRightInd w:val="0"/>
              <w:ind w:firstLine="0"/>
              <w:jc w:val="center"/>
              <w:rPr>
                <w:rFonts w:eastAsia="Times New Roman"/>
              </w:rPr>
            </w:pPr>
          </w:p>
        </w:tc>
        <w:tc>
          <w:tcPr>
            <w:tcW w:w="2127" w:type="dxa"/>
            <w:gridSpan w:val="2"/>
            <w:vMerge/>
            <w:shd w:val="clear" w:color="auto" w:fill="auto"/>
          </w:tcPr>
          <w:p w:rsidR="00882454" w:rsidRPr="00FA690F" w:rsidRDefault="00882454" w:rsidP="00181103">
            <w:pPr>
              <w:widowControl w:val="0"/>
              <w:autoSpaceDE w:val="0"/>
              <w:autoSpaceDN w:val="0"/>
              <w:adjustRightInd w:val="0"/>
              <w:ind w:firstLine="0"/>
              <w:jc w:val="center"/>
              <w:rPr>
                <w:rFonts w:eastAsia="Times New Roman"/>
              </w:rPr>
            </w:pPr>
          </w:p>
        </w:tc>
        <w:tc>
          <w:tcPr>
            <w:tcW w:w="5812" w:type="dxa"/>
            <w:gridSpan w:val="4"/>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максимально допустимого уровня территориальной доступности</w:t>
            </w:r>
          </w:p>
        </w:tc>
        <w:tc>
          <w:tcPr>
            <w:tcW w:w="2410" w:type="dxa"/>
            <w:gridSpan w:val="2"/>
            <w:shd w:val="clear" w:color="auto" w:fill="auto"/>
          </w:tcPr>
          <w:p w:rsidR="00882454" w:rsidRPr="00FA690F" w:rsidRDefault="00F73D2D" w:rsidP="00F73D2D">
            <w:pPr>
              <w:widowControl w:val="0"/>
              <w:autoSpaceDE w:val="0"/>
              <w:autoSpaceDN w:val="0"/>
              <w:adjustRightInd w:val="0"/>
              <w:ind w:firstLine="0"/>
              <w:jc w:val="center"/>
              <w:rPr>
                <w:rFonts w:eastAsia="Times New Roman"/>
              </w:rPr>
            </w:pPr>
            <w:r>
              <w:rPr>
                <w:rFonts w:eastAsia="Times New Roman"/>
              </w:rPr>
              <w:t>-</w:t>
            </w:r>
          </w:p>
        </w:tc>
        <w:tc>
          <w:tcPr>
            <w:tcW w:w="4819" w:type="dxa"/>
            <w:gridSpan w:val="7"/>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не нормируется</w:t>
            </w:r>
          </w:p>
        </w:tc>
      </w:tr>
      <w:tr w:rsidR="00882454" w:rsidRPr="00FA690F" w:rsidTr="00DB78AD">
        <w:trPr>
          <w:trHeight w:val="20"/>
        </w:trPr>
        <w:tc>
          <w:tcPr>
            <w:tcW w:w="567" w:type="dxa"/>
            <w:vMerge w:val="restart"/>
          </w:tcPr>
          <w:p w:rsidR="00F63D75" w:rsidRPr="00FA690F" w:rsidRDefault="00882454" w:rsidP="00F73D2D">
            <w:pPr>
              <w:widowControl w:val="0"/>
              <w:autoSpaceDE w:val="0"/>
              <w:autoSpaceDN w:val="0"/>
              <w:adjustRightInd w:val="0"/>
              <w:ind w:firstLine="0"/>
              <w:jc w:val="center"/>
              <w:rPr>
                <w:rFonts w:eastAsia="Times New Roman"/>
              </w:rPr>
            </w:pPr>
            <w:r w:rsidRPr="00FA690F">
              <w:rPr>
                <w:rFonts w:eastAsia="Times New Roman"/>
              </w:rPr>
              <w:t>6</w:t>
            </w:r>
          </w:p>
        </w:tc>
        <w:tc>
          <w:tcPr>
            <w:tcW w:w="2127" w:type="dxa"/>
            <w:gridSpan w:val="2"/>
            <w:vMerge w:val="restart"/>
            <w:shd w:val="clear" w:color="auto" w:fill="auto"/>
          </w:tcPr>
          <w:p w:rsidR="00F63D75" w:rsidRPr="00FA690F" w:rsidRDefault="00882454" w:rsidP="00F73D2D">
            <w:pPr>
              <w:widowControl w:val="0"/>
              <w:autoSpaceDE w:val="0"/>
              <w:autoSpaceDN w:val="0"/>
              <w:adjustRightInd w:val="0"/>
              <w:ind w:firstLine="0"/>
              <w:jc w:val="left"/>
              <w:rPr>
                <w:rFonts w:eastAsia="Times New Roman"/>
              </w:rPr>
            </w:pPr>
            <w:r w:rsidRPr="00FA690F">
              <w:rPr>
                <w:rFonts w:eastAsia="Times New Roman"/>
              </w:rPr>
              <w:t>Объекты пищевой промышленности и сельского хозяйства</w:t>
            </w:r>
          </w:p>
        </w:tc>
        <w:tc>
          <w:tcPr>
            <w:tcW w:w="2835" w:type="dxa"/>
            <w:gridSpan w:val="2"/>
            <w:vMerge w:val="restart"/>
            <w:shd w:val="clear" w:color="auto" w:fill="auto"/>
          </w:tcPr>
          <w:p w:rsidR="00882454" w:rsidRPr="00FA690F" w:rsidRDefault="00882454" w:rsidP="00F73D2D">
            <w:pPr>
              <w:widowControl w:val="0"/>
              <w:autoSpaceDE w:val="0"/>
              <w:autoSpaceDN w:val="0"/>
              <w:adjustRightInd w:val="0"/>
              <w:ind w:firstLine="0"/>
              <w:jc w:val="left"/>
              <w:rPr>
                <w:rFonts w:eastAsia="Times New Roman"/>
              </w:rPr>
            </w:pPr>
            <w:r w:rsidRPr="00FA690F">
              <w:rPr>
                <w:rFonts w:eastAsia="Times New Roman"/>
              </w:rPr>
              <w:t>Расчетный показатель минимально допустимого уровня обеспеченности</w:t>
            </w:r>
          </w:p>
        </w:tc>
        <w:tc>
          <w:tcPr>
            <w:tcW w:w="2977" w:type="dxa"/>
            <w:gridSpan w:val="2"/>
            <w:vMerge w:val="restart"/>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минимально допустимого уровня интенсивности использования территории для размещения данного вида объектов</w:t>
            </w:r>
          </w:p>
        </w:tc>
        <w:tc>
          <w:tcPr>
            <w:tcW w:w="2410" w:type="dxa"/>
            <w:gridSpan w:val="2"/>
            <w:vMerge w:val="restart"/>
            <w:shd w:val="clear" w:color="auto" w:fill="auto"/>
          </w:tcPr>
          <w:p w:rsidR="00882454" w:rsidRPr="00FA690F" w:rsidRDefault="00882454" w:rsidP="00C81772">
            <w:pPr>
              <w:widowControl w:val="0"/>
              <w:autoSpaceDE w:val="0"/>
              <w:autoSpaceDN w:val="0"/>
              <w:adjustRightInd w:val="0"/>
              <w:ind w:firstLine="0"/>
              <w:jc w:val="left"/>
              <w:rPr>
                <w:rFonts w:eastAsia="Times New Roman"/>
              </w:rPr>
            </w:pPr>
            <w:r w:rsidRPr="00FA690F">
              <w:rPr>
                <w:rFonts w:eastAsia="Times New Roman"/>
              </w:rPr>
              <w:t>Минимальная плотность застройки земельных участков, %</w:t>
            </w:r>
          </w:p>
        </w:tc>
        <w:tc>
          <w:tcPr>
            <w:tcW w:w="2268" w:type="dxa"/>
            <w:gridSpan w:val="4"/>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По производству молока</w:t>
            </w:r>
          </w:p>
        </w:tc>
        <w:tc>
          <w:tcPr>
            <w:tcW w:w="2551" w:type="dxa"/>
            <w:gridSpan w:val="3"/>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40</w:t>
            </w:r>
          </w:p>
        </w:tc>
      </w:tr>
      <w:tr w:rsidR="00882454" w:rsidRPr="00FA690F" w:rsidTr="00DB78AD">
        <w:trPr>
          <w:trHeight w:val="20"/>
        </w:trPr>
        <w:tc>
          <w:tcPr>
            <w:tcW w:w="567" w:type="dxa"/>
            <w:vMerge/>
          </w:tcPr>
          <w:p w:rsidR="00882454" w:rsidRPr="00FA690F" w:rsidRDefault="00882454" w:rsidP="00882454">
            <w:pPr>
              <w:widowControl w:val="0"/>
              <w:autoSpaceDE w:val="0"/>
              <w:autoSpaceDN w:val="0"/>
              <w:adjustRightInd w:val="0"/>
              <w:ind w:firstLine="0"/>
              <w:jc w:val="center"/>
              <w:rPr>
                <w:rFonts w:eastAsia="Times New Roman"/>
              </w:rPr>
            </w:pPr>
          </w:p>
        </w:tc>
        <w:tc>
          <w:tcPr>
            <w:tcW w:w="2127" w:type="dxa"/>
            <w:gridSpan w:val="2"/>
            <w:vMerge/>
            <w:shd w:val="clear" w:color="auto" w:fill="auto"/>
          </w:tcPr>
          <w:p w:rsidR="00882454" w:rsidRPr="00FA690F" w:rsidRDefault="00882454"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82454" w:rsidRPr="00FA690F" w:rsidRDefault="00882454" w:rsidP="00181103">
            <w:pPr>
              <w:widowControl w:val="0"/>
              <w:autoSpaceDE w:val="0"/>
              <w:autoSpaceDN w:val="0"/>
              <w:adjustRightInd w:val="0"/>
              <w:ind w:firstLine="0"/>
              <w:jc w:val="center"/>
              <w:rPr>
                <w:rFonts w:eastAsia="Times New Roman"/>
              </w:rPr>
            </w:pPr>
          </w:p>
        </w:tc>
        <w:tc>
          <w:tcPr>
            <w:tcW w:w="2977" w:type="dxa"/>
            <w:gridSpan w:val="2"/>
            <w:vMerge/>
            <w:shd w:val="clear" w:color="auto" w:fill="auto"/>
          </w:tcPr>
          <w:p w:rsidR="00882454" w:rsidRPr="00FA690F" w:rsidRDefault="00882454" w:rsidP="00181103">
            <w:pPr>
              <w:widowControl w:val="0"/>
              <w:autoSpaceDE w:val="0"/>
              <w:autoSpaceDN w:val="0"/>
              <w:adjustRightInd w:val="0"/>
              <w:ind w:firstLine="0"/>
              <w:jc w:val="center"/>
              <w:rPr>
                <w:rFonts w:eastAsia="Times New Roman"/>
              </w:rPr>
            </w:pPr>
          </w:p>
        </w:tc>
        <w:tc>
          <w:tcPr>
            <w:tcW w:w="2410" w:type="dxa"/>
            <w:gridSpan w:val="2"/>
            <w:vMerge/>
            <w:shd w:val="clear" w:color="auto" w:fill="auto"/>
          </w:tcPr>
          <w:p w:rsidR="00882454" w:rsidRPr="00FA690F" w:rsidRDefault="00882454" w:rsidP="00181103">
            <w:pPr>
              <w:widowControl w:val="0"/>
              <w:autoSpaceDE w:val="0"/>
              <w:autoSpaceDN w:val="0"/>
              <w:adjustRightInd w:val="0"/>
              <w:ind w:firstLine="0"/>
              <w:jc w:val="center"/>
              <w:rPr>
                <w:rFonts w:eastAsia="Times New Roman"/>
              </w:rPr>
            </w:pPr>
          </w:p>
        </w:tc>
        <w:tc>
          <w:tcPr>
            <w:tcW w:w="2268" w:type="dxa"/>
            <w:gridSpan w:val="4"/>
            <w:shd w:val="clear" w:color="auto" w:fill="auto"/>
          </w:tcPr>
          <w:p w:rsidR="00882454" w:rsidRPr="00FA690F" w:rsidRDefault="00F73D2D" w:rsidP="00181103">
            <w:pPr>
              <w:widowControl w:val="0"/>
              <w:autoSpaceDE w:val="0"/>
              <w:autoSpaceDN w:val="0"/>
              <w:adjustRightInd w:val="0"/>
              <w:ind w:firstLine="0"/>
              <w:jc w:val="left"/>
              <w:rPr>
                <w:rFonts w:eastAsia="Times New Roman"/>
              </w:rPr>
            </w:pPr>
            <w:r>
              <w:rPr>
                <w:rFonts w:eastAsia="Times New Roman"/>
              </w:rPr>
              <w:t>По доращиванию и </w:t>
            </w:r>
            <w:r w:rsidR="00882454" w:rsidRPr="00FA690F">
              <w:rPr>
                <w:rFonts w:eastAsia="Times New Roman"/>
              </w:rPr>
              <w:t>откорму крупного рогатого скота</w:t>
            </w:r>
          </w:p>
        </w:tc>
        <w:tc>
          <w:tcPr>
            <w:tcW w:w="2551" w:type="dxa"/>
            <w:gridSpan w:val="3"/>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35</w:t>
            </w:r>
          </w:p>
        </w:tc>
      </w:tr>
      <w:tr w:rsidR="00882454" w:rsidRPr="00FA690F" w:rsidTr="00DB78AD">
        <w:trPr>
          <w:trHeight w:val="20"/>
        </w:trPr>
        <w:tc>
          <w:tcPr>
            <w:tcW w:w="567" w:type="dxa"/>
            <w:vMerge/>
          </w:tcPr>
          <w:p w:rsidR="00882454" w:rsidRPr="00FA690F" w:rsidRDefault="00882454" w:rsidP="00882454">
            <w:pPr>
              <w:widowControl w:val="0"/>
              <w:autoSpaceDE w:val="0"/>
              <w:autoSpaceDN w:val="0"/>
              <w:adjustRightInd w:val="0"/>
              <w:ind w:firstLine="0"/>
              <w:jc w:val="center"/>
              <w:rPr>
                <w:rFonts w:eastAsia="Times New Roman"/>
              </w:rPr>
            </w:pPr>
          </w:p>
        </w:tc>
        <w:tc>
          <w:tcPr>
            <w:tcW w:w="2127" w:type="dxa"/>
            <w:gridSpan w:val="2"/>
            <w:vMerge/>
            <w:shd w:val="clear" w:color="auto" w:fill="auto"/>
          </w:tcPr>
          <w:p w:rsidR="00882454" w:rsidRPr="00FA690F" w:rsidRDefault="00882454"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82454" w:rsidRPr="00FA690F" w:rsidRDefault="00882454" w:rsidP="00181103">
            <w:pPr>
              <w:widowControl w:val="0"/>
              <w:autoSpaceDE w:val="0"/>
              <w:autoSpaceDN w:val="0"/>
              <w:adjustRightInd w:val="0"/>
              <w:ind w:firstLine="0"/>
              <w:jc w:val="center"/>
              <w:rPr>
                <w:rFonts w:eastAsia="Times New Roman"/>
              </w:rPr>
            </w:pPr>
          </w:p>
        </w:tc>
        <w:tc>
          <w:tcPr>
            <w:tcW w:w="2977" w:type="dxa"/>
            <w:gridSpan w:val="2"/>
            <w:vMerge/>
            <w:shd w:val="clear" w:color="auto" w:fill="auto"/>
          </w:tcPr>
          <w:p w:rsidR="00882454" w:rsidRPr="00FA690F" w:rsidRDefault="00882454" w:rsidP="00181103">
            <w:pPr>
              <w:widowControl w:val="0"/>
              <w:autoSpaceDE w:val="0"/>
              <w:autoSpaceDN w:val="0"/>
              <w:adjustRightInd w:val="0"/>
              <w:ind w:firstLine="0"/>
              <w:jc w:val="center"/>
              <w:rPr>
                <w:rFonts w:eastAsia="Times New Roman"/>
              </w:rPr>
            </w:pPr>
          </w:p>
        </w:tc>
        <w:tc>
          <w:tcPr>
            <w:tcW w:w="2410" w:type="dxa"/>
            <w:gridSpan w:val="2"/>
            <w:vMerge/>
            <w:shd w:val="clear" w:color="auto" w:fill="auto"/>
          </w:tcPr>
          <w:p w:rsidR="00882454" w:rsidRPr="00FA690F" w:rsidRDefault="00882454" w:rsidP="00181103">
            <w:pPr>
              <w:widowControl w:val="0"/>
              <w:autoSpaceDE w:val="0"/>
              <w:autoSpaceDN w:val="0"/>
              <w:adjustRightInd w:val="0"/>
              <w:ind w:firstLine="0"/>
              <w:jc w:val="center"/>
              <w:rPr>
                <w:rFonts w:eastAsia="Times New Roman"/>
              </w:rPr>
            </w:pPr>
          </w:p>
        </w:tc>
        <w:tc>
          <w:tcPr>
            <w:tcW w:w="2268" w:type="dxa"/>
            <w:gridSpan w:val="4"/>
            <w:shd w:val="clear" w:color="auto" w:fill="auto"/>
          </w:tcPr>
          <w:p w:rsidR="00882454" w:rsidRPr="00FA690F" w:rsidRDefault="00882454" w:rsidP="00F73D2D">
            <w:pPr>
              <w:widowControl w:val="0"/>
              <w:autoSpaceDE w:val="0"/>
              <w:autoSpaceDN w:val="0"/>
              <w:adjustRightInd w:val="0"/>
              <w:ind w:firstLine="0"/>
              <w:jc w:val="left"/>
              <w:rPr>
                <w:rFonts w:eastAsia="Times New Roman"/>
              </w:rPr>
            </w:pPr>
            <w:r w:rsidRPr="00FA690F">
              <w:rPr>
                <w:rFonts w:eastAsia="Times New Roman"/>
              </w:rPr>
              <w:t>По откорму свиней (с</w:t>
            </w:r>
            <w:r w:rsidR="00F73D2D">
              <w:rPr>
                <w:rFonts w:eastAsia="Times New Roman"/>
              </w:rPr>
              <w:t> </w:t>
            </w:r>
            <w:r w:rsidRPr="00FA690F">
              <w:rPr>
                <w:rFonts w:eastAsia="Times New Roman"/>
              </w:rPr>
              <w:t>законченным производственным циклом)</w:t>
            </w:r>
          </w:p>
        </w:tc>
        <w:tc>
          <w:tcPr>
            <w:tcW w:w="2551" w:type="dxa"/>
            <w:gridSpan w:val="3"/>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35</w:t>
            </w:r>
          </w:p>
        </w:tc>
      </w:tr>
      <w:tr w:rsidR="00882454" w:rsidRPr="00FA690F" w:rsidTr="00DB78AD">
        <w:trPr>
          <w:trHeight w:val="20"/>
        </w:trPr>
        <w:tc>
          <w:tcPr>
            <w:tcW w:w="567" w:type="dxa"/>
            <w:vMerge/>
          </w:tcPr>
          <w:p w:rsidR="00882454" w:rsidRPr="00FA690F" w:rsidRDefault="00882454" w:rsidP="00882454">
            <w:pPr>
              <w:widowControl w:val="0"/>
              <w:autoSpaceDE w:val="0"/>
              <w:autoSpaceDN w:val="0"/>
              <w:adjustRightInd w:val="0"/>
              <w:ind w:firstLine="0"/>
              <w:jc w:val="center"/>
              <w:rPr>
                <w:rFonts w:eastAsia="Times New Roman"/>
              </w:rPr>
            </w:pPr>
          </w:p>
        </w:tc>
        <w:tc>
          <w:tcPr>
            <w:tcW w:w="2127" w:type="dxa"/>
            <w:gridSpan w:val="2"/>
            <w:vMerge/>
            <w:shd w:val="clear" w:color="auto" w:fill="auto"/>
          </w:tcPr>
          <w:p w:rsidR="00882454" w:rsidRPr="00FA690F" w:rsidRDefault="00882454"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82454" w:rsidRPr="00FA690F" w:rsidRDefault="00882454" w:rsidP="00181103">
            <w:pPr>
              <w:widowControl w:val="0"/>
              <w:autoSpaceDE w:val="0"/>
              <w:autoSpaceDN w:val="0"/>
              <w:adjustRightInd w:val="0"/>
              <w:ind w:firstLine="0"/>
              <w:jc w:val="center"/>
              <w:rPr>
                <w:rFonts w:eastAsia="Times New Roman"/>
              </w:rPr>
            </w:pPr>
          </w:p>
        </w:tc>
        <w:tc>
          <w:tcPr>
            <w:tcW w:w="2977" w:type="dxa"/>
            <w:gridSpan w:val="2"/>
            <w:vMerge/>
            <w:shd w:val="clear" w:color="auto" w:fill="auto"/>
          </w:tcPr>
          <w:p w:rsidR="00882454" w:rsidRPr="00FA690F" w:rsidRDefault="00882454" w:rsidP="00181103">
            <w:pPr>
              <w:widowControl w:val="0"/>
              <w:autoSpaceDE w:val="0"/>
              <w:autoSpaceDN w:val="0"/>
              <w:adjustRightInd w:val="0"/>
              <w:ind w:firstLine="0"/>
              <w:jc w:val="center"/>
              <w:rPr>
                <w:rFonts w:eastAsia="Times New Roman"/>
              </w:rPr>
            </w:pPr>
          </w:p>
        </w:tc>
        <w:tc>
          <w:tcPr>
            <w:tcW w:w="2410" w:type="dxa"/>
            <w:gridSpan w:val="2"/>
            <w:vMerge/>
            <w:shd w:val="clear" w:color="auto" w:fill="auto"/>
          </w:tcPr>
          <w:p w:rsidR="00882454" w:rsidRPr="00FA690F" w:rsidRDefault="00882454" w:rsidP="00181103">
            <w:pPr>
              <w:widowControl w:val="0"/>
              <w:autoSpaceDE w:val="0"/>
              <w:autoSpaceDN w:val="0"/>
              <w:adjustRightInd w:val="0"/>
              <w:ind w:firstLine="0"/>
              <w:jc w:val="center"/>
              <w:rPr>
                <w:rFonts w:eastAsia="Times New Roman"/>
              </w:rPr>
            </w:pPr>
          </w:p>
        </w:tc>
        <w:tc>
          <w:tcPr>
            <w:tcW w:w="2268" w:type="dxa"/>
            <w:gridSpan w:val="4"/>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Птицеводческие яичного направления</w:t>
            </w:r>
          </w:p>
        </w:tc>
        <w:tc>
          <w:tcPr>
            <w:tcW w:w="2551" w:type="dxa"/>
            <w:gridSpan w:val="3"/>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27</w:t>
            </w:r>
          </w:p>
        </w:tc>
      </w:tr>
      <w:tr w:rsidR="00882454" w:rsidRPr="00FA690F" w:rsidTr="00DB78AD">
        <w:trPr>
          <w:trHeight w:val="20"/>
        </w:trPr>
        <w:tc>
          <w:tcPr>
            <w:tcW w:w="567" w:type="dxa"/>
            <w:vMerge/>
          </w:tcPr>
          <w:p w:rsidR="00882454" w:rsidRPr="00FA690F" w:rsidRDefault="00882454" w:rsidP="00882454">
            <w:pPr>
              <w:widowControl w:val="0"/>
              <w:autoSpaceDE w:val="0"/>
              <w:autoSpaceDN w:val="0"/>
              <w:adjustRightInd w:val="0"/>
              <w:ind w:firstLine="0"/>
              <w:jc w:val="center"/>
              <w:rPr>
                <w:rFonts w:eastAsia="Times New Roman"/>
              </w:rPr>
            </w:pPr>
          </w:p>
        </w:tc>
        <w:tc>
          <w:tcPr>
            <w:tcW w:w="2127" w:type="dxa"/>
            <w:gridSpan w:val="2"/>
            <w:vMerge/>
            <w:shd w:val="clear" w:color="auto" w:fill="auto"/>
          </w:tcPr>
          <w:p w:rsidR="00882454" w:rsidRPr="00FA690F" w:rsidRDefault="00882454"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82454" w:rsidRPr="00FA690F" w:rsidRDefault="00882454" w:rsidP="00181103">
            <w:pPr>
              <w:widowControl w:val="0"/>
              <w:autoSpaceDE w:val="0"/>
              <w:autoSpaceDN w:val="0"/>
              <w:adjustRightInd w:val="0"/>
              <w:ind w:firstLine="0"/>
              <w:jc w:val="center"/>
              <w:rPr>
                <w:rFonts w:eastAsia="Times New Roman"/>
              </w:rPr>
            </w:pPr>
          </w:p>
        </w:tc>
        <w:tc>
          <w:tcPr>
            <w:tcW w:w="2977" w:type="dxa"/>
            <w:gridSpan w:val="2"/>
            <w:vMerge/>
            <w:shd w:val="clear" w:color="auto" w:fill="auto"/>
          </w:tcPr>
          <w:p w:rsidR="00882454" w:rsidRPr="00FA690F" w:rsidRDefault="00882454" w:rsidP="00181103">
            <w:pPr>
              <w:widowControl w:val="0"/>
              <w:autoSpaceDE w:val="0"/>
              <w:autoSpaceDN w:val="0"/>
              <w:adjustRightInd w:val="0"/>
              <w:ind w:firstLine="0"/>
              <w:jc w:val="center"/>
              <w:rPr>
                <w:rFonts w:eastAsia="Times New Roman"/>
              </w:rPr>
            </w:pPr>
          </w:p>
        </w:tc>
        <w:tc>
          <w:tcPr>
            <w:tcW w:w="2410" w:type="dxa"/>
            <w:gridSpan w:val="2"/>
            <w:vMerge/>
            <w:shd w:val="clear" w:color="auto" w:fill="auto"/>
          </w:tcPr>
          <w:p w:rsidR="00882454" w:rsidRPr="00FA690F" w:rsidRDefault="00882454" w:rsidP="00181103">
            <w:pPr>
              <w:widowControl w:val="0"/>
              <w:autoSpaceDE w:val="0"/>
              <w:autoSpaceDN w:val="0"/>
              <w:adjustRightInd w:val="0"/>
              <w:ind w:firstLine="0"/>
              <w:jc w:val="center"/>
              <w:rPr>
                <w:rFonts w:eastAsia="Times New Roman"/>
              </w:rPr>
            </w:pPr>
          </w:p>
        </w:tc>
        <w:tc>
          <w:tcPr>
            <w:tcW w:w="2268" w:type="dxa"/>
            <w:gridSpan w:val="4"/>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Птицеводческие мясного направления</w:t>
            </w:r>
          </w:p>
        </w:tc>
        <w:tc>
          <w:tcPr>
            <w:tcW w:w="2551" w:type="dxa"/>
            <w:gridSpan w:val="3"/>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25</w:t>
            </w:r>
          </w:p>
        </w:tc>
      </w:tr>
      <w:tr w:rsidR="00882454" w:rsidRPr="00FA690F" w:rsidTr="00DB78AD">
        <w:trPr>
          <w:trHeight w:val="20"/>
        </w:trPr>
        <w:tc>
          <w:tcPr>
            <w:tcW w:w="567" w:type="dxa"/>
            <w:vMerge/>
          </w:tcPr>
          <w:p w:rsidR="00882454" w:rsidRPr="00FA690F" w:rsidRDefault="00882454" w:rsidP="00882454">
            <w:pPr>
              <w:widowControl w:val="0"/>
              <w:autoSpaceDE w:val="0"/>
              <w:autoSpaceDN w:val="0"/>
              <w:adjustRightInd w:val="0"/>
              <w:ind w:firstLine="0"/>
              <w:jc w:val="center"/>
              <w:rPr>
                <w:rFonts w:eastAsia="Times New Roman"/>
              </w:rPr>
            </w:pPr>
          </w:p>
        </w:tc>
        <w:tc>
          <w:tcPr>
            <w:tcW w:w="2127" w:type="dxa"/>
            <w:gridSpan w:val="2"/>
            <w:vMerge/>
            <w:shd w:val="clear" w:color="auto" w:fill="auto"/>
          </w:tcPr>
          <w:p w:rsidR="00882454" w:rsidRPr="00FA690F" w:rsidRDefault="00882454" w:rsidP="00181103">
            <w:pPr>
              <w:widowControl w:val="0"/>
              <w:autoSpaceDE w:val="0"/>
              <w:autoSpaceDN w:val="0"/>
              <w:adjustRightInd w:val="0"/>
              <w:ind w:firstLine="0"/>
              <w:jc w:val="center"/>
              <w:rPr>
                <w:rFonts w:eastAsia="Times New Roman"/>
              </w:rPr>
            </w:pPr>
          </w:p>
        </w:tc>
        <w:tc>
          <w:tcPr>
            <w:tcW w:w="5812" w:type="dxa"/>
            <w:gridSpan w:val="4"/>
            <w:shd w:val="clear" w:color="auto" w:fill="auto"/>
          </w:tcPr>
          <w:p w:rsidR="00882454" w:rsidRPr="00FA690F" w:rsidRDefault="00882454" w:rsidP="00181103">
            <w:pPr>
              <w:widowControl w:val="0"/>
              <w:autoSpaceDE w:val="0"/>
              <w:autoSpaceDN w:val="0"/>
              <w:adjustRightInd w:val="0"/>
              <w:ind w:firstLine="0"/>
              <w:rPr>
                <w:rFonts w:eastAsia="Times New Roman"/>
              </w:rPr>
            </w:pPr>
            <w:r w:rsidRPr="00FA690F">
              <w:rPr>
                <w:rFonts w:eastAsia="Times New Roman"/>
              </w:rPr>
              <w:t>Расчетный показатель максимально допустимого уровня территориальной доступности</w:t>
            </w:r>
          </w:p>
        </w:tc>
        <w:tc>
          <w:tcPr>
            <w:tcW w:w="2410" w:type="dxa"/>
            <w:gridSpan w:val="2"/>
            <w:shd w:val="clear" w:color="auto" w:fill="auto"/>
          </w:tcPr>
          <w:p w:rsidR="00882454" w:rsidRPr="00FA690F" w:rsidRDefault="00C81772" w:rsidP="00C81772">
            <w:pPr>
              <w:widowControl w:val="0"/>
              <w:autoSpaceDE w:val="0"/>
              <w:autoSpaceDN w:val="0"/>
              <w:adjustRightInd w:val="0"/>
              <w:ind w:firstLine="0"/>
              <w:jc w:val="center"/>
              <w:rPr>
                <w:rFonts w:eastAsia="Times New Roman"/>
              </w:rPr>
            </w:pPr>
            <w:r>
              <w:rPr>
                <w:rFonts w:eastAsia="Times New Roman"/>
              </w:rPr>
              <w:t>-</w:t>
            </w:r>
          </w:p>
        </w:tc>
        <w:tc>
          <w:tcPr>
            <w:tcW w:w="4819" w:type="dxa"/>
            <w:gridSpan w:val="7"/>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Автомобильным транспортом</w:t>
            </w:r>
          </w:p>
        </w:tc>
      </w:tr>
      <w:tr w:rsidR="00882454" w:rsidRPr="00FA690F" w:rsidTr="00DB78AD">
        <w:trPr>
          <w:trHeight w:val="20"/>
        </w:trPr>
        <w:tc>
          <w:tcPr>
            <w:tcW w:w="567" w:type="dxa"/>
            <w:vMerge w:val="restart"/>
          </w:tcPr>
          <w:p w:rsidR="00882454" w:rsidRPr="00FA690F" w:rsidRDefault="00882454" w:rsidP="00882454">
            <w:pPr>
              <w:widowControl w:val="0"/>
              <w:autoSpaceDE w:val="0"/>
              <w:autoSpaceDN w:val="0"/>
              <w:adjustRightInd w:val="0"/>
              <w:ind w:firstLine="0"/>
              <w:jc w:val="center"/>
              <w:rPr>
                <w:rFonts w:eastAsia="Times New Roman"/>
              </w:rPr>
            </w:pPr>
            <w:r w:rsidRPr="00FA690F">
              <w:rPr>
                <w:rFonts w:eastAsia="Times New Roman"/>
              </w:rPr>
              <w:lastRenderedPageBreak/>
              <w:t>7</w:t>
            </w:r>
          </w:p>
        </w:tc>
        <w:tc>
          <w:tcPr>
            <w:tcW w:w="2127" w:type="dxa"/>
            <w:gridSpan w:val="2"/>
            <w:vMerge w:val="restart"/>
            <w:shd w:val="clear" w:color="auto" w:fill="auto"/>
          </w:tcPr>
          <w:p w:rsidR="00882454" w:rsidRPr="00FA690F" w:rsidRDefault="00882454" w:rsidP="00C81772">
            <w:pPr>
              <w:widowControl w:val="0"/>
              <w:autoSpaceDE w:val="0"/>
              <w:autoSpaceDN w:val="0"/>
              <w:adjustRightInd w:val="0"/>
              <w:ind w:firstLine="0"/>
              <w:jc w:val="left"/>
              <w:rPr>
                <w:rFonts w:eastAsia="Times New Roman"/>
              </w:rPr>
            </w:pPr>
            <w:r w:rsidRPr="00FA690F">
              <w:rPr>
                <w:rFonts w:eastAsia="Times New Roman"/>
              </w:rPr>
              <w:t>Объекты туризма и</w:t>
            </w:r>
            <w:r w:rsidR="00C81772">
              <w:rPr>
                <w:rFonts w:eastAsia="Times New Roman"/>
              </w:rPr>
              <w:t> </w:t>
            </w:r>
            <w:r w:rsidRPr="00FA690F">
              <w:rPr>
                <w:rFonts w:eastAsia="Times New Roman"/>
              </w:rPr>
              <w:t>рекреации</w:t>
            </w:r>
          </w:p>
        </w:tc>
        <w:tc>
          <w:tcPr>
            <w:tcW w:w="2835" w:type="dxa"/>
            <w:gridSpan w:val="2"/>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минимально допустимого уровня обеспеченности</w:t>
            </w:r>
          </w:p>
        </w:tc>
        <w:tc>
          <w:tcPr>
            <w:tcW w:w="2977" w:type="dxa"/>
            <w:gridSpan w:val="2"/>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минимально допустимого уровня интенсивности использования территории для размещения данного вида объектов</w:t>
            </w:r>
          </w:p>
        </w:tc>
        <w:tc>
          <w:tcPr>
            <w:tcW w:w="2410" w:type="dxa"/>
            <w:gridSpan w:val="2"/>
            <w:shd w:val="clear" w:color="auto" w:fill="auto"/>
          </w:tcPr>
          <w:p w:rsidR="00882454" w:rsidRPr="00FA690F" w:rsidRDefault="00882454" w:rsidP="00C81772">
            <w:pPr>
              <w:widowControl w:val="0"/>
              <w:autoSpaceDE w:val="0"/>
              <w:autoSpaceDN w:val="0"/>
              <w:adjustRightInd w:val="0"/>
              <w:ind w:firstLine="0"/>
              <w:jc w:val="left"/>
              <w:rPr>
                <w:rFonts w:eastAsia="Times New Roman"/>
              </w:rPr>
            </w:pPr>
            <w:r w:rsidRPr="00FA690F">
              <w:rPr>
                <w:rFonts w:eastAsia="Times New Roman"/>
              </w:rPr>
              <w:t>Уровень о</w:t>
            </w:r>
            <w:r w:rsidR="00C81772">
              <w:rPr>
                <w:rFonts w:eastAsia="Times New Roman"/>
              </w:rPr>
              <w:t>беспеченности гостиницами, мест </w:t>
            </w:r>
            <w:r w:rsidRPr="00FA690F">
              <w:rPr>
                <w:rFonts w:eastAsia="Times New Roman"/>
              </w:rPr>
              <w:t>на</w:t>
            </w:r>
            <w:r w:rsidR="00C81772">
              <w:rPr>
                <w:rFonts w:eastAsia="Times New Roman"/>
              </w:rPr>
              <w:t> </w:t>
            </w:r>
            <w:r w:rsidRPr="00FA690F">
              <w:rPr>
                <w:rFonts w:eastAsia="Times New Roman"/>
              </w:rPr>
              <w:t>1000 чел.</w:t>
            </w:r>
          </w:p>
        </w:tc>
        <w:tc>
          <w:tcPr>
            <w:tcW w:w="4819" w:type="dxa"/>
            <w:gridSpan w:val="7"/>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6</w:t>
            </w:r>
          </w:p>
        </w:tc>
      </w:tr>
      <w:tr w:rsidR="00882454" w:rsidRPr="00FA690F" w:rsidTr="00DB78AD">
        <w:trPr>
          <w:trHeight w:val="20"/>
        </w:trPr>
        <w:tc>
          <w:tcPr>
            <w:tcW w:w="567" w:type="dxa"/>
            <w:vMerge/>
          </w:tcPr>
          <w:p w:rsidR="00882454" w:rsidRPr="00FA690F" w:rsidRDefault="00882454" w:rsidP="00181103">
            <w:pPr>
              <w:widowControl w:val="0"/>
              <w:autoSpaceDE w:val="0"/>
              <w:autoSpaceDN w:val="0"/>
              <w:adjustRightInd w:val="0"/>
              <w:ind w:firstLine="0"/>
              <w:jc w:val="center"/>
              <w:rPr>
                <w:rFonts w:eastAsia="Times New Roman"/>
              </w:rPr>
            </w:pPr>
          </w:p>
        </w:tc>
        <w:tc>
          <w:tcPr>
            <w:tcW w:w="2127" w:type="dxa"/>
            <w:gridSpan w:val="2"/>
            <w:vMerge/>
            <w:shd w:val="clear" w:color="auto" w:fill="auto"/>
          </w:tcPr>
          <w:p w:rsidR="00882454" w:rsidRPr="00FA690F" w:rsidRDefault="00882454" w:rsidP="00181103">
            <w:pPr>
              <w:widowControl w:val="0"/>
              <w:autoSpaceDE w:val="0"/>
              <w:autoSpaceDN w:val="0"/>
              <w:adjustRightInd w:val="0"/>
              <w:ind w:firstLine="0"/>
              <w:jc w:val="center"/>
              <w:rPr>
                <w:rFonts w:eastAsia="Times New Roman"/>
              </w:rPr>
            </w:pPr>
          </w:p>
        </w:tc>
        <w:tc>
          <w:tcPr>
            <w:tcW w:w="5812" w:type="dxa"/>
            <w:gridSpan w:val="4"/>
            <w:shd w:val="clear" w:color="auto" w:fill="auto"/>
          </w:tcPr>
          <w:p w:rsidR="00882454" w:rsidRPr="00FA690F" w:rsidRDefault="00882454" w:rsidP="00181103">
            <w:pPr>
              <w:widowControl w:val="0"/>
              <w:autoSpaceDE w:val="0"/>
              <w:autoSpaceDN w:val="0"/>
              <w:adjustRightInd w:val="0"/>
              <w:ind w:firstLine="0"/>
              <w:rPr>
                <w:rFonts w:eastAsia="Times New Roman"/>
              </w:rPr>
            </w:pPr>
            <w:r w:rsidRPr="00FA690F">
              <w:rPr>
                <w:rFonts w:eastAsia="Times New Roman"/>
              </w:rPr>
              <w:t>Расчетный показатель максимально допустимого уровня территориальной доступности</w:t>
            </w:r>
          </w:p>
        </w:tc>
        <w:tc>
          <w:tcPr>
            <w:tcW w:w="2410" w:type="dxa"/>
            <w:gridSpan w:val="2"/>
            <w:shd w:val="clear" w:color="auto" w:fill="auto"/>
          </w:tcPr>
          <w:p w:rsidR="00882454" w:rsidRPr="00FA690F" w:rsidRDefault="00C81772" w:rsidP="00C81772">
            <w:pPr>
              <w:widowControl w:val="0"/>
              <w:autoSpaceDE w:val="0"/>
              <w:autoSpaceDN w:val="0"/>
              <w:adjustRightInd w:val="0"/>
              <w:ind w:firstLine="0"/>
              <w:jc w:val="center"/>
              <w:rPr>
                <w:rFonts w:eastAsia="Times New Roman"/>
              </w:rPr>
            </w:pPr>
            <w:r>
              <w:rPr>
                <w:rFonts w:eastAsia="Times New Roman"/>
              </w:rPr>
              <w:t>-</w:t>
            </w:r>
          </w:p>
        </w:tc>
        <w:tc>
          <w:tcPr>
            <w:tcW w:w="4819" w:type="dxa"/>
            <w:gridSpan w:val="7"/>
            <w:shd w:val="clear" w:color="auto" w:fill="auto"/>
          </w:tcPr>
          <w:p w:rsidR="00882454" w:rsidRPr="00FA690F" w:rsidRDefault="00882454" w:rsidP="00181103">
            <w:pPr>
              <w:widowControl w:val="0"/>
              <w:autoSpaceDE w:val="0"/>
              <w:autoSpaceDN w:val="0"/>
              <w:adjustRightInd w:val="0"/>
              <w:ind w:firstLine="0"/>
              <w:jc w:val="left"/>
              <w:rPr>
                <w:rFonts w:eastAsia="Times New Roman"/>
              </w:rPr>
            </w:pPr>
            <w:r w:rsidRPr="00FA690F">
              <w:rPr>
                <w:rFonts w:eastAsia="Times New Roman"/>
              </w:rPr>
              <w:t>Автомобильным транспортом</w:t>
            </w:r>
          </w:p>
        </w:tc>
      </w:tr>
      <w:tr w:rsidR="001C2830" w:rsidRPr="00FA690F" w:rsidTr="00DB78AD">
        <w:trPr>
          <w:trHeight w:val="20"/>
        </w:trPr>
        <w:tc>
          <w:tcPr>
            <w:tcW w:w="15735" w:type="dxa"/>
            <w:gridSpan w:val="16"/>
          </w:tcPr>
          <w:p w:rsidR="001C2830" w:rsidRPr="00FA690F" w:rsidRDefault="001C2830" w:rsidP="00CB5C08">
            <w:pPr>
              <w:widowControl w:val="0"/>
              <w:autoSpaceDE w:val="0"/>
              <w:autoSpaceDN w:val="0"/>
              <w:adjustRightInd w:val="0"/>
              <w:ind w:firstLine="0"/>
              <w:jc w:val="center"/>
              <w:rPr>
                <w:rFonts w:eastAsia="Times New Roman"/>
              </w:rPr>
            </w:pPr>
            <w:bookmarkStart w:id="14" w:name="Par5972"/>
            <w:bookmarkEnd w:id="14"/>
            <w:r w:rsidRPr="00FA690F">
              <w:rPr>
                <w:rFonts w:eastAsia="Times New Roman"/>
              </w:rPr>
              <w:t>В области жилищного строительства на территории городского округа, поселения</w:t>
            </w:r>
          </w:p>
        </w:tc>
      </w:tr>
      <w:tr w:rsidR="00824369" w:rsidRPr="00FA690F" w:rsidTr="00DB78AD">
        <w:trPr>
          <w:trHeight w:val="20"/>
        </w:trPr>
        <w:tc>
          <w:tcPr>
            <w:tcW w:w="567" w:type="dxa"/>
            <w:vMerge w:val="restart"/>
          </w:tcPr>
          <w:p w:rsidR="00824369" w:rsidRPr="00FA690F" w:rsidRDefault="00CB5C08" w:rsidP="00CB5C08">
            <w:pPr>
              <w:widowControl w:val="0"/>
              <w:autoSpaceDE w:val="0"/>
              <w:autoSpaceDN w:val="0"/>
              <w:adjustRightInd w:val="0"/>
              <w:ind w:firstLine="0"/>
              <w:jc w:val="center"/>
              <w:rPr>
                <w:rFonts w:eastAsia="Times New Roman"/>
              </w:rPr>
            </w:pPr>
            <w:r w:rsidRPr="00FA690F">
              <w:rPr>
                <w:rFonts w:eastAsia="Times New Roman"/>
              </w:rPr>
              <w:t>8</w:t>
            </w:r>
          </w:p>
        </w:tc>
        <w:tc>
          <w:tcPr>
            <w:tcW w:w="2127" w:type="dxa"/>
            <w:gridSpan w:val="2"/>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Жилой квартал</w:t>
            </w:r>
          </w:p>
        </w:tc>
        <w:tc>
          <w:tcPr>
            <w:tcW w:w="2835" w:type="dxa"/>
            <w:gridSpan w:val="2"/>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Расчетные показатели минимально допустимого уровня обеспеченности</w:t>
            </w:r>
          </w:p>
        </w:tc>
        <w:tc>
          <w:tcPr>
            <w:tcW w:w="2977" w:type="dxa"/>
            <w:gridSpan w:val="2"/>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минимально допустимого уровня мощности объекта</w:t>
            </w:r>
          </w:p>
        </w:tc>
        <w:tc>
          <w:tcPr>
            <w:tcW w:w="2410"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Средняя жилищная обеспеченность, кв.м/чел.</w:t>
            </w:r>
          </w:p>
        </w:tc>
        <w:tc>
          <w:tcPr>
            <w:tcW w:w="4819" w:type="dxa"/>
            <w:gridSpan w:val="7"/>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24</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2127"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977"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410" w:type="dxa"/>
            <w:gridSpan w:val="2"/>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Сред</w:t>
            </w:r>
            <w:r w:rsidR="00C81772">
              <w:rPr>
                <w:rFonts w:eastAsia="Times New Roman"/>
              </w:rPr>
              <w:t>няя жилищная обеспеченность для </w:t>
            </w:r>
            <w:r w:rsidRPr="00FA690F">
              <w:rPr>
                <w:rFonts w:eastAsia="Times New Roman"/>
              </w:rPr>
              <w:t>м</w:t>
            </w:r>
            <w:r w:rsidR="00C81772">
              <w:rPr>
                <w:rFonts w:eastAsia="Times New Roman"/>
              </w:rPr>
              <w:t>ногоквартирных жилых домов, кв.м площади жилых помещений на </w:t>
            </w:r>
            <w:r w:rsidRPr="00FA690F">
              <w:rPr>
                <w:rFonts w:eastAsia="Times New Roman"/>
              </w:rPr>
              <w:t>человека в зависимости от уровня комфортности жилья</w:t>
            </w:r>
          </w:p>
        </w:tc>
        <w:tc>
          <w:tcPr>
            <w:tcW w:w="2204" w:type="dxa"/>
            <w:gridSpan w:val="3"/>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высококомфортное</w:t>
            </w:r>
          </w:p>
        </w:tc>
        <w:tc>
          <w:tcPr>
            <w:tcW w:w="261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от 40</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2127"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977"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41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204" w:type="dxa"/>
            <w:gridSpan w:val="3"/>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комфортное</w:t>
            </w:r>
          </w:p>
        </w:tc>
        <w:tc>
          <w:tcPr>
            <w:tcW w:w="261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от 30 до 40</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2127"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977"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41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204" w:type="dxa"/>
            <w:gridSpan w:val="3"/>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массовое</w:t>
            </w:r>
          </w:p>
        </w:tc>
        <w:tc>
          <w:tcPr>
            <w:tcW w:w="261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от 24 до 30</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2127"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977" w:type="dxa"/>
            <w:gridSpan w:val="2"/>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максимальной плотности объекта</w:t>
            </w:r>
          </w:p>
        </w:tc>
        <w:tc>
          <w:tcPr>
            <w:tcW w:w="2410" w:type="dxa"/>
            <w:gridSpan w:val="2"/>
            <w:vMerge w:val="restart"/>
            <w:shd w:val="clear" w:color="auto" w:fill="auto"/>
          </w:tcPr>
          <w:p w:rsidR="00824369" w:rsidRPr="00FA690F" w:rsidRDefault="00824369" w:rsidP="00C81772">
            <w:pPr>
              <w:widowControl w:val="0"/>
              <w:autoSpaceDE w:val="0"/>
              <w:autoSpaceDN w:val="0"/>
              <w:adjustRightInd w:val="0"/>
              <w:ind w:firstLine="0"/>
              <w:jc w:val="left"/>
              <w:rPr>
                <w:rFonts w:eastAsia="Times New Roman"/>
              </w:rPr>
            </w:pPr>
            <w:r w:rsidRPr="00FA690F">
              <w:rPr>
                <w:rFonts w:eastAsia="Times New Roman"/>
              </w:rPr>
              <w:t>Плотность населения в</w:t>
            </w:r>
            <w:r w:rsidR="00C81772">
              <w:rPr>
                <w:rFonts w:eastAsia="Times New Roman"/>
              </w:rPr>
              <w:t> </w:t>
            </w:r>
            <w:r w:rsidRPr="00FA690F">
              <w:rPr>
                <w:rFonts w:eastAsia="Times New Roman"/>
              </w:rPr>
              <w:t>границах квартала, чел./га</w:t>
            </w:r>
          </w:p>
        </w:tc>
        <w:tc>
          <w:tcPr>
            <w:tcW w:w="2204" w:type="dxa"/>
            <w:gridSpan w:val="3"/>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тип застройки</w:t>
            </w:r>
          </w:p>
        </w:tc>
        <w:tc>
          <w:tcPr>
            <w:tcW w:w="261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расчетная плотность населения, чел./га</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2127"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977"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41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204" w:type="dxa"/>
            <w:gridSpan w:val="3"/>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блокированная</w:t>
            </w:r>
          </w:p>
        </w:tc>
        <w:tc>
          <w:tcPr>
            <w:tcW w:w="261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250</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2127"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977"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41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204" w:type="dxa"/>
            <w:gridSpan w:val="3"/>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малоэтажная застройка</w:t>
            </w:r>
          </w:p>
        </w:tc>
        <w:tc>
          <w:tcPr>
            <w:tcW w:w="261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250</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2127"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977"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41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204" w:type="dxa"/>
            <w:gridSpan w:val="3"/>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среднеэтажная застройка</w:t>
            </w:r>
          </w:p>
        </w:tc>
        <w:tc>
          <w:tcPr>
            <w:tcW w:w="261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420</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2127"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977"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41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204" w:type="dxa"/>
            <w:gridSpan w:val="3"/>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многоэтажная застройка</w:t>
            </w:r>
          </w:p>
        </w:tc>
        <w:tc>
          <w:tcPr>
            <w:tcW w:w="261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420</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2127"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977"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41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204" w:type="dxa"/>
            <w:gridSpan w:val="3"/>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застройка повышенной этажности</w:t>
            </w:r>
          </w:p>
        </w:tc>
        <w:tc>
          <w:tcPr>
            <w:tcW w:w="261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420</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2127"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5812"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максимально допустимого уровня территориальной доступности</w:t>
            </w:r>
          </w:p>
        </w:tc>
        <w:tc>
          <w:tcPr>
            <w:tcW w:w="2410" w:type="dxa"/>
            <w:gridSpan w:val="2"/>
            <w:shd w:val="clear" w:color="auto" w:fill="auto"/>
          </w:tcPr>
          <w:p w:rsidR="00824369" w:rsidRPr="00FA690F" w:rsidRDefault="00C81772" w:rsidP="00C81772">
            <w:pPr>
              <w:widowControl w:val="0"/>
              <w:autoSpaceDE w:val="0"/>
              <w:autoSpaceDN w:val="0"/>
              <w:adjustRightInd w:val="0"/>
              <w:ind w:firstLine="0"/>
              <w:jc w:val="center"/>
              <w:rPr>
                <w:rFonts w:eastAsia="Times New Roman"/>
              </w:rPr>
            </w:pPr>
            <w:r>
              <w:rPr>
                <w:rFonts w:eastAsia="Times New Roman"/>
              </w:rPr>
              <w:t>-</w:t>
            </w:r>
          </w:p>
        </w:tc>
        <w:tc>
          <w:tcPr>
            <w:tcW w:w="4819" w:type="dxa"/>
            <w:gridSpan w:val="7"/>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не нормируется</w:t>
            </w:r>
          </w:p>
        </w:tc>
      </w:tr>
      <w:tr w:rsidR="00824369" w:rsidRPr="00FA690F" w:rsidTr="00DB78AD">
        <w:trPr>
          <w:trHeight w:val="20"/>
        </w:trPr>
        <w:tc>
          <w:tcPr>
            <w:tcW w:w="15735" w:type="dxa"/>
            <w:gridSpan w:val="16"/>
          </w:tcPr>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Примечания:</w:t>
            </w:r>
          </w:p>
          <w:p w:rsidR="00824369" w:rsidRPr="00FA690F" w:rsidRDefault="00C81772" w:rsidP="00181103">
            <w:pPr>
              <w:widowControl w:val="0"/>
              <w:autoSpaceDE w:val="0"/>
              <w:autoSpaceDN w:val="0"/>
              <w:adjustRightInd w:val="0"/>
              <w:ind w:firstLine="0"/>
              <w:rPr>
                <w:rFonts w:eastAsia="Times New Roman"/>
              </w:rPr>
            </w:pPr>
            <w:r>
              <w:rPr>
                <w:rFonts w:eastAsia="Times New Roman"/>
              </w:rPr>
              <w:t>1. </w:t>
            </w:r>
            <w:r w:rsidR="00824369" w:rsidRPr="00FA690F">
              <w:rPr>
                <w:rFonts w:eastAsia="Times New Roman"/>
              </w:rPr>
              <w:t xml:space="preserve">Показатель приведен с учетом средней расчетной жилищной обеспеченности 24 </w:t>
            </w:r>
            <w:r w:rsidR="008E3111" w:rsidRPr="00FA690F">
              <w:rPr>
                <w:rFonts w:eastAsia="Times New Roman"/>
              </w:rPr>
              <w:t>кв.м</w:t>
            </w:r>
            <w:r w:rsidR="00824369" w:rsidRPr="00FA690F">
              <w:rPr>
                <w:rFonts w:eastAsia="Times New Roman"/>
              </w:rPr>
              <w:t>/чел. в многоквартирной жилой застройке.</w:t>
            </w:r>
          </w:p>
          <w:p w:rsidR="00824369" w:rsidRPr="00FA690F" w:rsidRDefault="00C81772" w:rsidP="00181103">
            <w:pPr>
              <w:widowControl w:val="0"/>
              <w:autoSpaceDE w:val="0"/>
              <w:autoSpaceDN w:val="0"/>
              <w:adjustRightInd w:val="0"/>
              <w:ind w:firstLine="0"/>
              <w:rPr>
                <w:rFonts w:eastAsia="Times New Roman"/>
              </w:rPr>
            </w:pPr>
            <w:r>
              <w:rPr>
                <w:rFonts w:eastAsia="Times New Roman"/>
              </w:rPr>
              <w:lastRenderedPageBreak/>
              <w:t>2. </w:t>
            </w:r>
            <w:r w:rsidR="00824369" w:rsidRPr="00FA690F">
              <w:rPr>
                <w:rFonts w:eastAsia="Times New Roman"/>
              </w:rPr>
              <w:t>В условиях реконструкции плотность застройки может увеличиваться не более чем на 10 % при наличии соответствующего обоснования.</w:t>
            </w:r>
          </w:p>
          <w:p w:rsidR="00824369" w:rsidRPr="00FA690F" w:rsidRDefault="00C81772" w:rsidP="00181103">
            <w:pPr>
              <w:widowControl w:val="0"/>
              <w:autoSpaceDE w:val="0"/>
              <w:autoSpaceDN w:val="0"/>
              <w:adjustRightInd w:val="0"/>
              <w:ind w:firstLine="0"/>
              <w:rPr>
                <w:rFonts w:eastAsia="Times New Roman"/>
              </w:rPr>
            </w:pPr>
            <w:r>
              <w:rPr>
                <w:rFonts w:eastAsia="Times New Roman"/>
              </w:rPr>
              <w:t>3. </w:t>
            </w:r>
            <w:r w:rsidR="00824369" w:rsidRPr="00FA690F">
              <w:rPr>
                <w:rFonts w:eastAsia="Times New Roman"/>
              </w:rPr>
              <w:t>Размеры земельных участков индивидуальной жилой застройки, приквартирных земельных участков рекомендуется принимать с учетом особенностей градостроительной ситуации территорий, характера сложившейся и формируемой жилой застройки (среды), условий ее размещения в структурном элементе жилой зоны.</w:t>
            </w:r>
          </w:p>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4</w:t>
            </w:r>
            <w:r w:rsidR="00C81772">
              <w:rPr>
                <w:rFonts w:eastAsia="Times New Roman"/>
              </w:rPr>
              <w:t>. </w:t>
            </w:r>
            <w:r w:rsidRPr="00FA690F">
              <w:rPr>
                <w:rFonts w:eastAsia="Times New Roman"/>
              </w:rPr>
              <w:t>Отводимый под строительство жилого здания земельный участок должен обеспечивать возможность организации придомовой территории с четким функциональным зонированием и размещением площадок отдыха, игровых, спортивных, хозяйственных площадок, стоянок автотра</w:t>
            </w:r>
            <w:r w:rsidR="00C81772">
              <w:rPr>
                <w:rFonts w:eastAsia="Times New Roman"/>
              </w:rPr>
              <w:t>нспорта, зеленых насаждений</w:t>
            </w:r>
          </w:p>
        </w:tc>
      </w:tr>
      <w:tr w:rsidR="00C81772" w:rsidRPr="00FA690F" w:rsidTr="00DB78AD">
        <w:trPr>
          <w:trHeight w:val="20"/>
        </w:trPr>
        <w:tc>
          <w:tcPr>
            <w:tcW w:w="567" w:type="dxa"/>
            <w:vMerge w:val="restart"/>
          </w:tcPr>
          <w:p w:rsidR="00C81772" w:rsidRPr="00FA690F" w:rsidRDefault="00C81772" w:rsidP="00CB5C08">
            <w:pPr>
              <w:widowControl w:val="0"/>
              <w:autoSpaceDE w:val="0"/>
              <w:autoSpaceDN w:val="0"/>
              <w:adjustRightInd w:val="0"/>
              <w:ind w:firstLine="0"/>
              <w:jc w:val="center"/>
              <w:rPr>
                <w:rFonts w:eastAsia="Times New Roman"/>
              </w:rPr>
            </w:pPr>
            <w:r w:rsidRPr="00FA690F">
              <w:rPr>
                <w:rFonts w:eastAsia="Times New Roman"/>
              </w:rPr>
              <w:lastRenderedPageBreak/>
              <w:t>9</w:t>
            </w:r>
          </w:p>
        </w:tc>
        <w:tc>
          <w:tcPr>
            <w:tcW w:w="2127" w:type="dxa"/>
            <w:gridSpan w:val="2"/>
            <w:vMerge w:val="restart"/>
            <w:shd w:val="clear" w:color="auto" w:fill="auto"/>
          </w:tcPr>
          <w:p w:rsidR="00C81772" w:rsidRPr="00FA690F" w:rsidRDefault="00C81772" w:rsidP="00181103">
            <w:pPr>
              <w:widowControl w:val="0"/>
              <w:autoSpaceDE w:val="0"/>
              <w:autoSpaceDN w:val="0"/>
              <w:adjustRightInd w:val="0"/>
              <w:ind w:firstLine="0"/>
              <w:jc w:val="left"/>
              <w:rPr>
                <w:rFonts w:eastAsia="Times New Roman"/>
              </w:rPr>
            </w:pPr>
            <w:r w:rsidRPr="00FA690F">
              <w:rPr>
                <w:rFonts w:eastAsia="Times New Roman"/>
              </w:rPr>
              <w:t>Площадки общего пользования различного функционального назначения</w:t>
            </w:r>
          </w:p>
        </w:tc>
        <w:tc>
          <w:tcPr>
            <w:tcW w:w="2835" w:type="dxa"/>
            <w:gridSpan w:val="2"/>
            <w:vMerge w:val="restart"/>
            <w:shd w:val="clear" w:color="auto" w:fill="auto"/>
          </w:tcPr>
          <w:p w:rsidR="00C81772" w:rsidRPr="00FA690F" w:rsidRDefault="00C81772" w:rsidP="00181103">
            <w:pPr>
              <w:widowControl w:val="0"/>
              <w:autoSpaceDE w:val="0"/>
              <w:autoSpaceDN w:val="0"/>
              <w:adjustRightInd w:val="0"/>
              <w:ind w:firstLine="0"/>
              <w:jc w:val="left"/>
              <w:rPr>
                <w:rFonts w:eastAsia="Times New Roman"/>
              </w:rPr>
            </w:pPr>
            <w:r w:rsidRPr="00FA690F">
              <w:rPr>
                <w:rFonts w:eastAsia="Times New Roman"/>
              </w:rPr>
              <w:t>Расчетные показатели минимально допустимого уровня обеспеченности</w:t>
            </w:r>
          </w:p>
        </w:tc>
        <w:tc>
          <w:tcPr>
            <w:tcW w:w="2977" w:type="dxa"/>
            <w:gridSpan w:val="2"/>
            <w:shd w:val="clear" w:color="auto" w:fill="auto"/>
          </w:tcPr>
          <w:p w:rsidR="00C81772" w:rsidRPr="00FA690F" w:rsidRDefault="00C81772" w:rsidP="00667B0D">
            <w:pPr>
              <w:widowControl w:val="0"/>
              <w:autoSpaceDE w:val="0"/>
              <w:autoSpaceDN w:val="0"/>
              <w:adjustRightInd w:val="0"/>
              <w:ind w:firstLine="0"/>
              <w:jc w:val="left"/>
              <w:rPr>
                <w:rFonts w:eastAsia="Times New Roman"/>
              </w:rPr>
            </w:pPr>
            <w:r w:rsidRPr="00FA690F">
              <w:rPr>
                <w:rFonts w:eastAsia="Times New Roman"/>
              </w:rPr>
              <w:t>Расчетный показатель минимально допустимого уровня обеспеченности количеством объектов</w:t>
            </w:r>
          </w:p>
        </w:tc>
        <w:tc>
          <w:tcPr>
            <w:tcW w:w="2410" w:type="dxa"/>
            <w:gridSpan w:val="2"/>
            <w:shd w:val="clear" w:color="auto" w:fill="auto"/>
          </w:tcPr>
          <w:p w:rsidR="00C81772" w:rsidRPr="00FA690F" w:rsidRDefault="00C81772" w:rsidP="00C81772">
            <w:pPr>
              <w:widowControl w:val="0"/>
              <w:autoSpaceDE w:val="0"/>
              <w:autoSpaceDN w:val="0"/>
              <w:adjustRightInd w:val="0"/>
              <w:ind w:firstLine="0"/>
              <w:jc w:val="left"/>
              <w:rPr>
                <w:rFonts w:eastAsia="Times New Roman"/>
              </w:rPr>
            </w:pPr>
            <w:r w:rsidRPr="00FA690F">
              <w:rPr>
                <w:rFonts w:eastAsia="Times New Roman"/>
              </w:rPr>
              <w:t>Уровень обеспеченности,</w:t>
            </w:r>
            <w:r>
              <w:rPr>
                <w:rFonts w:eastAsia="Times New Roman"/>
              </w:rPr>
              <w:t xml:space="preserve"> </w:t>
            </w:r>
            <w:r w:rsidRPr="00FA690F">
              <w:rPr>
                <w:rFonts w:eastAsia="Times New Roman"/>
              </w:rPr>
              <w:t>объект</w:t>
            </w:r>
          </w:p>
        </w:tc>
        <w:tc>
          <w:tcPr>
            <w:tcW w:w="4819" w:type="dxa"/>
            <w:gridSpan w:val="7"/>
            <w:shd w:val="clear" w:color="auto" w:fill="auto"/>
          </w:tcPr>
          <w:p w:rsidR="00C81772" w:rsidRPr="00FA690F" w:rsidRDefault="00C81772" w:rsidP="00181103">
            <w:pPr>
              <w:widowControl w:val="0"/>
              <w:autoSpaceDE w:val="0"/>
              <w:autoSpaceDN w:val="0"/>
              <w:adjustRightInd w:val="0"/>
              <w:ind w:firstLine="0"/>
              <w:jc w:val="left"/>
              <w:rPr>
                <w:rFonts w:eastAsia="Times New Roman"/>
              </w:rPr>
            </w:pPr>
          </w:p>
        </w:tc>
      </w:tr>
      <w:tr w:rsidR="00C81772" w:rsidRPr="00FA690F" w:rsidTr="00DB78AD">
        <w:trPr>
          <w:trHeight w:val="20"/>
        </w:trPr>
        <w:tc>
          <w:tcPr>
            <w:tcW w:w="567" w:type="dxa"/>
            <w:vMerge/>
          </w:tcPr>
          <w:p w:rsidR="00C81772" w:rsidRPr="00FA690F" w:rsidRDefault="00C81772" w:rsidP="00181103">
            <w:pPr>
              <w:widowControl w:val="0"/>
              <w:autoSpaceDE w:val="0"/>
              <w:autoSpaceDN w:val="0"/>
              <w:adjustRightInd w:val="0"/>
              <w:ind w:firstLine="0"/>
              <w:jc w:val="center"/>
              <w:rPr>
                <w:rFonts w:eastAsia="Times New Roman"/>
              </w:rPr>
            </w:pPr>
          </w:p>
        </w:tc>
        <w:tc>
          <w:tcPr>
            <w:tcW w:w="2127" w:type="dxa"/>
            <w:gridSpan w:val="2"/>
            <w:vMerge/>
            <w:shd w:val="clear" w:color="auto" w:fill="auto"/>
          </w:tcPr>
          <w:p w:rsidR="00C81772" w:rsidRPr="00FA690F" w:rsidRDefault="00C81772"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C81772" w:rsidRPr="00FA690F" w:rsidRDefault="00C81772" w:rsidP="00181103">
            <w:pPr>
              <w:widowControl w:val="0"/>
              <w:autoSpaceDE w:val="0"/>
              <w:autoSpaceDN w:val="0"/>
              <w:adjustRightInd w:val="0"/>
              <w:ind w:firstLine="0"/>
              <w:jc w:val="center"/>
              <w:rPr>
                <w:rFonts w:eastAsia="Times New Roman"/>
              </w:rPr>
            </w:pPr>
          </w:p>
        </w:tc>
        <w:tc>
          <w:tcPr>
            <w:tcW w:w="2977" w:type="dxa"/>
            <w:gridSpan w:val="2"/>
            <w:vMerge w:val="restart"/>
            <w:shd w:val="clear" w:color="auto" w:fill="auto"/>
          </w:tcPr>
          <w:p w:rsidR="00C81772" w:rsidRPr="00FA690F" w:rsidRDefault="00C81772" w:rsidP="00667B0D">
            <w:pPr>
              <w:widowControl w:val="0"/>
              <w:autoSpaceDE w:val="0"/>
              <w:autoSpaceDN w:val="0"/>
              <w:adjustRightInd w:val="0"/>
              <w:ind w:firstLine="0"/>
              <w:jc w:val="left"/>
              <w:rPr>
                <w:rFonts w:eastAsia="Times New Roman"/>
              </w:rPr>
            </w:pPr>
            <w:r w:rsidRPr="00FA690F">
              <w:rPr>
                <w:rFonts w:eastAsia="Times New Roman"/>
              </w:rPr>
              <w:t xml:space="preserve">Расчетный показатель минимально </w:t>
            </w:r>
            <w:r>
              <w:rPr>
                <w:rFonts w:eastAsia="Times New Roman"/>
              </w:rPr>
              <w:t>допустимой площади территории в </w:t>
            </w:r>
            <w:r w:rsidRPr="00FA690F">
              <w:rPr>
                <w:rFonts w:eastAsia="Times New Roman"/>
              </w:rPr>
              <w:t>границах земельного участка для размещения объекта</w:t>
            </w:r>
          </w:p>
        </w:tc>
        <w:tc>
          <w:tcPr>
            <w:tcW w:w="2410" w:type="dxa"/>
            <w:gridSpan w:val="2"/>
            <w:vMerge w:val="restart"/>
            <w:shd w:val="clear" w:color="auto" w:fill="auto"/>
          </w:tcPr>
          <w:p w:rsidR="00C81772" w:rsidRPr="00FA690F" w:rsidRDefault="00C81772" w:rsidP="00C81772">
            <w:pPr>
              <w:widowControl w:val="0"/>
              <w:autoSpaceDE w:val="0"/>
              <w:autoSpaceDN w:val="0"/>
              <w:adjustRightInd w:val="0"/>
              <w:ind w:firstLine="0"/>
              <w:jc w:val="left"/>
              <w:rPr>
                <w:rFonts w:eastAsia="Times New Roman"/>
              </w:rPr>
            </w:pPr>
            <w:r w:rsidRPr="00FA690F">
              <w:rPr>
                <w:rFonts w:eastAsia="Times New Roman"/>
              </w:rPr>
              <w:t>Удельный размер площадок общего пользования различного назначения, машино-место/квартира</w:t>
            </w:r>
          </w:p>
        </w:tc>
        <w:tc>
          <w:tcPr>
            <w:tcW w:w="2204" w:type="dxa"/>
            <w:gridSpan w:val="3"/>
            <w:shd w:val="clear" w:color="auto" w:fill="auto"/>
          </w:tcPr>
          <w:p w:rsidR="00C81772" w:rsidRPr="00FA690F" w:rsidRDefault="00C81772" w:rsidP="00A00389">
            <w:pPr>
              <w:widowControl w:val="0"/>
              <w:autoSpaceDE w:val="0"/>
              <w:autoSpaceDN w:val="0"/>
              <w:adjustRightInd w:val="0"/>
              <w:ind w:firstLine="0"/>
              <w:jc w:val="left"/>
              <w:rPr>
                <w:rFonts w:eastAsia="Times New Roman"/>
              </w:rPr>
            </w:pPr>
            <w:r w:rsidRPr="00FA690F">
              <w:rPr>
                <w:rFonts w:eastAsia="Times New Roman"/>
              </w:rPr>
              <w:t>Для квартир площадью</w:t>
            </w:r>
            <w:r>
              <w:rPr>
                <w:rFonts w:eastAsia="Times New Roman"/>
              </w:rPr>
              <w:t xml:space="preserve"> менее 40 кв.</w:t>
            </w:r>
            <w:r w:rsidRPr="00FA690F">
              <w:rPr>
                <w:rFonts w:eastAsia="Times New Roman"/>
              </w:rPr>
              <w:t>м</w:t>
            </w:r>
          </w:p>
        </w:tc>
        <w:tc>
          <w:tcPr>
            <w:tcW w:w="2615" w:type="dxa"/>
            <w:gridSpan w:val="4"/>
            <w:shd w:val="clear" w:color="auto" w:fill="auto"/>
          </w:tcPr>
          <w:p w:rsidR="00C81772" w:rsidRPr="00FA690F" w:rsidRDefault="00C81772" w:rsidP="00A00389">
            <w:pPr>
              <w:widowControl w:val="0"/>
              <w:autoSpaceDE w:val="0"/>
              <w:autoSpaceDN w:val="0"/>
              <w:adjustRightInd w:val="0"/>
              <w:ind w:firstLine="0"/>
              <w:jc w:val="left"/>
              <w:rPr>
                <w:rFonts w:eastAsia="Times New Roman"/>
              </w:rPr>
            </w:pPr>
            <w:r w:rsidRPr="00FA690F">
              <w:rPr>
                <w:rFonts w:eastAsia="Times New Roman"/>
              </w:rPr>
              <w:t>0,5</w:t>
            </w:r>
          </w:p>
        </w:tc>
      </w:tr>
      <w:tr w:rsidR="00C81772" w:rsidRPr="00FA690F" w:rsidTr="00DB78AD">
        <w:trPr>
          <w:trHeight w:val="20"/>
        </w:trPr>
        <w:tc>
          <w:tcPr>
            <w:tcW w:w="567" w:type="dxa"/>
            <w:vMerge/>
          </w:tcPr>
          <w:p w:rsidR="00C81772" w:rsidRPr="00FA690F" w:rsidRDefault="00C81772" w:rsidP="00181103">
            <w:pPr>
              <w:widowControl w:val="0"/>
              <w:autoSpaceDE w:val="0"/>
              <w:autoSpaceDN w:val="0"/>
              <w:adjustRightInd w:val="0"/>
              <w:ind w:firstLine="0"/>
              <w:jc w:val="center"/>
              <w:rPr>
                <w:rFonts w:eastAsia="Times New Roman"/>
              </w:rPr>
            </w:pPr>
          </w:p>
        </w:tc>
        <w:tc>
          <w:tcPr>
            <w:tcW w:w="2127" w:type="dxa"/>
            <w:gridSpan w:val="2"/>
            <w:vMerge/>
            <w:shd w:val="clear" w:color="auto" w:fill="auto"/>
          </w:tcPr>
          <w:p w:rsidR="00C81772" w:rsidRPr="00FA690F" w:rsidRDefault="00C81772"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C81772" w:rsidRPr="00FA690F" w:rsidRDefault="00C81772" w:rsidP="00181103">
            <w:pPr>
              <w:widowControl w:val="0"/>
              <w:autoSpaceDE w:val="0"/>
              <w:autoSpaceDN w:val="0"/>
              <w:adjustRightInd w:val="0"/>
              <w:ind w:firstLine="0"/>
              <w:jc w:val="center"/>
              <w:rPr>
                <w:rFonts w:eastAsia="Times New Roman"/>
              </w:rPr>
            </w:pPr>
          </w:p>
        </w:tc>
        <w:tc>
          <w:tcPr>
            <w:tcW w:w="2977" w:type="dxa"/>
            <w:gridSpan w:val="2"/>
            <w:vMerge/>
            <w:shd w:val="clear" w:color="auto" w:fill="auto"/>
          </w:tcPr>
          <w:p w:rsidR="00C81772" w:rsidRPr="00FA690F" w:rsidRDefault="00C81772" w:rsidP="00181103">
            <w:pPr>
              <w:widowControl w:val="0"/>
              <w:autoSpaceDE w:val="0"/>
              <w:autoSpaceDN w:val="0"/>
              <w:adjustRightInd w:val="0"/>
              <w:ind w:firstLine="0"/>
              <w:jc w:val="left"/>
              <w:rPr>
                <w:rFonts w:eastAsia="Times New Roman"/>
              </w:rPr>
            </w:pPr>
          </w:p>
        </w:tc>
        <w:tc>
          <w:tcPr>
            <w:tcW w:w="2410" w:type="dxa"/>
            <w:gridSpan w:val="2"/>
            <w:vMerge/>
            <w:shd w:val="clear" w:color="auto" w:fill="auto"/>
          </w:tcPr>
          <w:p w:rsidR="00C81772" w:rsidRPr="00FA690F" w:rsidRDefault="00C81772" w:rsidP="00181103">
            <w:pPr>
              <w:widowControl w:val="0"/>
              <w:autoSpaceDE w:val="0"/>
              <w:autoSpaceDN w:val="0"/>
              <w:adjustRightInd w:val="0"/>
              <w:ind w:firstLine="0"/>
              <w:jc w:val="left"/>
              <w:rPr>
                <w:rFonts w:eastAsia="Times New Roman"/>
              </w:rPr>
            </w:pPr>
          </w:p>
        </w:tc>
        <w:tc>
          <w:tcPr>
            <w:tcW w:w="2204" w:type="dxa"/>
            <w:gridSpan w:val="3"/>
            <w:shd w:val="clear" w:color="auto" w:fill="auto"/>
          </w:tcPr>
          <w:p w:rsidR="00C81772" w:rsidRPr="00FA690F" w:rsidRDefault="00C81772" w:rsidP="00A00389">
            <w:pPr>
              <w:widowControl w:val="0"/>
              <w:autoSpaceDE w:val="0"/>
              <w:autoSpaceDN w:val="0"/>
              <w:adjustRightInd w:val="0"/>
              <w:ind w:firstLine="0"/>
              <w:jc w:val="left"/>
              <w:rPr>
                <w:rFonts w:eastAsia="Times New Roman"/>
              </w:rPr>
            </w:pPr>
            <w:r w:rsidRPr="00FA690F">
              <w:rPr>
                <w:rFonts w:eastAsia="Times New Roman"/>
              </w:rPr>
              <w:t>Дл</w:t>
            </w:r>
            <w:r>
              <w:rPr>
                <w:rFonts w:eastAsia="Times New Roman"/>
              </w:rPr>
              <w:t>я квартир площадью более 40 кв.</w:t>
            </w:r>
            <w:r w:rsidRPr="00FA690F">
              <w:rPr>
                <w:rFonts w:eastAsia="Times New Roman"/>
              </w:rPr>
              <w:t>м</w:t>
            </w:r>
          </w:p>
        </w:tc>
        <w:tc>
          <w:tcPr>
            <w:tcW w:w="2615" w:type="dxa"/>
            <w:gridSpan w:val="4"/>
            <w:shd w:val="clear" w:color="auto" w:fill="auto"/>
          </w:tcPr>
          <w:p w:rsidR="00C81772" w:rsidRPr="00FA690F" w:rsidRDefault="00C81772" w:rsidP="00A00389">
            <w:pPr>
              <w:widowControl w:val="0"/>
              <w:autoSpaceDE w:val="0"/>
              <w:autoSpaceDN w:val="0"/>
              <w:adjustRightInd w:val="0"/>
              <w:ind w:firstLine="0"/>
              <w:jc w:val="left"/>
              <w:rPr>
                <w:rFonts w:eastAsia="Times New Roman"/>
              </w:rPr>
            </w:pPr>
            <w:r w:rsidRPr="00FA690F">
              <w:rPr>
                <w:rFonts w:eastAsia="Times New Roman"/>
              </w:rPr>
              <w:t>1</w:t>
            </w:r>
          </w:p>
        </w:tc>
      </w:tr>
      <w:tr w:rsidR="00C81772" w:rsidRPr="00FA690F" w:rsidTr="00DB78AD">
        <w:trPr>
          <w:trHeight w:val="20"/>
        </w:trPr>
        <w:tc>
          <w:tcPr>
            <w:tcW w:w="567" w:type="dxa"/>
            <w:vMerge/>
          </w:tcPr>
          <w:p w:rsidR="00C81772" w:rsidRPr="00FA690F" w:rsidRDefault="00C81772" w:rsidP="00181103">
            <w:pPr>
              <w:widowControl w:val="0"/>
              <w:autoSpaceDE w:val="0"/>
              <w:autoSpaceDN w:val="0"/>
              <w:adjustRightInd w:val="0"/>
              <w:ind w:firstLine="0"/>
              <w:jc w:val="center"/>
              <w:rPr>
                <w:rFonts w:eastAsia="Times New Roman"/>
              </w:rPr>
            </w:pPr>
          </w:p>
        </w:tc>
        <w:tc>
          <w:tcPr>
            <w:tcW w:w="2127" w:type="dxa"/>
            <w:gridSpan w:val="2"/>
            <w:vMerge/>
            <w:shd w:val="clear" w:color="auto" w:fill="auto"/>
          </w:tcPr>
          <w:p w:rsidR="00C81772" w:rsidRPr="00FA690F" w:rsidRDefault="00C81772"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C81772" w:rsidRPr="00FA690F" w:rsidRDefault="00C81772" w:rsidP="00181103">
            <w:pPr>
              <w:widowControl w:val="0"/>
              <w:autoSpaceDE w:val="0"/>
              <w:autoSpaceDN w:val="0"/>
              <w:adjustRightInd w:val="0"/>
              <w:ind w:firstLine="0"/>
              <w:jc w:val="center"/>
              <w:rPr>
                <w:rFonts w:eastAsia="Times New Roman"/>
              </w:rPr>
            </w:pPr>
          </w:p>
        </w:tc>
        <w:tc>
          <w:tcPr>
            <w:tcW w:w="2977" w:type="dxa"/>
            <w:gridSpan w:val="2"/>
            <w:vMerge/>
            <w:shd w:val="clear" w:color="auto" w:fill="auto"/>
          </w:tcPr>
          <w:p w:rsidR="00C81772" w:rsidRPr="00FA690F" w:rsidRDefault="00C81772" w:rsidP="00181103">
            <w:pPr>
              <w:widowControl w:val="0"/>
              <w:autoSpaceDE w:val="0"/>
              <w:autoSpaceDN w:val="0"/>
              <w:adjustRightInd w:val="0"/>
              <w:ind w:firstLine="0"/>
              <w:jc w:val="left"/>
              <w:rPr>
                <w:rFonts w:eastAsia="Times New Roman"/>
              </w:rPr>
            </w:pPr>
          </w:p>
        </w:tc>
        <w:tc>
          <w:tcPr>
            <w:tcW w:w="2410" w:type="dxa"/>
            <w:gridSpan w:val="2"/>
            <w:vMerge/>
            <w:shd w:val="clear" w:color="auto" w:fill="auto"/>
          </w:tcPr>
          <w:p w:rsidR="00C81772" w:rsidRPr="00FA690F" w:rsidRDefault="00C81772" w:rsidP="00181103">
            <w:pPr>
              <w:widowControl w:val="0"/>
              <w:autoSpaceDE w:val="0"/>
              <w:autoSpaceDN w:val="0"/>
              <w:adjustRightInd w:val="0"/>
              <w:ind w:firstLine="0"/>
              <w:jc w:val="left"/>
              <w:rPr>
                <w:rFonts w:eastAsia="Times New Roman"/>
              </w:rPr>
            </w:pPr>
          </w:p>
        </w:tc>
        <w:tc>
          <w:tcPr>
            <w:tcW w:w="4819" w:type="dxa"/>
            <w:gridSpan w:val="7"/>
            <w:shd w:val="clear" w:color="auto" w:fill="auto"/>
          </w:tcPr>
          <w:p w:rsidR="00C81772" w:rsidRPr="00FA690F" w:rsidRDefault="00C81772" w:rsidP="00C81772">
            <w:pPr>
              <w:widowControl w:val="0"/>
              <w:autoSpaceDE w:val="0"/>
              <w:autoSpaceDN w:val="0"/>
              <w:adjustRightInd w:val="0"/>
              <w:ind w:firstLine="0"/>
              <w:rPr>
                <w:rFonts w:eastAsia="Times New Roman"/>
              </w:rPr>
            </w:pPr>
            <w:r w:rsidRPr="00FA690F">
              <w:rPr>
                <w:rFonts w:eastAsia="Times New Roman"/>
              </w:rPr>
              <w:t xml:space="preserve">Примечание: </w:t>
            </w:r>
            <w:r>
              <w:rPr>
                <w:rFonts w:eastAsia="Times New Roman"/>
              </w:rPr>
              <w:t>о</w:t>
            </w:r>
            <w:r w:rsidRPr="00FA690F">
              <w:rPr>
                <w:rFonts w:eastAsia="Times New Roman"/>
              </w:rPr>
              <w:t>беспеченность местами для хранения автомобилей принимается в границах земельного участка для жилых домов не менее 50% от расчетного количества. Остальные парковочные места допускается размещать в</w:t>
            </w:r>
            <w:r>
              <w:rPr>
                <w:rFonts w:eastAsia="Times New Roman"/>
              </w:rPr>
              <w:t> </w:t>
            </w:r>
            <w:r w:rsidRPr="00FA690F">
              <w:rPr>
                <w:rFonts w:eastAsia="Times New Roman"/>
              </w:rPr>
              <w:t>других местах с пешех</w:t>
            </w:r>
            <w:r>
              <w:rPr>
                <w:rFonts w:eastAsia="Times New Roman"/>
              </w:rPr>
              <w:t>одной доступностью не более 150 </w:t>
            </w:r>
            <w:r w:rsidRPr="00FA690F">
              <w:rPr>
                <w:rFonts w:eastAsia="Times New Roman"/>
              </w:rPr>
              <w:t>м с учетом фактической и</w:t>
            </w:r>
            <w:r>
              <w:rPr>
                <w:rFonts w:eastAsia="Times New Roman"/>
              </w:rPr>
              <w:t> </w:t>
            </w:r>
            <w:r w:rsidRPr="00FA690F">
              <w:rPr>
                <w:rFonts w:eastAsia="Times New Roman"/>
              </w:rPr>
              <w:t>планируемой обеспеченности местами для хранения автомобилей всех объектов микрорайона (квартала). В случае проектирования и строительства жилых домов со встроенными, встроенно-пристроенными, подземными автостоянками не менее 15% от</w:t>
            </w:r>
            <w:r>
              <w:rPr>
                <w:rFonts w:eastAsia="Times New Roman"/>
              </w:rPr>
              <w:t> </w:t>
            </w:r>
            <w:r w:rsidRPr="00FA690F">
              <w:rPr>
                <w:rFonts w:eastAsia="Times New Roman"/>
              </w:rPr>
              <w:t>расчетных 50%, размещаемых в границах земельного участка автостоянок, предусматриваются открытыми на придомовой территории. Гостевые автостоянки жилых домов не должны превышать 20% от количества открытых автостоянок, предусмотренных на</w:t>
            </w:r>
            <w:r>
              <w:rPr>
                <w:rFonts w:eastAsia="Times New Roman"/>
              </w:rPr>
              <w:t> </w:t>
            </w:r>
            <w:r w:rsidRPr="00FA690F">
              <w:rPr>
                <w:rFonts w:eastAsia="Times New Roman"/>
              </w:rPr>
              <w:t>придомовой терри</w:t>
            </w:r>
            <w:r>
              <w:rPr>
                <w:rFonts w:eastAsia="Times New Roman"/>
              </w:rPr>
              <w:t>тории</w:t>
            </w:r>
          </w:p>
        </w:tc>
      </w:tr>
      <w:tr w:rsidR="00C81772" w:rsidRPr="00FA690F" w:rsidTr="00DB78AD">
        <w:trPr>
          <w:trHeight w:val="20"/>
        </w:trPr>
        <w:tc>
          <w:tcPr>
            <w:tcW w:w="567" w:type="dxa"/>
            <w:vMerge/>
          </w:tcPr>
          <w:p w:rsidR="00C81772" w:rsidRPr="00FA690F" w:rsidRDefault="00C81772" w:rsidP="00181103">
            <w:pPr>
              <w:widowControl w:val="0"/>
              <w:autoSpaceDE w:val="0"/>
              <w:autoSpaceDN w:val="0"/>
              <w:adjustRightInd w:val="0"/>
              <w:ind w:firstLine="0"/>
              <w:jc w:val="center"/>
              <w:rPr>
                <w:rFonts w:eastAsia="Times New Roman"/>
              </w:rPr>
            </w:pPr>
          </w:p>
        </w:tc>
        <w:tc>
          <w:tcPr>
            <w:tcW w:w="2127" w:type="dxa"/>
            <w:gridSpan w:val="2"/>
            <w:vMerge/>
            <w:shd w:val="clear" w:color="auto" w:fill="auto"/>
          </w:tcPr>
          <w:p w:rsidR="00C81772" w:rsidRPr="00FA690F" w:rsidRDefault="00C81772"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C81772" w:rsidRPr="00FA690F" w:rsidRDefault="00C81772" w:rsidP="00181103">
            <w:pPr>
              <w:widowControl w:val="0"/>
              <w:autoSpaceDE w:val="0"/>
              <w:autoSpaceDN w:val="0"/>
              <w:adjustRightInd w:val="0"/>
              <w:ind w:firstLine="0"/>
              <w:jc w:val="center"/>
              <w:rPr>
                <w:rFonts w:eastAsia="Times New Roman"/>
              </w:rPr>
            </w:pPr>
          </w:p>
        </w:tc>
        <w:tc>
          <w:tcPr>
            <w:tcW w:w="2977" w:type="dxa"/>
            <w:gridSpan w:val="2"/>
            <w:vMerge/>
            <w:shd w:val="clear" w:color="auto" w:fill="auto"/>
          </w:tcPr>
          <w:p w:rsidR="00C81772" w:rsidRPr="00FA690F" w:rsidRDefault="00C81772" w:rsidP="00181103">
            <w:pPr>
              <w:widowControl w:val="0"/>
              <w:autoSpaceDE w:val="0"/>
              <w:autoSpaceDN w:val="0"/>
              <w:adjustRightInd w:val="0"/>
              <w:ind w:firstLine="0"/>
              <w:jc w:val="center"/>
              <w:rPr>
                <w:rFonts w:eastAsia="Times New Roman"/>
              </w:rPr>
            </w:pPr>
          </w:p>
        </w:tc>
        <w:tc>
          <w:tcPr>
            <w:tcW w:w="2410" w:type="dxa"/>
            <w:gridSpan w:val="2"/>
            <w:vMerge w:val="restart"/>
            <w:shd w:val="clear" w:color="auto" w:fill="auto"/>
          </w:tcPr>
          <w:p w:rsidR="00C81772" w:rsidRPr="00FA690F" w:rsidRDefault="00C81772" w:rsidP="00C5753D">
            <w:pPr>
              <w:widowControl w:val="0"/>
              <w:autoSpaceDE w:val="0"/>
              <w:autoSpaceDN w:val="0"/>
              <w:adjustRightInd w:val="0"/>
              <w:ind w:firstLine="0"/>
              <w:jc w:val="left"/>
              <w:rPr>
                <w:rFonts w:eastAsia="Times New Roman"/>
              </w:rPr>
            </w:pPr>
            <w:r w:rsidRPr="00FA690F">
              <w:rPr>
                <w:rFonts w:eastAsia="Times New Roman"/>
              </w:rPr>
              <w:t xml:space="preserve">Удельный размер </w:t>
            </w:r>
            <w:r w:rsidRPr="00FA690F">
              <w:rPr>
                <w:rFonts w:eastAsia="Times New Roman"/>
              </w:rPr>
              <w:lastRenderedPageBreak/>
              <w:t>площадок общего пользования различного назначения, кв.м/чел</w:t>
            </w:r>
          </w:p>
        </w:tc>
        <w:tc>
          <w:tcPr>
            <w:tcW w:w="2204" w:type="dxa"/>
            <w:gridSpan w:val="3"/>
            <w:shd w:val="clear" w:color="auto" w:fill="auto"/>
          </w:tcPr>
          <w:p w:rsidR="00C81772" w:rsidRPr="00FA690F" w:rsidRDefault="00C81772" w:rsidP="00A00389">
            <w:pPr>
              <w:widowControl w:val="0"/>
              <w:autoSpaceDE w:val="0"/>
              <w:autoSpaceDN w:val="0"/>
              <w:adjustRightInd w:val="0"/>
              <w:ind w:firstLine="0"/>
              <w:jc w:val="left"/>
              <w:rPr>
                <w:rFonts w:eastAsia="Times New Roman"/>
              </w:rPr>
            </w:pPr>
            <w:r w:rsidRPr="00FA690F">
              <w:rPr>
                <w:rFonts w:eastAsia="Times New Roman"/>
              </w:rPr>
              <w:lastRenderedPageBreak/>
              <w:t>озеленение</w:t>
            </w:r>
          </w:p>
        </w:tc>
        <w:tc>
          <w:tcPr>
            <w:tcW w:w="2615" w:type="dxa"/>
            <w:gridSpan w:val="4"/>
            <w:shd w:val="clear" w:color="auto" w:fill="auto"/>
          </w:tcPr>
          <w:p w:rsidR="00C81772" w:rsidRPr="00FA690F" w:rsidRDefault="00C81772" w:rsidP="00A00389">
            <w:pPr>
              <w:widowControl w:val="0"/>
              <w:autoSpaceDE w:val="0"/>
              <w:autoSpaceDN w:val="0"/>
              <w:adjustRightInd w:val="0"/>
              <w:ind w:firstLine="0"/>
              <w:jc w:val="left"/>
              <w:rPr>
                <w:rFonts w:eastAsia="Times New Roman"/>
              </w:rPr>
            </w:pPr>
            <w:r w:rsidRPr="00FA690F">
              <w:rPr>
                <w:rFonts w:eastAsia="Times New Roman"/>
              </w:rPr>
              <w:t>6</w:t>
            </w:r>
          </w:p>
        </w:tc>
      </w:tr>
      <w:tr w:rsidR="00C81772" w:rsidRPr="00FA690F" w:rsidTr="00DB78AD">
        <w:trPr>
          <w:trHeight w:val="20"/>
        </w:trPr>
        <w:tc>
          <w:tcPr>
            <w:tcW w:w="567" w:type="dxa"/>
            <w:vMerge/>
          </w:tcPr>
          <w:p w:rsidR="00C81772" w:rsidRPr="00FA690F" w:rsidRDefault="00C81772" w:rsidP="00181103">
            <w:pPr>
              <w:widowControl w:val="0"/>
              <w:autoSpaceDE w:val="0"/>
              <w:autoSpaceDN w:val="0"/>
              <w:adjustRightInd w:val="0"/>
              <w:ind w:firstLine="0"/>
              <w:jc w:val="center"/>
              <w:rPr>
                <w:rFonts w:eastAsia="Times New Roman"/>
              </w:rPr>
            </w:pPr>
          </w:p>
        </w:tc>
        <w:tc>
          <w:tcPr>
            <w:tcW w:w="2127" w:type="dxa"/>
            <w:gridSpan w:val="2"/>
            <w:vMerge/>
            <w:shd w:val="clear" w:color="auto" w:fill="auto"/>
          </w:tcPr>
          <w:p w:rsidR="00C81772" w:rsidRPr="00FA690F" w:rsidRDefault="00C81772"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C81772" w:rsidRPr="00FA690F" w:rsidRDefault="00C81772" w:rsidP="00181103">
            <w:pPr>
              <w:widowControl w:val="0"/>
              <w:autoSpaceDE w:val="0"/>
              <w:autoSpaceDN w:val="0"/>
              <w:adjustRightInd w:val="0"/>
              <w:ind w:firstLine="0"/>
              <w:jc w:val="center"/>
              <w:rPr>
                <w:rFonts w:eastAsia="Times New Roman"/>
              </w:rPr>
            </w:pPr>
          </w:p>
        </w:tc>
        <w:tc>
          <w:tcPr>
            <w:tcW w:w="2977" w:type="dxa"/>
            <w:gridSpan w:val="2"/>
            <w:vMerge/>
            <w:shd w:val="clear" w:color="auto" w:fill="auto"/>
          </w:tcPr>
          <w:p w:rsidR="00C81772" w:rsidRPr="00FA690F" w:rsidRDefault="00C81772" w:rsidP="00181103">
            <w:pPr>
              <w:widowControl w:val="0"/>
              <w:autoSpaceDE w:val="0"/>
              <w:autoSpaceDN w:val="0"/>
              <w:adjustRightInd w:val="0"/>
              <w:ind w:firstLine="0"/>
              <w:jc w:val="center"/>
              <w:rPr>
                <w:rFonts w:eastAsia="Times New Roman"/>
              </w:rPr>
            </w:pPr>
          </w:p>
        </w:tc>
        <w:tc>
          <w:tcPr>
            <w:tcW w:w="2410" w:type="dxa"/>
            <w:gridSpan w:val="2"/>
            <w:vMerge/>
            <w:shd w:val="clear" w:color="auto" w:fill="auto"/>
          </w:tcPr>
          <w:p w:rsidR="00C81772" w:rsidRPr="00FA690F" w:rsidRDefault="00C81772" w:rsidP="00181103">
            <w:pPr>
              <w:widowControl w:val="0"/>
              <w:autoSpaceDE w:val="0"/>
              <w:autoSpaceDN w:val="0"/>
              <w:adjustRightInd w:val="0"/>
              <w:ind w:firstLine="0"/>
              <w:jc w:val="center"/>
              <w:rPr>
                <w:rFonts w:eastAsia="Times New Roman"/>
              </w:rPr>
            </w:pPr>
          </w:p>
        </w:tc>
        <w:tc>
          <w:tcPr>
            <w:tcW w:w="2204" w:type="dxa"/>
            <w:gridSpan w:val="3"/>
            <w:shd w:val="clear" w:color="auto" w:fill="auto"/>
          </w:tcPr>
          <w:p w:rsidR="00C81772" w:rsidRPr="00FA690F" w:rsidRDefault="00C81772" w:rsidP="00A00389">
            <w:pPr>
              <w:widowControl w:val="0"/>
              <w:autoSpaceDE w:val="0"/>
              <w:autoSpaceDN w:val="0"/>
              <w:adjustRightInd w:val="0"/>
              <w:ind w:firstLine="0"/>
              <w:jc w:val="left"/>
              <w:rPr>
                <w:rFonts w:eastAsia="Times New Roman"/>
              </w:rPr>
            </w:pPr>
            <w:r w:rsidRPr="00FA690F">
              <w:rPr>
                <w:rFonts w:eastAsia="Times New Roman"/>
              </w:rPr>
              <w:t>площадки для выгула собак</w:t>
            </w:r>
          </w:p>
        </w:tc>
        <w:tc>
          <w:tcPr>
            <w:tcW w:w="2615" w:type="dxa"/>
            <w:gridSpan w:val="4"/>
            <w:shd w:val="clear" w:color="auto" w:fill="auto"/>
          </w:tcPr>
          <w:p w:rsidR="00C81772" w:rsidRPr="00FA690F" w:rsidRDefault="00C81772" w:rsidP="00A00389">
            <w:pPr>
              <w:widowControl w:val="0"/>
              <w:autoSpaceDE w:val="0"/>
              <w:autoSpaceDN w:val="0"/>
              <w:adjustRightInd w:val="0"/>
              <w:ind w:firstLine="0"/>
              <w:jc w:val="left"/>
              <w:rPr>
                <w:rFonts w:eastAsia="Times New Roman"/>
              </w:rPr>
            </w:pPr>
            <w:r w:rsidRPr="00FA690F">
              <w:rPr>
                <w:rFonts w:eastAsia="Times New Roman"/>
              </w:rPr>
              <w:t>0,1</w:t>
            </w:r>
          </w:p>
        </w:tc>
      </w:tr>
      <w:tr w:rsidR="00C81772" w:rsidRPr="00FA690F" w:rsidTr="00DB78AD">
        <w:trPr>
          <w:trHeight w:val="20"/>
        </w:trPr>
        <w:tc>
          <w:tcPr>
            <w:tcW w:w="567" w:type="dxa"/>
            <w:vMerge/>
          </w:tcPr>
          <w:p w:rsidR="00C81772" w:rsidRPr="00FA690F" w:rsidRDefault="00C81772" w:rsidP="00181103">
            <w:pPr>
              <w:widowControl w:val="0"/>
              <w:autoSpaceDE w:val="0"/>
              <w:autoSpaceDN w:val="0"/>
              <w:adjustRightInd w:val="0"/>
              <w:ind w:firstLine="0"/>
              <w:jc w:val="center"/>
              <w:rPr>
                <w:rFonts w:eastAsia="Times New Roman"/>
              </w:rPr>
            </w:pPr>
          </w:p>
        </w:tc>
        <w:tc>
          <w:tcPr>
            <w:tcW w:w="2127" w:type="dxa"/>
            <w:gridSpan w:val="2"/>
            <w:vMerge/>
            <w:shd w:val="clear" w:color="auto" w:fill="auto"/>
          </w:tcPr>
          <w:p w:rsidR="00C81772" w:rsidRPr="00FA690F" w:rsidRDefault="00C81772"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C81772" w:rsidRPr="00FA690F" w:rsidRDefault="00C81772" w:rsidP="00181103">
            <w:pPr>
              <w:widowControl w:val="0"/>
              <w:autoSpaceDE w:val="0"/>
              <w:autoSpaceDN w:val="0"/>
              <w:adjustRightInd w:val="0"/>
              <w:ind w:firstLine="0"/>
              <w:jc w:val="center"/>
              <w:rPr>
                <w:rFonts w:eastAsia="Times New Roman"/>
              </w:rPr>
            </w:pPr>
          </w:p>
        </w:tc>
        <w:tc>
          <w:tcPr>
            <w:tcW w:w="2977" w:type="dxa"/>
            <w:gridSpan w:val="2"/>
            <w:vMerge/>
            <w:shd w:val="clear" w:color="auto" w:fill="auto"/>
          </w:tcPr>
          <w:p w:rsidR="00C81772" w:rsidRPr="00FA690F" w:rsidRDefault="00C81772" w:rsidP="00181103">
            <w:pPr>
              <w:widowControl w:val="0"/>
              <w:autoSpaceDE w:val="0"/>
              <w:autoSpaceDN w:val="0"/>
              <w:adjustRightInd w:val="0"/>
              <w:ind w:firstLine="0"/>
              <w:jc w:val="center"/>
              <w:rPr>
                <w:rFonts w:eastAsia="Times New Roman"/>
              </w:rPr>
            </w:pPr>
          </w:p>
        </w:tc>
        <w:tc>
          <w:tcPr>
            <w:tcW w:w="2410" w:type="dxa"/>
            <w:gridSpan w:val="2"/>
            <w:vMerge/>
            <w:shd w:val="clear" w:color="auto" w:fill="auto"/>
          </w:tcPr>
          <w:p w:rsidR="00C81772" w:rsidRPr="00FA690F" w:rsidRDefault="00C81772" w:rsidP="00181103">
            <w:pPr>
              <w:widowControl w:val="0"/>
              <w:autoSpaceDE w:val="0"/>
              <w:autoSpaceDN w:val="0"/>
              <w:adjustRightInd w:val="0"/>
              <w:ind w:firstLine="0"/>
              <w:jc w:val="center"/>
              <w:rPr>
                <w:rFonts w:eastAsia="Times New Roman"/>
              </w:rPr>
            </w:pPr>
          </w:p>
        </w:tc>
        <w:tc>
          <w:tcPr>
            <w:tcW w:w="2204" w:type="dxa"/>
            <w:gridSpan w:val="3"/>
            <w:shd w:val="clear" w:color="auto" w:fill="auto"/>
          </w:tcPr>
          <w:p w:rsidR="00C81772" w:rsidRPr="00FA690F" w:rsidRDefault="00C81772" w:rsidP="00A00389">
            <w:pPr>
              <w:widowControl w:val="0"/>
              <w:autoSpaceDE w:val="0"/>
              <w:autoSpaceDN w:val="0"/>
              <w:adjustRightInd w:val="0"/>
              <w:ind w:firstLine="0"/>
              <w:jc w:val="left"/>
              <w:rPr>
                <w:rFonts w:eastAsia="Times New Roman"/>
              </w:rPr>
            </w:pPr>
            <w:r w:rsidRPr="00FA690F">
              <w:rPr>
                <w:rFonts w:eastAsia="Times New Roman"/>
              </w:rPr>
              <w:t>площадки для игр детей</w:t>
            </w:r>
          </w:p>
        </w:tc>
        <w:tc>
          <w:tcPr>
            <w:tcW w:w="2615" w:type="dxa"/>
            <w:gridSpan w:val="4"/>
            <w:shd w:val="clear" w:color="auto" w:fill="auto"/>
          </w:tcPr>
          <w:p w:rsidR="00C81772" w:rsidRPr="00FA690F" w:rsidRDefault="00C81772" w:rsidP="00A00389">
            <w:pPr>
              <w:widowControl w:val="0"/>
              <w:autoSpaceDE w:val="0"/>
              <w:autoSpaceDN w:val="0"/>
              <w:adjustRightInd w:val="0"/>
              <w:ind w:firstLine="0"/>
              <w:jc w:val="left"/>
              <w:rPr>
                <w:rFonts w:eastAsia="Times New Roman"/>
              </w:rPr>
            </w:pPr>
            <w:r w:rsidRPr="00FA690F">
              <w:rPr>
                <w:rFonts w:eastAsia="Times New Roman"/>
              </w:rPr>
              <w:t>0,7</w:t>
            </w:r>
          </w:p>
        </w:tc>
      </w:tr>
      <w:tr w:rsidR="00C81772" w:rsidRPr="00FA690F" w:rsidTr="00DB78AD">
        <w:trPr>
          <w:trHeight w:val="20"/>
        </w:trPr>
        <w:tc>
          <w:tcPr>
            <w:tcW w:w="567" w:type="dxa"/>
            <w:vMerge/>
          </w:tcPr>
          <w:p w:rsidR="00C81772" w:rsidRPr="00FA690F" w:rsidRDefault="00C81772" w:rsidP="00181103">
            <w:pPr>
              <w:widowControl w:val="0"/>
              <w:autoSpaceDE w:val="0"/>
              <w:autoSpaceDN w:val="0"/>
              <w:adjustRightInd w:val="0"/>
              <w:ind w:firstLine="0"/>
              <w:jc w:val="center"/>
              <w:rPr>
                <w:rFonts w:eastAsia="Times New Roman"/>
              </w:rPr>
            </w:pPr>
          </w:p>
        </w:tc>
        <w:tc>
          <w:tcPr>
            <w:tcW w:w="2127" w:type="dxa"/>
            <w:gridSpan w:val="2"/>
            <w:vMerge/>
            <w:shd w:val="clear" w:color="auto" w:fill="auto"/>
          </w:tcPr>
          <w:p w:rsidR="00C81772" w:rsidRPr="00FA690F" w:rsidRDefault="00C81772"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C81772" w:rsidRPr="00FA690F" w:rsidRDefault="00C81772" w:rsidP="00181103">
            <w:pPr>
              <w:widowControl w:val="0"/>
              <w:autoSpaceDE w:val="0"/>
              <w:autoSpaceDN w:val="0"/>
              <w:adjustRightInd w:val="0"/>
              <w:ind w:firstLine="0"/>
              <w:jc w:val="center"/>
              <w:rPr>
                <w:rFonts w:eastAsia="Times New Roman"/>
              </w:rPr>
            </w:pPr>
          </w:p>
        </w:tc>
        <w:tc>
          <w:tcPr>
            <w:tcW w:w="2977" w:type="dxa"/>
            <w:gridSpan w:val="2"/>
            <w:vMerge/>
            <w:shd w:val="clear" w:color="auto" w:fill="auto"/>
          </w:tcPr>
          <w:p w:rsidR="00C81772" w:rsidRPr="00FA690F" w:rsidRDefault="00C81772" w:rsidP="00181103">
            <w:pPr>
              <w:widowControl w:val="0"/>
              <w:autoSpaceDE w:val="0"/>
              <w:autoSpaceDN w:val="0"/>
              <w:adjustRightInd w:val="0"/>
              <w:ind w:firstLine="0"/>
              <w:jc w:val="center"/>
              <w:rPr>
                <w:rFonts w:eastAsia="Times New Roman"/>
              </w:rPr>
            </w:pPr>
          </w:p>
        </w:tc>
        <w:tc>
          <w:tcPr>
            <w:tcW w:w="2410" w:type="dxa"/>
            <w:gridSpan w:val="2"/>
            <w:vMerge/>
            <w:shd w:val="clear" w:color="auto" w:fill="auto"/>
          </w:tcPr>
          <w:p w:rsidR="00C81772" w:rsidRPr="00FA690F" w:rsidRDefault="00C81772" w:rsidP="00181103">
            <w:pPr>
              <w:widowControl w:val="0"/>
              <w:autoSpaceDE w:val="0"/>
              <w:autoSpaceDN w:val="0"/>
              <w:adjustRightInd w:val="0"/>
              <w:ind w:firstLine="0"/>
              <w:jc w:val="center"/>
              <w:rPr>
                <w:rFonts w:eastAsia="Times New Roman"/>
              </w:rPr>
            </w:pPr>
          </w:p>
        </w:tc>
        <w:tc>
          <w:tcPr>
            <w:tcW w:w="2204" w:type="dxa"/>
            <w:gridSpan w:val="3"/>
            <w:shd w:val="clear" w:color="auto" w:fill="auto"/>
          </w:tcPr>
          <w:p w:rsidR="00C81772" w:rsidRPr="00FA690F" w:rsidRDefault="00C81772" w:rsidP="00A00389">
            <w:pPr>
              <w:widowControl w:val="0"/>
              <w:autoSpaceDE w:val="0"/>
              <w:autoSpaceDN w:val="0"/>
              <w:adjustRightInd w:val="0"/>
              <w:ind w:firstLine="0"/>
              <w:jc w:val="left"/>
              <w:rPr>
                <w:rFonts w:eastAsia="Times New Roman"/>
              </w:rPr>
            </w:pPr>
            <w:r w:rsidRPr="00FA690F">
              <w:rPr>
                <w:rFonts w:eastAsia="Times New Roman"/>
              </w:rPr>
              <w:t>площадки для отдыха взрослого населения</w:t>
            </w:r>
          </w:p>
        </w:tc>
        <w:tc>
          <w:tcPr>
            <w:tcW w:w="2615" w:type="dxa"/>
            <w:gridSpan w:val="4"/>
            <w:shd w:val="clear" w:color="auto" w:fill="auto"/>
          </w:tcPr>
          <w:p w:rsidR="00C81772" w:rsidRPr="00FA690F" w:rsidRDefault="00C81772" w:rsidP="00A00389">
            <w:pPr>
              <w:widowControl w:val="0"/>
              <w:autoSpaceDE w:val="0"/>
              <w:autoSpaceDN w:val="0"/>
              <w:adjustRightInd w:val="0"/>
              <w:ind w:firstLine="0"/>
              <w:jc w:val="left"/>
              <w:rPr>
                <w:rFonts w:eastAsia="Times New Roman"/>
              </w:rPr>
            </w:pPr>
            <w:r w:rsidRPr="00FA690F">
              <w:rPr>
                <w:rFonts w:eastAsia="Times New Roman"/>
              </w:rPr>
              <w:t>0,1</w:t>
            </w:r>
          </w:p>
        </w:tc>
      </w:tr>
      <w:tr w:rsidR="00C81772" w:rsidRPr="00FA690F" w:rsidTr="00DB78AD">
        <w:trPr>
          <w:trHeight w:val="20"/>
        </w:trPr>
        <w:tc>
          <w:tcPr>
            <w:tcW w:w="567" w:type="dxa"/>
            <w:vMerge/>
          </w:tcPr>
          <w:p w:rsidR="00C81772" w:rsidRPr="00FA690F" w:rsidRDefault="00C81772" w:rsidP="00181103">
            <w:pPr>
              <w:widowControl w:val="0"/>
              <w:autoSpaceDE w:val="0"/>
              <w:autoSpaceDN w:val="0"/>
              <w:adjustRightInd w:val="0"/>
              <w:ind w:firstLine="0"/>
              <w:jc w:val="center"/>
              <w:rPr>
                <w:rFonts w:eastAsia="Times New Roman"/>
              </w:rPr>
            </w:pPr>
          </w:p>
        </w:tc>
        <w:tc>
          <w:tcPr>
            <w:tcW w:w="2127" w:type="dxa"/>
            <w:gridSpan w:val="2"/>
            <w:vMerge/>
            <w:shd w:val="clear" w:color="auto" w:fill="auto"/>
          </w:tcPr>
          <w:p w:rsidR="00C81772" w:rsidRPr="00FA690F" w:rsidRDefault="00C81772"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C81772" w:rsidRPr="00FA690F" w:rsidRDefault="00C81772" w:rsidP="00181103">
            <w:pPr>
              <w:widowControl w:val="0"/>
              <w:autoSpaceDE w:val="0"/>
              <w:autoSpaceDN w:val="0"/>
              <w:adjustRightInd w:val="0"/>
              <w:ind w:firstLine="0"/>
              <w:jc w:val="center"/>
              <w:rPr>
                <w:rFonts w:eastAsia="Times New Roman"/>
              </w:rPr>
            </w:pPr>
          </w:p>
        </w:tc>
        <w:tc>
          <w:tcPr>
            <w:tcW w:w="2977" w:type="dxa"/>
            <w:gridSpan w:val="2"/>
            <w:vMerge/>
            <w:shd w:val="clear" w:color="auto" w:fill="auto"/>
          </w:tcPr>
          <w:p w:rsidR="00C81772" w:rsidRPr="00FA690F" w:rsidRDefault="00C81772" w:rsidP="00181103">
            <w:pPr>
              <w:widowControl w:val="0"/>
              <w:autoSpaceDE w:val="0"/>
              <w:autoSpaceDN w:val="0"/>
              <w:adjustRightInd w:val="0"/>
              <w:ind w:firstLine="0"/>
              <w:jc w:val="center"/>
              <w:rPr>
                <w:rFonts w:eastAsia="Times New Roman"/>
              </w:rPr>
            </w:pPr>
          </w:p>
        </w:tc>
        <w:tc>
          <w:tcPr>
            <w:tcW w:w="2410" w:type="dxa"/>
            <w:gridSpan w:val="2"/>
            <w:vMerge/>
            <w:shd w:val="clear" w:color="auto" w:fill="auto"/>
          </w:tcPr>
          <w:p w:rsidR="00C81772" w:rsidRPr="00FA690F" w:rsidRDefault="00C81772" w:rsidP="00181103">
            <w:pPr>
              <w:widowControl w:val="0"/>
              <w:autoSpaceDE w:val="0"/>
              <w:autoSpaceDN w:val="0"/>
              <w:adjustRightInd w:val="0"/>
              <w:ind w:firstLine="0"/>
              <w:jc w:val="center"/>
              <w:rPr>
                <w:rFonts w:eastAsia="Times New Roman"/>
              </w:rPr>
            </w:pPr>
          </w:p>
        </w:tc>
        <w:tc>
          <w:tcPr>
            <w:tcW w:w="2204" w:type="dxa"/>
            <w:gridSpan w:val="3"/>
            <w:shd w:val="clear" w:color="auto" w:fill="auto"/>
          </w:tcPr>
          <w:p w:rsidR="00C81772" w:rsidRPr="00FA690F" w:rsidRDefault="00C81772" w:rsidP="00A00389">
            <w:pPr>
              <w:widowControl w:val="0"/>
              <w:autoSpaceDE w:val="0"/>
              <w:autoSpaceDN w:val="0"/>
              <w:adjustRightInd w:val="0"/>
              <w:ind w:firstLine="0"/>
              <w:jc w:val="left"/>
              <w:rPr>
                <w:rFonts w:eastAsia="Times New Roman"/>
              </w:rPr>
            </w:pPr>
            <w:r w:rsidRPr="00FA690F">
              <w:rPr>
                <w:rFonts w:eastAsia="Times New Roman"/>
              </w:rPr>
              <w:t>физ</w:t>
            </w:r>
            <w:r>
              <w:rPr>
                <w:rFonts w:eastAsia="Times New Roman"/>
              </w:rPr>
              <w:t>культурно-спортивные площадки и </w:t>
            </w:r>
            <w:r w:rsidRPr="00FA690F">
              <w:rPr>
                <w:rFonts w:eastAsia="Times New Roman"/>
              </w:rPr>
              <w:t>сооружения</w:t>
            </w:r>
          </w:p>
        </w:tc>
        <w:tc>
          <w:tcPr>
            <w:tcW w:w="2615" w:type="dxa"/>
            <w:gridSpan w:val="4"/>
            <w:shd w:val="clear" w:color="auto" w:fill="auto"/>
          </w:tcPr>
          <w:p w:rsidR="00C81772" w:rsidRPr="00FA690F" w:rsidRDefault="00C81772" w:rsidP="00A00389">
            <w:pPr>
              <w:widowControl w:val="0"/>
              <w:autoSpaceDE w:val="0"/>
              <w:autoSpaceDN w:val="0"/>
              <w:adjustRightInd w:val="0"/>
              <w:ind w:firstLine="0"/>
              <w:jc w:val="left"/>
              <w:rPr>
                <w:rFonts w:eastAsia="Times New Roman"/>
              </w:rPr>
            </w:pPr>
            <w:r w:rsidRPr="00FA690F">
              <w:rPr>
                <w:rFonts w:eastAsia="Times New Roman"/>
              </w:rPr>
              <w:t>1</w:t>
            </w:r>
          </w:p>
        </w:tc>
      </w:tr>
      <w:tr w:rsidR="00C81772" w:rsidRPr="00FA690F" w:rsidTr="00DB78AD">
        <w:trPr>
          <w:trHeight w:val="20"/>
        </w:trPr>
        <w:tc>
          <w:tcPr>
            <w:tcW w:w="567" w:type="dxa"/>
            <w:vMerge/>
          </w:tcPr>
          <w:p w:rsidR="00C81772" w:rsidRPr="00FA690F" w:rsidRDefault="00C81772" w:rsidP="00181103">
            <w:pPr>
              <w:widowControl w:val="0"/>
              <w:autoSpaceDE w:val="0"/>
              <w:autoSpaceDN w:val="0"/>
              <w:adjustRightInd w:val="0"/>
              <w:ind w:firstLine="0"/>
              <w:jc w:val="center"/>
              <w:rPr>
                <w:rFonts w:eastAsia="Times New Roman"/>
              </w:rPr>
            </w:pPr>
          </w:p>
        </w:tc>
        <w:tc>
          <w:tcPr>
            <w:tcW w:w="2127" w:type="dxa"/>
            <w:gridSpan w:val="2"/>
            <w:vMerge/>
            <w:shd w:val="clear" w:color="auto" w:fill="auto"/>
          </w:tcPr>
          <w:p w:rsidR="00C81772" w:rsidRPr="00FA690F" w:rsidRDefault="00C81772"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C81772" w:rsidRPr="00FA690F" w:rsidRDefault="00C81772" w:rsidP="00181103">
            <w:pPr>
              <w:widowControl w:val="0"/>
              <w:autoSpaceDE w:val="0"/>
              <w:autoSpaceDN w:val="0"/>
              <w:adjustRightInd w:val="0"/>
              <w:ind w:firstLine="0"/>
              <w:jc w:val="center"/>
              <w:rPr>
                <w:rFonts w:eastAsia="Times New Roman"/>
              </w:rPr>
            </w:pPr>
          </w:p>
        </w:tc>
        <w:tc>
          <w:tcPr>
            <w:tcW w:w="2977" w:type="dxa"/>
            <w:gridSpan w:val="2"/>
            <w:vMerge/>
            <w:shd w:val="clear" w:color="auto" w:fill="auto"/>
          </w:tcPr>
          <w:p w:rsidR="00C81772" w:rsidRPr="00FA690F" w:rsidRDefault="00C81772" w:rsidP="00181103">
            <w:pPr>
              <w:widowControl w:val="0"/>
              <w:autoSpaceDE w:val="0"/>
              <w:autoSpaceDN w:val="0"/>
              <w:adjustRightInd w:val="0"/>
              <w:ind w:firstLine="0"/>
              <w:jc w:val="center"/>
              <w:rPr>
                <w:rFonts w:eastAsia="Times New Roman"/>
              </w:rPr>
            </w:pPr>
          </w:p>
        </w:tc>
        <w:tc>
          <w:tcPr>
            <w:tcW w:w="2410" w:type="dxa"/>
            <w:gridSpan w:val="2"/>
            <w:vMerge/>
            <w:shd w:val="clear" w:color="auto" w:fill="auto"/>
          </w:tcPr>
          <w:p w:rsidR="00C81772" w:rsidRPr="00FA690F" w:rsidRDefault="00C81772" w:rsidP="00181103">
            <w:pPr>
              <w:widowControl w:val="0"/>
              <w:autoSpaceDE w:val="0"/>
              <w:autoSpaceDN w:val="0"/>
              <w:adjustRightInd w:val="0"/>
              <w:ind w:firstLine="0"/>
              <w:jc w:val="center"/>
              <w:rPr>
                <w:rFonts w:eastAsia="Times New Roman"/>
              </w:rPr>
            </w:pPr>
          </w:p>
        </w:tc>
        <w:tc>
          <w:tcPr>
            <w:tcW w:w="2204" w:type="dxa"/>
            <w:gridSpan w:val="3"/>
            <w:shd w:val="clear" w:color="auto" w:fill="auto"/>
          </w:tcPr>
          <w:p w:rsidR="00C81772" w:rsidRPr="00FA690F" w:rsidRDefault="00C81772" w:rsidP="00A00389">
            <w:pPr>
              <w:widowControl w:val="0"/>
              <w:autoSpaceDE w:val="0"/>
              <w:autoSpaceDN w:val="0"/>
              <w:adjustRightInd w:val="0"/>
              <w:ind w:firstLine="0"/>
              <w:jc w:val="left"/>
              <w:rPr>
                <w:rFonts w:eastAsia="Times New Roman"/>
              </w:rPr>
            </w:pPr>
            <w:r w:rsidRPr="00FA690F">
              <w:rPr>
                <w:rFonts w:eastAsia="Times New Roman"/>
              </w:rPr>
              <w:t>хозяйственные площадки (контейнерные)</w:t>
            </w:r>
          </w:p>
        </w:tc>
        <w:tc>
          <w:tcPr>
            <w:tcW w:w="2615" w:type="dxa"/>
            <w:gridSpan w:val="4"/>
            <w:shd w:val="clear" w:color="auto" w:fill="auto"/>
          </w:tcPr>
          <w:p w:rsidR="00C81772" w:rsidRPr="00FA690F" w:rsidRDefault="00C81772" w:rsidP="00A70529">
            <w:pPr>
              <w:widowControl w:val="0"/>
              <w:autoSpaceDE w:val="0"/>
              <w:autoSpaceDN w:val="0"/>
              <w:adjustRightInd w:val="0"/>
              <w:ind w:firstLine="0"/>
              <w:jc w:val="left"/>
              <w:rPr>
                <w:rFonts w:eastAsia="Times New Roman"/>
                <w:lang w:val="en-US"/>
              </w:rPr>
            </w:pPr>
            <w:r w:rsidRPr="00FA690F">
              <w:rPr>
                <w:rFonts w:eastAsia="Times New Roman"/>
              </w:rPr>
              <w:t>0,0</w:t>
            </w:r>
            <w:r w:rsidRPr="00FA690F">
              <w:rPr>
                <w:rFonts w:eastAsia="Times New Roman"/>
                <w:lang w:val="en-US"/>
              </w:rPr>
              <w:t>6</w:t>
            </w:r>
          </w:p>
        </w:tc>
      </w:tr>
      <w:tr w:rsidR="00C81772" w:rsidRPr="00FA690F" w:rsidTr="00DB78AD">
        <w:trPr>
          <w:trHeight w:val="20"/>
        </w:trPr>
        <w:tc>
          <w:tcPr>
            <w:tcW w:w="567" w:type="dxa"/>
            <w:vMerge/>
          </w:tcPr>
          <w:p w:rsidR="00C81772" w:rsidRPr="00FA690F" w:rsidRDefault="00C81772" w:rsidP="00181103">
            <w:pPr>
              <w:widowControl w:val="0"/>
              <w:autoSpaceDE w:val="0"/>
              <w:autoSpaceDN w:val="0"/>
              <w:adjustRightInd w:val="0"/>
              <w:ind w:firstLine="0"/>
              <w:jc w:val="center"/>
              <w:rPr>
                <w:rFonts w:eastAsia="Times New Roman"/>
              </w:rPr>
            </w:pPr>
          </w:p>
        </w:tc>
        <w:tc>
          <w:tcPr>
            <w:tcW w:w="2127" w:type="dxa"/>
            <w:gridSpan w:val="2"/>
            <w:vMerge/>
            <w:shd w:val="clear" w:color="auto" w:fill="auto"/>
          </w:tcPr>
          <w:p w:rsidR="00C81772" w:rsidRPr="00FA690F" w:rsidRDefault="00C81772" w:rsidP="00181103">
            <w:pPr>
              <w:widowControl w:val="0"/>
              <w:autoSpaceDE w:val="0"/>
              <w:autoSpaceDN w:val="0"/>
              <w:adjustRightInd w:val="0"/>
              <w:ind w:firstLine="0"/>
              <w:jc w:val="center"/>
              <w:rPr>
                <w:rFonts w:eastAsia="Times New Roman"/>
              </w:rPr>
            </w:pPr>
          </w:p>
        </w:tc>
        <w:tc>
          <w:tcPr>
            <w:tcW w:w="5812" w:type="dxa"/>
            <w:gridSpan w:val="4"/>
            <w:shd w:val="clear" w:color="auto" w:fill="auto"/>
          </w:tcPr>
          <w:p w:rsidR="00C81772" w:rsidRPr="00FA690F" w:rsidRDefault="00C81772" w:rsidP="00181103">
            <w:pPr>
              <w:widowControl w:val="0"/>
              <w:autoSpaceDE w:val="0"/>
              <w:autoSpaceDN w:val="0"/>
              <w:adjustRightInd w:val="0"/>
              <w:ind w:firstLine="0"/>
              <w:rPr>
                <w:rFonts w:eastAsia="Times New Roman"/>
              </w:rPr>
            </w:pPr>
            <w:r w:rsidRPr="00FA690F">
              <w:rPr>
                <w:rFonts w:eastAsia="Times New Roman"/>
              </w:rPr>
              <w:t>Расчетный показатель максимально допустимого уровня территориальной доступности</w:t>
            </w:r>
          </w:p>
        </w:tc>
        <w:tc>
          <w:tcPr>
            <w:tcW w:w="2410" w:type="dxa"/>
            <w:gridSpan w:val="2"/>
            <w:shd w:val="clear" w:color="auto" w:fill="auto"/>
          </w:tcPr>
          <w:p w:rsidR="00C81772" w:rsidRPr="00FA690F" w:rsidRDefault="00C81772" w:rsidP="00C81772">
            <w:pPr>
              <w:widowControl w:val="0"/>
              <w:autoSpaceDE w:val="0"/>
              <w:autoSpaceDN w:val="0"/>
              <w:adjustRightInd w:val="0"/>
              <w:ind w:firstLine="0"/>
              <w:jc w:val="center"/>
              <w:rPr>
                <w:rFonts w:eastAsia="Times New Roman"/>
              </w:rPr>
            </w:pPr>
            <w:r>
              <w:rPr>
                <w:rFonts w:eastAsia="Times New Roman"/>
              </w:rPr>
              <w:t>-</w:t>
            </w:r>
          </w:p>
        </w:tc>
        <w:tc>
          <w:tcPr>
            <w:tcW w:w="4819" w:type="dxa"/>
            <w:gridSpan w:val="7"/>
            <w:shd w:val="clear" w:color="auto" w:fill="auto"/>
          </w:tcPr>
          <w:p w:rsidR="00C81772" w:rsidRPr="00FA690F" w:rsidRDefault="00C81772" w:rsidP="00181103">
            <w:pPr>
              <w:widowControl w:val="0"/>
              <w:autoSpaceDE w:val="0"/>
              <w:autoSpaceDN w:val="0"/>
              <w:adjustRightInd w:val="0"/>
              <w:ind w:firstLine="0"/>
              <w:jc w:val="left"/>
              <w:rPr>
                <w:rFonts w:eastAsia="Times New Roman"/>
              </w:rPr>
            </w:pPr>
            <w:r w:rsidRPr="00FA690F">
              <w:rPr>
                <w:rFonts w:eastAsia="Times New Roman"/>
              </w:rPr>
              <w:t>не нормируется</w:t>
            </w:r>
          </w:p>
        </w:tc>
      </w:tr>
      <w:tr w:rsidR="00C81772" w:rsidRPr="00FA690F" w:rsidTr="00DB78AD">
        <w:trPr>
          <w:trHeight w:val="20"/>
        </w:trPr>
        <w:tc>
          <w:tcPr>
            <w:tcW w:w="567" w:type="dxa"/>
            <w:vMerge/>
          </w:tcPr>
          <w:p w:rsidR="00C81772" w:rsidRPr="00FA690F" w:rsidRDefault="00C81772" w:rsidP="00181103">
            <w:pPr>
              <w:widowControl w:val="0"/>
              <w:autoSpaceDE w:val="0"/>
              <w:autoSpaceDN w:val="0"/>
              <w:adjustRightInd w:val="0"/>
              <w:ind w:firstLine="0"/>
              <w:jc w:val="center"/>
              <w:rPr>
                <w:rFonts w:eastAsia="Times New Roman"/>
              </w:rPr>
            </w:pPr>
          </w:p>
        </w:tc>
        <w:tc>
          <w:tcPr>
            <w:tcW w:w="2127" w:type="dxa"/>
            <w:gridSpan w:val="2"/>
            <w:vMerge/>
            <w:shd w:val="clear" w:color="auto" w:fill="auto"/>
          </w:tcPr>
          <w:p w:rsidR="00C81772" w:rsidRPr="00FA690F" w:rsidRDefault="00C81772" w:rsidP="00181103">
            <w:pPr>
              <w:widowControl w:val="0"/>
              <w:autoSpaceDE w:val="0"/>
              <w:autoSpaceDN w:val="0"/>
              <w:adjustRightInd w:val="0"/>
              <w:ind w:firstLine="0"/>
              <w:jc w:val="center"/>
              <w:rPr>
                <w:rFonts w:eastAsia="Times New Roman"/>
              </w:rPr>
            </w:pPr>
          </w:p>
        </w:tc>
        <w:tc>
          <w:tcPr>
            <w:tcW w:w="5812" w:type="dxa"/>
            <w:gridSpan w:val="4"/>
            <w:vMerge w:val="restart"/>
            <w:shd w:val="clear" w:color="auto" w:fill="auto"/>
          </w:tcPr>
          <w:p w:rsidR="00C81772" w:rsidRPr="00FA690F" w:rsidRDefault="00C81772" w:rsidP="00C81772">
            <w:pPr>
              <w:autoSpaceDE w:val="0"/>
              <w:autoSpaceDN w:val="0"/>
              <w:adjustRightInd w:val="0"/>
              <w:ind w:firstLine="0"/>
              <w:rPr>
                <w:rFonts w:eastAsia="Times New Roman"/>
              </w:rPr>
            </w:pPr>
            <w:r w:rsidRPr="00FA690F">
              <w:rPr>
                <w:rFonts w:eastAsia="Times New Roman"/>
              </w:rPr>
              <w:t>Расчетный показатель минимально допустимого расстояния от окон жилых и общественных зданий до</w:t>
            </w:r>
            <w:r>
              <w:rPr>
                <w:rFonts w:eastAsia="Times New Roman"/>
              </w:rPr>
              <w:t> </w:t>
            </w:r>
            <w:r w:rsidRPr="00FA690F">
              <w:rPr>
                <w:rFonts w:eastAsia="Times New Roman"/>
              </w:rPr>
              <w:t>площадок общего пользования различного назначения</w:t>
            </w:r>
          </w:p>
        </w:tc>
        <w:tc>
          <w:tcPr>
            <w:tcW w:w="2410" w:type="dxa"/>
            <w:gridSpan w:val="2"/>
            <w:vMerge w:val="restart"/>
            <w:shd w:val="clear" w:color="auto" w:fill="auto"/>
          </w:tcPr>
          <w:p w:rsidR="00C81772" w:rsidRPr="00FA690F" w:rsidRDefault="00C81772" w:rsidP="00C81772">
            <w:pPr>
              <w:widowControl w:val="0"/>
              <w:autoSpaceDE w:val="0"/>
              <w:autoSpaceDN w:val="0"/>
              <w:adjustRightInd w:val="0"/>
              <w:ind w:firstLine="0"/>
              <w:jc w:val="center"/>
              <w:rPr>
                <w:rFonts w:eastAsia="Times New Roman"/>
              </w:rPr>
            </w:pPr>
            <w:r>
              <w:rPr>
                <w:rFonts w:eastAsia="Times New Roman"/>
              </w:rPr>
              <w:t>-</w:t>
            </w:r>
          </w:p>
        </w:tc>
        <w:tc>
          <w:tcPr>
            <w:tcW w:w="2189" w:type="dxa"/>
            <w:gridSpan w:val="2"/>
            <w:shd w:val="clear" w:color="auto" w:fill="auto"/>
          </w:tcPr>
          <w:p w:rsidR="00C81772" w:rsidRPr="00FA690F" w:rsidRDefault="00C81772" w:rsidP="00C81772">
            <w:pPr>
              <w:widowControl w:val="0"/>
              <w:autoSpaceDE w:val="0"/>
              <w:autoSpaceDN w:val="0"/>
              <w:adjustRightInd w:val="0"/>
              <w:ind w:right="-62" w:firstLine="0"/>
              <w:jc w:val="left"/>
              <w:rPr>
                <w:rFonts w:eastAsia="Times New Roman"/>
              </w:rPr>
            </w:pPr>
            <w:r w:rsidRPr="00FA690F">
              <w:rPr>
                <w:rFonts w:eastAsia="Times New Roman"/>
              </w:rPr>
              <w:t>Назначение</w:t>
            </w:r>
            <w:r>
              <w:rPr>
                <w:rFonts w:eastAsia="Times New Roman"/>
              </w:rPr>
              <w:t xml:space="preserve"> </w:t>
            </w:r>
            <w:r w:rsidRPr="00FA690F">
              <w:rPr>
                <w:rFonts w:eastAsia="Times New Roman"/>
              </w:rPr>
              <w:t>площадки</w:t>
            </w:r>
          </w:p>
        </w:tc>
        <w:tc>
          <w:tcPr>
            <w:tcW w:w="2630" w:type="dxa"/>
            <w:gridSpan w:val="5"/>
            <w:shd w:val="clear" w:color="auto" w:fill="auto"/>
          </w:tcPr>
          <w:p w:rsidR="00C81772" w:rsidRPr="00FA690F" w:rsidRDefault="00C81772" w:rsidP="00A00389">
            <w:pPr>
              <w:ind w:firstLine="0"/>
              <w:rPr>
                <w:rFonts w:eastAsia="Times New Roman"/>
              </w:rPr>
            </w:pPr>
            <w:r>
              <w:t>расстояние, не менее, м</w:t>
            </w:r>
          </w:p>
        </w:tc>
      </w:tr>
      <w:tr w:rsidR="00C81772" w:rsidRPr="00FA690F" w:rsidTr="00DB78AD">
        <w:trPr>
          <w:trHeight w:val="20"/>
        </w:trPr>
        <w:tc>
          <w:tcPr>
            <w:tcW w:w="567" w:type="dxa"/>
            <w:vMerge/>
          </w:tcPr>
          <w:p w:rsidR="00C81772" w:rsidRPr="00FA690F" w:rsidRDefault="00C81772" w:rsidP="00181103">
            <w:pPr>
              <w:widowControl w:val="0"/>
              <w:autoSpaceDE w:val="0"/>
              <w:autoSpaceDN w:val="0"/>
              <w:adjustRightInd w:val="0"/>
              <w:ind w:firstLine="0"/>
              <w:jc w:val="center"/>
              <w:rPr>
                <w:rFonts w:eastAsia="Times New Roman"/>
              </w:rPr>
            </w:pPr>
          </w:p>
        </w:tc>
        <w:tc>
          <w:tcPr>
            <w:tcW w:w="2127" w:type="dxa"/>
            <w:gridSpan w:val="2"/>
            <w:vMerge/>
            <w:shd w:val="clear" w:color="auto" w:fill="auto"/>
          </w:tcPr>
          <w:p w:rsidR="00C81772" w:rsidRPr="00FA690F" w:rsidRDefault="00C81772" w:rsidP="00181103">
            <w:pPr>
              <w:widowControl w:val="0"/>
              <w:autoSpaceDE w:val="0"/>
              <w:autoSpaceDN w:val="0"/>
              <w:adjustRightInd w:val="0"/>
              <w:ind w:firstLine="0"/>
              <w:jc w:val="center"/>
              <w:rPr>
                <w:rFonts w:eastAsia="Times New Roman"/>
              </w:rPr>
            </w:pPr>
          </w:p>
        </w:tc>
        <w:tc>
          <w:tcPr>
            <w:tcW w:w="5812" w:type="dxa"/>
            <w:gridSpan w:val="4"/>
            <w:vMerge/>
            <w:shd w:val="clear" w:color="auto" w:fill="auto"/>
          </w:tcPr>
          <w:p w:rsidR="00C81772" w:rsidRPr="00FA690F" w:rsidRDefault="00C81772" w:rsidP="00181103">
            <w:pPr>
              <w:autoSpaceDE w:val="0"/>
              <w:autoSpaceDN w:val="0"/>
              <w:adjustRightInd w:val="0"/>
              <w:ind w:firstLine="0"/>
              <w:rPr>
                <w:rFonts w:eastAsia="Times New Roman"/>
              </w:rPr>
            </w:pPr>
          </w:p>
        </w:tc>
        <w:tc>
          <w:tcPr>
            <w:tcW w:w="2410" w:type="dxa"/>
            <w:gridSpan w:val="2"/>
            <w:vMerge/>
            <w:shd w:val="clear" w:color="auto" w:fill="auto"/>
          </w:tcPr>
          <w:p w:rsidR="00C81772" w:rsidRPr="00FA690F" w:rsidRDefault="00C81772" w:rsidP="00181103">
            <w:pPr>
              <w:widowControl w:val="0"/>
              <w:autoSpaceDE w:val="0"/>
              <w:autoSpaceDN w:val="0"/>
              <w:adjustRightInd w:val="0"/>
              <w:ind w:firstLine="0"/>
              <w:jc w:val="left"/>
              <w:rPr>
                <w:rFonts w:eastAsia="Times New Roman"/>
              </w:rPr>
            </w:pPr>
          </w:p>
        </w:tc>
        <w:tc>
          <w:tcPr>
            <w:tcW w:w="2189" w:type="dxa"/>
            <w:gridSpan w:val="2"/>
            <w:shd w:val="clear" w:color="auto" w:fill="auto"/>
          </w:tcPr>
          <w:p w:rsidR="00C81772" w:rsidRPr="00FA690F" w:rsidRDefault="00C81772" w:rsidP="00A00389">
            <w:pPr>
              <w:widowControl w:val="0"/>
              <w:autoSpaceDE w:val="0"/>
              <w:autoSpaceDN w:val="0"/>
              <w:adjustRightInd w:val="0"/>
              <w:ind w:firstLine="0"/>
              <w:jc w:val="left"/>
              <w:rPr>
                <w:rFonts w:eastAsia="Times New Roman"/>
              </w:rPr>
            </w:pPr>
            <w:r w:rsidRPr="00FA690F">
              <w:rPr>
                <w:rFonts w:eastAsia="Times New Roman"/>
              </w:rPr>
              <w:t>площадки для выгула собак</w:t>
            </w:r>
          </w:p>
        </w:tc>
        <w:tc>
          <w:tcPr>
            <w:tcW w:w="2630" w:type="dxa"/>
            <w:gridSpan w:val="5"/>
            <w:shd w:val="clear" w:color="auto" w:fill="auto"/>
          </w:tcPr>
          <w:p w:rsidR="00C81772" w:rsidRPr="00FA690F" w:rsidRDefault="00C81772" w:rsidP="00A06C36">
            <w:pPr>
              <w:ind w:firstLine="0"/>
              <w:jc w:val="left"/>
              <w:rPr>
                <w:rFonts w:eastAsia="Times New Roman"/>
              </w:rPr>
            </w:pPr>
            <w:r w:rsidRPr="00FA690F">
              <w:rPr>
                <w:rFonts w:eastAsia="Times New Roman"/>
              </w:rPr>
              <w:t>40</w:t>
            </w:r>
          </w:p>
        </w:tc>
      </w:tr>
      <w:tr w:rsidR="00C81772" w:rsidRPr="00FA690F" w:rsidTr="00DB78AD">
        <w:trPr>
          <w:trHeight w:val="20"/>
        </w:trPr>
        <w:tc>
          <w:tcPr>
            <w:tcW w:w="567" w:type="dxa"/>
            <w:vMerge/>
          </w:tcPr>
          <w:p w:rsidR="00C81772" w:rsidRPr="00FA690F" w:rsidRDefault="00C81772" w:rsidP="00181103">
            <w:pPr>
              <w:widowControl w:val="0"/>
              <w:autoSpaceDE w:val="0"/>
              <w:autoSpaceDN w:val="0"/>
              <w:adjustRightInd w:val="0"/>
              <w:ind w:firstLine="0"/>
              <w:jc w:val="center"/>
              <w:rPr>
                <w:rFonts w:eastAsia="Times New Roman"/>
              </w:rPr>
            </w:pPr>
          </w:p>
        </w:tc>
        <w:tc>
          <w:tcPr>
            <w:tcW w:w="2127" w:type="dxa"/>
            <w:gridSpan w:val="2"/>
            <w:vMerge/>
            <w:shd w:val="clear" w:color="auto" w:fill="auto"/>
          </w:tcPr>
          <w:p w:rsidR="00C81772" w:rsidRPr="00FA690F" w:rsidRDefault="00C81772" w:rsidP="00181103">
            <w:pPr>
              <w:widowControl w:val="0"/>
              <w:autoSpaceDE w:val="0"/>
              <w:autoSpaceDN w:val="0"/>
              <w:adjustRightInd w:val="0"/>
              <w:ind w:firstLine="0"/>
              <w:jc w:val="center"/>
              <w:rPr>
                <w:rFonts w:eastAsia="Times New Roman"/>
              </w:rPr>
            </w:pPr>
          </w:p>
        </w:tc>
        <w:tc>
          <w:tcPr>
            <w:tcW w:w="5812" w:type="dxa"/>
            <w:gridSpan w:val="4"/>
            <w:vMerge/>
            <w:shd w:val="clear" w:color="auto" w:fill="auto"/>
          </w:tcPr>
          <w:p w:rsidR="00C81772" w:rsidRPr="00FA690F" w:rsidRDefault="00C81772" w:rsidP="00181103">
            <w:pPr>
              <w:autoSpaceDE w:val="0"/>
              <w:autoSpaceDN w:val="0"/>
              <w:adjustRightInd w:val="0"/>
              <w:ind w:firstLine="0"/>
              <w:rPr>
                <w:rFonts w:eastAsia="Times New Roman"/>
              </w:rPr>
            </w:pPr>
          </w:p>
        </w:tc>
        <w:tc>
          <w:tcPr>
            <w:tcW w:w="2410" w:type="dxa"/>
            <w:gridSpan w:val="2"/>
            <w:vMerge/>
            <w:shd w:val="clear" w:color="auto" w:fill="auto"/>
          </w:tcPr>
          <w:p w:rsidR="00C81772" w:rsidRPr="00FA690F" w:rsidRDefault="00C81772" w:rsidP="00181103">
            <w:pPr>
              <w:widowControl w:val="0"/>
              <w:autoSpaceDE w:val="0"/>
              <w:autoSpaceDN w:val="0"/>
              <w:adjustRightInd w:val="0"/>
              <w:ind w:firstLine="0"/>
              <w:jc w:val="left"/>
              <w:rPr>
                <w:rFonts w:eastAsia="Times New Roman"/>
              </w:rPr>
            </w:pPr>
          </w:p>
        </w:tc>
        <w:tc>
          <w:tcPr>
            <w:tcW w:w="2189" w:type="dxa"/>
            <w:gridSpan w:val="2"/>
            <w:shd w:val="clear" w:color="auto" w:fill="auto"/>
          </w:tcPr>
          <w:p w:rsidR="00C81772" w:rsidRPr="00FA690F" w:rsidRDefault="00C81772" w:rsidP="00A00389">
            <w:pPr>
              <w:widowControl w:val="0"/>
              <w:autoSpaceDE w:val="0"/>
              <w:autoSpaceDN w:val="0"/>
              <w:adjustRightInd w:val="0"/>
              <w:ind w:firstLine="0"/>
              <w:jc w:val="left"/>
              <w:rPr>
                <w:rFonts w:eastAsia="Times New Roman"/>
              </w:rPr>
            </w:pPr>
            <w:r w:rsidRPr="00FA690F">
              <w:rPr>
                <w:rFonts w:eastAsia="Times New Roman"/>
              </w:rPr>
              <w:t>площадки для игр детей</w:t>
            </w:r>
          </w:p>
        </w:tc>
        <w:tc>
          <w:tcPr>
            <w:tcW w:w="2630" w:type="dxa"/>
            <w:gridSpan w:val="5"/>
            <w:shd w:val="clear" w:color="auto" w:fill="auto"/>
          </w:tcPr>
          <w:p w:rsidR="00C81772" w:rsidRPr="00FA690F" w:rsidRDefault="00C81772" w:rsidP="00A06C36">
            <w:pPr>
              <w:ind w:firstLine="0"/>
              <w:jc w:val="left"/>
              <w:rPr>
                <w:rFonts w:eastAsia="Times New Roman"/>
              </w:rPr>
            </w:pPr>
            <w:r w:rsidRPr="00FA690F">
              <w:rPr>
                <w:rFonts w:eastAsia="Times New Roman"/>
              </w:rPr>
              <w:t>12</w:t>
            </w:r>
          </w:p>
        </w:tc>
      </w:tr>
      <w:tr w:rsidR="00C81772" w:rsidRPr="00FA690F" w:rsidTr="00DB78AD">
        <w:trPr>
          <w:trHeight w:val="20"/>
        </w:trPr>
        <w:tc>
          <w:tcPr>
            <w:tcW w:w="567" w:type="dxa"/>
            <w:vMerge/>
          </w:tcPr>
          <w:p w:rsidR="00C81772" w:rsidRPr="00FA690F" w:rsidRDefault="00C81772" w:rsidP="00181103">
            <w:pPr>
              <w:widowControl w:val="0"/>
              <w:autoSpaceDE w:val="0"/>
              <w:autoSpaceDN w:val="0"/>
              <w:adjustRightInd w:val="0"/>
              <w:ind w:firstLine="0"/>
              <w:jc w:val="center"/>
              <w:rPr>
                <w:rFonts w:eastAsia="Times New Roman"/>
              </w:rPr>
            </w:pPr>
          </w:p>
        </w:tc>
        <w:tc>
          <w:tcPr>
            <w:tcW w:w="2127" w:type="dxa"/>
            <w:gridSpan w:val="2"/>
            <w:vMerge/>
            <w:shd w:val="clear" w:color="auto" w:fill="auto"/>
          </w:tcPr>
          <w:p w:rsidR="00C81772" w:rsidRPr="00FA690F" w:rsidRDefault="00C81772" w:rsidP="00181103">
            <w:pPr>
              <w:widowControl w:val="0"/>
              <w:autoSpaceDE w:val="0"/>
              <w:autoSpaceDN w:val="0"/>
              <w:adjustRightInd w:val="0"/>
              <w:ind w:firstLine="0"/>
              <w:jc w:val="center"/>
              <w:rPr>
                <w:rFonts w:eastAsia="Times New Roman"/>
              </w:rPr>
            </w:pPr>
          </w:p>
        </w:tc>
        <w:tc>
          <w:tcPr>
            <w:tcW w:w="5812" w:type="dxa"/>
            <w:gridSpan w:val="4"/>
            <w:vMerge/>
            <w:shd w:val="clear" w:color="auto" w:fill="auto"/>
          </w:tcPr>
          <w:p w:rsidR="00C81772" w:rsidRPr="00FA690F" w:rsidRDefault="00C81772" w:rsidP="00181103">
            <w:pPr>
              <w:autoSpaceDE w:val="0"/>
              <w:autoSpaceDN w:val="0"/>
              <w:adjustRightInd w:val="0"/>
              <w:ind w:firstLine="0"/>
              <w:rPr>
                <w:rFonts w:eastAsia="Times New Roman"/>
              </w:rPr>
            </w:pPr>
          </w:p>
        </w:tc>
        <w:tc>
          <w:tcPr>
            <w:tcW w:w="2410" w:type="dxa"/>
            <w:gridSpan w:val="2"/>
            <w:vMerge/>
            <w:shd w:val="clear" w:color="auto" w:fill="auto"/>
          </w:tcPr>
          <w:p w:rsidR="00C81772" w:rsidRPr="00FA690F" w:rsidRDefault="00C81772" w:rsidP="00181103">
            <w:pPr>
              <w:widowControl w:val="0"/>
              <w:autoSpaceDE w:val="0"/>
              <w:autoSpaceDN w:val="0"/>
              <w:adjustRightInd w:val="0"/>
              <w:ind w:firstLine="0"/>
              <w:jc w:val="left"/>
              <w:rPr>
                <w:rFonts w:eastAsia="Times New Roman"/>
              </w:rPr>
            </w:pPr>
          </w:p>
        </w:tc>
        <w:tc>
          <w:tcPr>
            <w:tcW w:w="2189" w:type="dxa"/>
            <w:gridSpan w:val="2"/>
            <w:shd w:val="clear" w:color="auto" w:fill="auto"/>
          </w:tcPr>
          <w:p w:rsidR="00C81772" w:rsidRPr="00FA690F" w:rsidRDefault="00C81772" w:rsidP="00A00389">
            <w:pPr>
              <w:widowControl w:val="0"/>
              <w:autoSpaceDE w:val="0"/>
              <w:autoSpaceDN w:val="0"/>
              <w:adjustRightInd w:val="0"/>
              <w:ind w:firstLine="0"/>
              <w:jc w:val="left"/>
              <w:rPr>
                <w:rFonts w:eastAsia="Times New Roman"/>
              </w:rPr>
            </w:pPr>
            <w:r w:rsidRPr="00FA690F">
              <w:rPr>
                <w:rFonts w:eastAsia="Times New Roman"/>
              </w:rPr>
              <w:t>площадки для отдыха взрослого населения</w:t>
            </w:r>
          </w:p>
        </w:tc>
        <w:tc>
          <w:tcPr>
            <w:tcW w:w="2630" w:type="dxa"/>
            <w:gridSpan w:val="5"/>
            <w:shd w:val="clear" w:color="auto" w:fill="auto"/>
          </w:tcPr>
          <w:p w:rsidR="00C81772" w:rsidRPr="00FA690F" w:rsidRDefault="00C81772" w:rsidP="00A06C36">
            <w:pPr>
              <w:ind w:firstLine="0"/>
              <w:jc w:val="left"/>
              <w:rPr>
                <w:rFonts w:eastAsia="Times New Roman"/>
              </w:rPr>
            </w:pPr>
            <w:r w:rsidRPr="00FA690F">
              <w:rPr>
                <w:rFonts w:eastAsia="Times New Roman"/>
              </w:rPr>
              <w:t>10</w:t>
            </w:r>
          </w:p>
        </w:tc>
      </w:tr>
      <w:tr w:rsidR="00C81772" w:rsidRPr="00FA690F" w:rsidTr="00DB78AD">
        <w:trPr>
          <w:trHeight w:val="20"/>
        </w:trPr>
        <w:tc>
          <w:tcPr>
            <w:tcW w:w="567" w:type="dxa"/>
            <w:vMerge/>
          </w:tcPr>
          <w:p w:rsidR="00C81772" w:rsidRPr="00FA690F" w:rsidRDefault="00C81772" w:rsidP="00181103">
            <w:pPr>
              <w:widowControl w:val="0"/>
              <w:autoSpaceDE w:val="0"/>
              <w:autoSpaceDN w:val="0"/>
              <w:adjustRightInd w:val="0"/>
              <w:ind w:firstLine="0"/>
              <w:jc w:val="center"/>
              <w:rPr>
                <w:rFonts w:eastAsia="Times New Roman"/>
              </w:rPr>
            </w:pPr>
          </w:p>
        </w:tc>
        <w:tc>
          <w:tcPr>
            <w:tcW w:w="2127" w:type="dxa"/>
            <w:gridSpan w:val="2"/>
            <w:vMerge/>
            <w:shd w:val="clear" w:color="auto" w:fill="auto"/>
          </w:tcPr>
          <w:p w:rsidR="00C81772" w:rsidRPr="00FA690F" w:rsidRDefault="00C81772" w:rsidP="00181103">
            <w:pPr>
              <w:widowControl w:val="0"/>
              <w:autoSpaceDE w:val="0"/>
              <w:autoSpaceDN w:val="0"/>
              <w:adjustRightInd w:val="0"/>
              <w:ind w:firstLine="0"/>
              <w:jc w:val="center"/>
              <w:rPr>
                <w:rFonts w:eastAsia="Times New Roman"/>
              </w:rPr>
            </w:pPr>
          </w:p>
        </w:tc>
        <w:tc>
          <w:tcPr>
            <w:tcW w:w="5812" w:type="dxa"/>
            <w:gridSpan w:val="4"/>
            <w:vMerge/>
            <w:shd w:val="clear" w:color="auto" w:fill="auto"/>
          </w:tcPr>
          <w:p w:rsidR="00C81772" w:rsidRPr="00FA690F" w:rsidRDefault="00C81772" w:rsidP="00181103">
            <w:pPr>
              <w:autoSpaceDE w:val="0"/>
              <w:autoSpaceDN w:val="0"/>
              <w:adjustRightInd w:val="0"/>
              <w:ind w:firstLine="0"/>
              <w:rPr>
                <w:rFonts w:eastAsia="Times New Roman"/>
              </w:rPr>
            </w:pPr>
          </w:p>
        </w:tc>
        <w:tc>
          <w:tcPr>
            <w:tcW w:w="2410" w:type="dxa"/>
            <w:gridSpan w:val="2"/>
            <w:vMerge/>
            <w:shd w:val="clear" w:color="auto" w:fill="auto"/>
          </w:tcPr>
          <w:p w:rsidR="00C81772" w:rsidRPr="00FA690F" w:rsidRDefault="00C81772" w:rsidP="00181103">
            <w:pPr>
              <w:widowControl w:val="0"/>
              <w:autoSpaceDE w:val="0"/>
              <w:autoSpaceDN w:val="0"/>
              <w:adjustRightInd w:val="0"/>
              <w:ind w:firstLine="0"/>
              <w:jc w:val="left"/>
              <w:rPr>
                <w:rFonts w:eastAsia="Times New Roman"/>
              </w:rPr>
            </w:pPr>
          </w:p>
        </w:tc>
        <w:tc>
          <w:tcPr>
            <w:tcW w:w="2189" w:type="dxa"/>
            <w:gridSpan w:val="2"/>
            <w:shd w:val="clear" w:color="auto" w:fill="auto"/>
          </w:tcPr>
          <w:p w:rsidR="00C81772" w:rsidRPr="00FA690F" w:rsidRDefault="00C81772" w:rsidP="00C81772">
            <w:pPr>
              <w:pStyle w:val="ConsPlusNonformat"/>
              <w:rPr>
                <w:rFonts w:ascii="Times New Roman" w:eastAsia="Calibri" w:hAnsi="Times New Roman" w:cs="Times New Roman"/>
              </w:rPr>
            </w:pPr>
            <w:r w:rsidRPr="00FA690F">
              <w:rPr>
                <w:rFonts w:ascii="Times New Roman" w:hAnsi="Times New Roman" w:cs="Times New Roman"/>
              </w:rPr>
              <w:t>физкультурно-спортивные площадки</w:t>
            </w:r>
            <w:r>
              <w:rPr>
                <w:rFonts w:ascii="Times New Roman" w:hAnsi="Times New Roman" w:cs="Times New Roman"/>
              </w:rPr>
              <w:t xml:space="preserve"> и </w:t>
            </w:r>
            <w:r w:rsidRPr="00FA690F">
              <w:rPr>
                <w:rFonts w:ascii="Times New Roman" w:hAnsi="Times New Roman" w:cs="Times New Roman"/>
              </w:rPr>
              <w:t>сооружения</w:t>
            </w:r>
            <w:r w:rsidRPr="00FA690F">
              <w:rPr>
                <w:rFonts w:ascii="Times New Roman" w:eastAsia="Calibri" w:hAnsi="Times New Roman" w:cs="Times New Roman"/>
              </w:rPr>
              <w:t xml:space="preserve"> (в</w:t>
            </w:r>
            <w:r>
              <w:rPr>
                <w:rFonts w:ascii="Times New Roman" w:eastAsia="Calibri" w:hAnsi="Times New Roman" w:cs="Times New Roman"/>
              </w:rPr>
              <w:t xml:space="preserve"> зависимости </w:t>
            </w:r>
            <w:r>
              <w:rPr>
                <w:rFonts w:ascii="Times New Roman" w:hAnsi="Times New Roman" w:cs="Times New Roman"/>
              </w:rPr>
              <w:t>от </w:t>
            </w:r>
            <w:r w:rsidRPr="00FA690F">
              <w:rPr>
                <w:rFonts w:ascii="Times New Roman" w:hAnsi="Times New Roman" w:cs="Times New Roman"/>
              </w:rPr>
              <w:t>шумовых характеристик)</w:t>
            </w:r>
          </w:p>
        </w:tc>
        <w:tc>
          <w:tcPr>
            <w:tcW w:w="2630" w:type="dxa"/>
            <w:gridSpan w:val="5"/>
            <w:shd w:val="clear" w:color="auto" w:fill="auto"/>
          </w:tcPr>
          <w:p w:rsidR="00C81772" w:rsidRPr="00FA690F" w:rsidRDefault="00C81772" w:rsidP="00A06C36">
            <w:pPr>
              <w:ind w:hanging="29"/>
              <w:jc w:val="left"/>
              <w:rPr>
                <w:rFonts w:eastAsia="Times New Roman"/>
              </w:rPr>
            </w:pPr>
            <w:r>
              <w:rPr>
                <w:rFonts w:eastAsia="Times New Roman"/>
              </w:rPr>
              <w:t>10-</w:t>
            </w:r>
            <w:r w:rsidRPr="00FA690F">
              <w:rPr>
                <w:rFonts w:eastAsia="Times New Roman"/>
              </w:rPr>
              <w:t>40</w:t>
            </w:r>
          </w:p>
        </w:tc>
      </w:tr>
      <w:tr w:rsidR="00C81772" w:rsidRPr="00FA690F" w:rsidTr="00DB78AD">
        <w:trPr>
          <w:trHeight w:val="20"/>
        </w:trPr>
        <w:tc>
          <w:tcPr>
            <w:tcW w:w="567" w:type="dxa"/>
            <w:vMerge/>
          </w:tcPr>
          <w:p w:rsidR="00C81772" w:rsidRPr="00FA690F" w:rsidRDefault="00C81772" w:rsidP="00181103">
            <w:pPr>
              <w:widowControl w:val="0"/>
              <w:autoSpaceDE w:val="0"/>
              <w:autoSpaceDN w:val="0"/>
              <w:adjustRightInd w:val="0"/>
              <w:ind w:firstLine="0"/>
              <w:jc w:val="center"/>
              <w:rPr>
                <w:rFonts w:eastAsia="Times New Roman"/>
              </w:rPr>
            </w:pPr>
          </w:p>
        </w:tc>
        <w:tc>
          <w:tcPr>
            <w:tcW w:w="2127" w:type="dxa"/>
            <w:gridSpan w:val="2"/>
            <w:vMerge/>
            <w:shd w:val="clear" w:color="auto" w:fill="auto"/>
          </w:tcPr>
          <w:p w:rsidR="00C81772" w:rsidRPr="00FA690F" w:rsidRDefault="00C81772" w:rsidP="00181103">
            <w:pPr>
              <w:widowControl w:val="0"/>
              <w:autoSpaceDE w:val="0"/>
              <w:autoSpaceDN w:val="0"/>
              <w:adjustRightInd w:val="0"/>
              <w:ind w:firstLine="0"/>
              <w:jc w:val="center"/>
              <w:rPr>
                <w:rFonts w:eastAsia="Times New Roman"/>
              </w:rPr>
            </w:pPr>
          </w:p>
        </w:tc>
        <w:tc>
          <w:tcPr>
            <w:tcW w:w="5812" w:type="dxa"/>
            <w:gridSpan w:val="4"/>
            <w:vMerge/>
            <w:shd w:val="clear" w:color="auto" w:fill="auto"/>
          </w:tcPr>
          <w:p w:rsidR="00C81772" w:rsidRPr="00FA690F" w:rsidRDefault="00C81772" w:rsidP="00181103">
            <w:pPr>
              <w:autoSpaceDE w:val="0"/>
              <w:autoSpaceDN w:val="0"/>
              <w:adjustRightInd w:val="0"/>
              <w:ind w:firstLine="0"/>
              <w:rPr>
                <w:rFonts w:eastAsia="Times New Roman"/>
              </w:rPr>
            </w:pPr>
          </w:p>
        </w:tc>
        <w:tc>
          <w:tcPr>
            <w:tcW w:w="2410" w:type="dxa"/>
            <w:gridSpan w:val="2"/>
            <w:vMerge/>
            <w:shd w:val="clear" w:color="auto" w:fill="auto"/>
          </w:tcPr>
          <w:p w:rsidR="00C81772" w:rsidRPr="00FA690F" w:rsidRDefault="00C81772" w:rsidP="00181103">
            <w:pPr>
              <w:widowControl w:val="0"/>
              <w:autoSpaceDE w:val="0"/>
              <w:autoSpaceDN w:val="0"/>
              <w:adjustRightInd w:val="0"/>
              <w:ind w:firstLine="0"/>
              <w:jc w:val="left"/>
              <w:rPr>
                <w:rFonts w:eastAsia="Times New Roman"/>
              </w:rPr>
            </w:pPr>
          </w:p>
        </w:tc>
        <w:tc>
          <w:tcPr>
            <w:tcW w:w="2189" w:type="dxa"/>
            <w:gridSpan w:val="2"/>
            <w:shd w:val="clear" w:color="auto" w:fill="auto"/>
          </w:tcPr>
          <w:p w:rsidR="00C81772" w:rsidRPr="00FA690F" w:rsidRDefault="00C81772" w:rsidP="00A00389">
            <w:pPr>
              <w:widowControl w:val="0"/>
              <w:autoSpaceDE w:val="0"/>
              <w:autoSpaceDN w:val="0"/>
              <w:adjustRightInd w:val="0"/>
              <w:ind w:firstLine="0"/>
              <w:jc w:val="left"/>
              <w:rPr>
                <w:rFonts w:eastAsia="Times New Roman"/>
              </w:rPr>
            </w:pPr>
            <w:r w:rsidRPr="00FA690F">
              <w:rPr>
                <w:rFonts w:eastAsia="Times New Roman"/>
              </w:rPr>
              <w:t>хозяйственные площадки (контейнерные)</w:t>
            </w:r>
          </w:p>
        </w:tc>
        <w:tc>
          <w:tcPr>
            <w:tcW w:w="2630" w:type="dxa"/>
            <w:gridSpan w:val="5"/>
            <w:shd w:val="clear" w:color="auto" w:fill="auto"/>
          </w:tcPr>
          <w:p w:rsidR="00C81772" w:rsidRPr="00FA690F" w:rsidRDefault="00C81772" w:rsidP="00A06C36">
            <w:pPr>
              <w:ind w:hanging="29"/>
              <w:jc w:val="left"/>
              <w:rPr>
                <w:rFonts w:eastAsia="Times New Roman"/>
              </w:rPr>
            </w:pPr>
            <w:r w:rsidRPr="00FA690F">
              <w:rPr>
                <w:rFonts w:eastAsia="Times New Roman"/>
              </w:rPr>
              <w:t>20</w:t>
            </w:r>
          </w:p>
        </w:tc>
      </w:tr>
      <w:tr w:rsidR="00824369" w:rsidRPr="00FA690F" w:rsidTr="00DB78AD">
        <w:trPr>
          <w:trHeight w:val="20"/>
        </w:trPr>
        <w:tc>
          <w:tcPr>
            <w:tcW w:w="15735" w:type="dxa"/>
            <w:gridSpan w:val="16"/>
          </w:tcPr>
          <w:p w:rsidR="00C5753D" w:rsidRPr="00FA690F" w:rsidRDefault="00C5753D" w:rsidP="00C5753D">
            <w:pPr>
              <w:widowControl w:val="0"/>
              <w:autoSpaceDE w:val="0"/>
              <w:autoSpaceDN w:val="0"/>
              <w:adjustRightInd w:val="0"/>
              <w:ind w:firstLine="0"/>
              <w:rPr>
                <w:rFonts w:eastAsia="Times New Roman"/>
              </w:rPr>
            </w:pPr>
            <w:r w:rsidRPr="00FA690F">
              <w:rPr>
                <w:rFonts w:eastAsia="Times New Roman"/>
              </w:rPr>
              <w:t>Примечания:</w:t>
            </w:r>
          </w:p>
          <w:p w:rsidR="00C5753D" w:rsidRPr="00FA690F" w:rsidRDefault="00C81772" w:rsidP="00C5753D">
            <w:pPr>
              <w:widowControl w:val="0"/>
              <w:autoSpaceDE w:val="0"/>
              <w:autoSpaceDN w:val="0"/>
              <w:adjustRightInd w:val="0"/>
              <w:ind w:firstLine="0"/>
              <w:rPr>
                <w:rFonts w:eastAsia="Times New Roman"/>
              </w:rPr>
            </w:pPr>
            <w:r>
              <w:rPr>
                <w:rFonts w:eastAsia="Times New Roman"/>
              </w:rPr>
              <w:t>1. </w:t>
            </w:r>
            <w:r w:rsidR="00C5753D" w:rsidRPr="00FA690F">
              <w:rPr>
                <w:rFonts w:eastAsia="Times New Roman"/>
              </w:rPr>
              <w:t xml:space="preserve">Допускается уменьшать, но не более чем на 50%, удельные размеры площадок: для хозяйственных целей при застройке жилыми зданиями 9 этажей и выше; </w:t>
            </w:r>
            <w:r w:rsidR="00C5753D" w:rsidRPr="00FA690F">
              <w:rPr>
                <w:rFonts w:eastAsia="Times New Roman"/>
              </w:rPr>
              <w:lastRenderedPageBreak/>
              <w:t>для</w:t>
            </w:r>
            <w:r w:rsidR="00F2700B">
              <w:rPr>
                <w:rFonts w:eastAsia="Times New Roman"/>
              </w:rPr>
              <w:t> </w:t>
            </w:r>
            <w:r w:rsidR="00C5753D" w:rsidRPr="00FA690F">
              <w:rPr>
                <w:rFonts w:eastAsia="Times New Roman"/>
              </w:rPr>
              <w:t>занятий физкультурой при формировании единого физкультурно-оздоровительного комплекса микрорайона для школьников и населения.</w:t>
            </w:r>
          </w:p>
          <w:p w:rsidR="00C5753D" w:rsidRPr="00FA690F" w:rsidRDefault="00C81772" w:rsidP="00C5753D">
            <w:pPr>
              <w:widowControl w:val="0"/>
              <w:autoSpaceDE w:val="0"/>
              <w:autoSpaceDN w:val="0"/>
              <w:adjustRightInd w:val="0"/>
              <w:ind w:firstLine="0"/>
              <w:rPr>
                <w:rFonts w:eastAsia="Times New Roman"/>
              </w:rPr>
            </w:pPr>
            <w:r>
              <w:rPr>
                <w:rFonts w:eastAsia="Times New Roman"/>
              </w:rPr>
              <w:t>2. </w:t>
            </w:r>
            <w:r w:rsidR="00F2700B">
              <w:rPr>
                <w:rFonts w:eastAsia="Times New Roman"/>
              </w:rPr>
              <w:t xml:space="preserve">Допускается уменьшать </w:t>
            </w:r>
            <w:r w:rsidR="00C5753D" w:rsidRPr="00FA690F">
              <w:rPr>
                <w:rFonts w:eastAsia="Times New Roman"/>
              </w:rPr>
              <w:t>удельный размер пл</w:t>
            </w:r>
            <w:r w:rsidR="00F2700B">
              <w:rPr>
                <w:rFonts w:eastAsia="Times New Roman"/>
              </w:rPr>
              <w:t>ощадки для игр детей до 0,4 кв.м/</w:t>
            </w:r>
            <w:r w:rsidR="00C5753D" w:rsidRPr="00FA690F">
              <w:rPr>
                <w:rFonts w:eastAsia="Times New Roman"/>
              </w:rPr>
              <w:t>чел. на застроенных территория</w:t>
            </w:r>
            <w:r w:rsidR="00F2700B">
              <w:rPr>
                <w:rFonts w:eastAsia="Times New Roman"/>
              </w:rPr>
              <w:t>х</w:t>
            </w:r>
            <w:r w:rsidR="00C5753D" w:rsidRPr="00FA690F">
              <w:rPr>
                <w:rFonts w:eastAsia="Times New Roman"/>
              </w:rPr>
              <w:t>, подлежащих развитию.</w:t>
            </w:r>
          </w:p>
          <w:p w:rsidR="00C5753D" w:rsidRPr="00FA690F" w:rsidRDefault="00C81772" w:rsidP="00C5753D">
            <w:pPr>
              <w:widowControl w:val="0"/>
              <w:autoSpaceDE w:val="0"/>
              <w:autoSpaceDN w:val="0"/>
              <w:adjustRightInd w:val="0"/>
              <w:ind w:firstLine="0"/>
              <w:rPr>
                <w:rFonts w:eastAsia="Times New Roman"/>
              </w:rPr>
            </w:pPr>
            <w:r>
              <w:rPr>
                <w:rFonts w:eastAsia="Times New Roman"/>
              </w:rPr>
              <w:t>3. </w:t>
            </w:r>
            <w:r w:rsidR="00C5753D" w:rsidRPr="00FA690F">
              <w:rPr>
                <w:rFonts w:eastAsia="Times New Roman"/>
              </w:rPr>
              <w:t>При расчете обеспеченности площадками дворового благоустройства необходимо учитывать демографический состав населения.</w:t>
            </w:r>
          </w:p>
          <w:p w:rsidR="00C5753D" w:rsidRPr="00FA690F" w:rsidRDefault="00C81772" w:rsidP="00C5753D">
            <w:pPr>
              <w:widowControl w:val="0"/>
              <w:autoSpaceDE w:val="0"/>
              <w:autoSpaceDN w:val="0"/>
              <w:adjustRightInd w:val="0"/>
              <w:ind w:firstLine="0"/>
              <w:rPr>
                <w:rFonts w:eastAsia="Times New Roman"/>
              </w:rPr>
            </w:pPr>
            <w:r>
              <w:rPr>
                <w:rFonts w:eastAsia="Times New Roman"/>
              </w:rPr>
              <w:t>4. </w:t>
            </w:r>
            <w:r w:rsidR="00C5753D" w:rsidRPr="00FA690F">
              <w:rPr>
                <w:rFonts w:eastAsia="Times New Roman"/>
              </w:rPr>
              <w:t>Организация общей для одного или нескольких микрорайонов оборудованной площадки для выгула собак производится на территории общего пользования в</w:t>
            </w:r>
            <w:r w:rsidR="00F2700B">
              <w:rPr>
                <w:rFonts w:eastAsia="Times New Roman"/>
              </w:rPr>
              <w:t> </w:t>
            </w:r>
            <w:r w:rsidR="00C5753D" w:rsidRPr="00FA690F">
              <w:rPr>
                <w:rFonts w:eastAsia="Times New Roman"/>
              </w:rPr>
              <w:t>радиусе до 500 м.</w:t>
            </w:r>
          </w:p>
          <w:p w:rsidR="00824369" w:rsidRDefault="00C5753D" w:rsidP="00F2700B">
            <w:pPr>
              <w:autoSpaceDE w:val="0"/>
              <w:autoSpaceDN w:val="0"/>
              <w:adjustRightInd w:val="0"/>
              <w:ind w:firstLine="0"/>
              <w:rPr>
                <w:rFonts w:eastAsia="Times New Roman"/>
              </w:rPr>
            </w:pPr>
            <w:r w:rsidRPr="00FA690F">
              <w:rPr>
                <w:rFonts w:eastAsia="Times New Roman"/>
              </w:rPr>
              <w:t>5.</w:t>
            </w:r>
            <w:r w:rsidR="00C81772">
              <w:rPr>
                <w:rFonts w:eastAsia="Times New Roman"/>
              </w:rPr>
              <w:t> </w:t>
            </w:r>
            <w:r w:rsidRPr="00FA690F">
              <w:rPr>
                <w:rFonts w:eastAsia="Times New Roman"/>
              </w:rPr>
              <w:t>Р</w:t>
            </w:r>
            <w:r w:rsidRPr="00FA690F">
              <w:t>асстояния от наземных и наземно-подземных гаражей, открытых стоянок, предназначенных для постоянного и временного хранения легковых автомобилей, и</w:t>
            </w:r>
            <w:r w:rsidR="00F2700B">
              <w:t> </w:t>
            </w:r>
            <w:r w:rsidRPr="00FA690F">
              <w:t>станций технического обслуживания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следует принимать не менее приведенных в таблице 10 «СП 42.13330.2011. Свод правил. Градостроительство. Планировка и застройка городских и сельских поселений. Актуализированная редакция СНиП 2.07.01</w:t>
            </w:r>
            <w:r w:rsidR="00F2700B">
              <w:rPr>
                <w:rFonts w:eastAsia="Times New Roman"/>
              </w:rPr>
              <w:t>-</w:t>
            </w:r>
            <w:r w:rsidR="00F2700B">
              <w:t>89*», утвержденных п</w:t>
            </w:r>
            <w:r w:rsidRPr="00FA690F">
              <w:t>риказом Ми</w:t>
            </w:r>
            <w:r w:rsidR="00F2700B">
              <w:t>нрегиона Российской Федерации от 28.12.2010 № 820</w:t>
            </w:r>
          </w:p>
          <w:p w:rsidR="00F2700B" w:rsidRPr="00FA690F" w:rsidRDefault="00F2700B" w:rsidP="00F2700B">
            <w:pPr>
              <w:autoSpaceDE w:val="0"/>
              <w:autoSpaceDN w:val="0"/>
              <w:adjustRightInd w:val="0"/>
              <w:ind w:firstLine="0"/>
              <w:rPr>
                <w:rFonts w:eastAsia="Times New Roman"/>
              </w:rPr>
            </w:pPr>
          </w:p>
        </w:tc>
      </w:tr>
      <w:tr w:rsidR="00824369" w:rsidRPr="00FA690F" w:rsidTr="00DB78AD">
        <w:trPr>
          <w:trHeight w:val="20"/>
        </w:trPr>
        <w:tc>
          <w:tcPr>
            <w:tcW w:w="567" w:type="dxa"/>
            <w:vMerge w:val="restart"/>
          </w:tcPr>
          <w:p w:rsidR="00A70529" w:rsidRPr="00FA690F" w:rsidRDefault="00CB5C08" w:rsidP="00F2700B">
            <w:pPr>
              <w:widowControl w:val="0"/>
              <w:autoSpaceDE w:val="0"/>
              <w:autoSpaceDN w:val="0"/>
              <w:adjustRightInd w:val="0"/>
              <w:ind w:firstLine="0"/>
              <w:jc w:val="center"/>
              <w:rPr>
                <w:rFonts w:eastAsia="Times New Roman"/>
                <w:lang w:val="en-US"/>
              </w:rPr>
            </w:pPr>
            <w:r w:rsidRPr="00FA690F">
              <w:rPr>
                <w:rFonts w:eastAsia="Times New Roman"/>
              </w:rPr>
              <w:lastRenderedPageBreak/>
              <w:t>10</w:t>
            </w:r>
          </w:p>
        </w:tc>
        <w:tc>
          <w:tcPr>
            <w:tcW w:w="1809" w:type="dxa"/>
            <w:vMerge w:val="restart"/>
            <w:shd w:val="clear" w:color="auto" w:fill="auto"/>
          </w:tcPr>
          <w:p w:rsidR="00A70529" w:rsidRPr="00FA690F" w:rsidRDefault="00824369" w:rsidP="00F2700B">
            <w:pPr>
              <w:widowControl w:val="0"/>
              <w:autoSpaceDE w:val="0"/>
              <w:autoSpaceDN w:val="0"/>
              <w:adjustRightInd w:val="0"/>
              <w:ind w:firstLine="0"/>
              <w:jc w:val="left"/>
              <w:rPr>
                <w:rFonts w:eastAsia="Times New Roman"/>
                <w:lang w:val="en-US"/>
              </w:rPr>
            </w:pPr>
            <w:r w:rsidRPr="00FA690F">
              <w:rPr>
                <w:rFonts w:eastAsia="Times New Roman"/>
              </w:rPr>
              <w:t>Зона индивидуальной жилой застройки</w:t>
            </w:r>
          </w:p>
        </w:tc>
        <w:tc>
          <w:tcPr>
            <w:tcW w:w="1560" w:type="dxa"/>
            <w:gridSpan w:val="2"/>
            <w:vMerge w:val="restart"/>
            <w:shd w:val="clear" w:color="auto" w:fill="auto"/>
          </w:tcPr>
          <w:p w:rsidR="00824369" w:rsidRPr="00F2700B" w:rsidRDefault="00824369" w:rsidP="00181103">
            <w:pPr>
              <w:widowControl w:val="0"/>
              <w:autoSpaceDE w:val="0"/>
              <w:autoSpaceDN w:val="0"/>
              <w:adjustRightInd w:val="0"/>
              <w:ind w:firstLine="0"/>
              <w:jc w:val="left"/>
              <w:rPr>
                <w:rFonts w:eastAsia="Times New Roman"/>
              </w:rPr>
            </w:pPr>
            <w:r w:rsidRPr="00FA690F">
              <w:rPr>
                <w:rFonts w:eastAsia="Times New Roman"/>
              </w:rPr>
              <w:t>Расчетные показатели минимально допустимого уровня обеспечен</w:t>
            </w:r>
            <w:r w:rsidR="00F2700B">
              <w:rPr>
                <w:rFonts w:eastAsia="Times New Roman"/>
              </w:rPr>
              <w:t>-</w:t>
            </w:r>
            <w:r w:rsidRPr="00FA690F">
              <w:rPr>
                <w:rFonts w:eastAsia="Times New Roman"/>
              </w:rPr>
              <w:t>ности</w:t>
            </w:r>
          </w:p>
          <w:p w:rsidR="00A70529" w:rsidRPr="00F2700B" w:rsidRDefault="00A70529" w:rsidP="00F2700B">
            <w:pPr>
              <w:widowControl w:val="0"/>
              <w:autoSpaceDE w:val="0"/>
              <w:autoSpaceDN w:val="0"/>
              <w:adjustRightInd w:val="0"/>
              <w:ind w:firstLine="0"/>
              <w:jc w:val="left"/>
              <w:rPr>
                <w:rFonts w:eastAsia="Times New Roman"/>
              </w:rPr>
            </w:pPr>
          </w:p>
        </w:tc>
        <w:tc>
          <w:tcPr>
            <w:tcW w:w="2835"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минимально допустимого уровня мощности объекта</w:t>
            </w:r>
          </w:p>
        </w:tc>
        <w:tc>
          <w:tcPr>
            <w:tcW w:w="3684" w:type="dxa"/>
            <w:gridSpan w:val="2"/>
            <w:shd w:val="clear" w:color="auto" w:fill="auto"/>
          </w:tcPr>
          <w:p w:rsidR="00824369" w:rsidRPr="00FA690F" w:rsidRDefault="00824369" w:rsidP="00F2700B">
            <w:pPr>
              <w:widowControl w:val="0"/>
              <w:autoSpaceDE w:val="0"/>
              <w:autoSpaceDN w:val="0"/>
              <w:adjustRightInd w:val="0"/>
              <w:ind w:firstLine="0"/>
              <w:jc w:val="left"/>
              <w:rPr>
                <w:rFonts w:eastAsia="Times New Roman"/>
              </w:rPr>
            </w:pPr>
            <w:r w:rsidRPr="00FA690F">
              <w:rPr>
                <w:rFonts w:eastAsia="Times New Roman"/>
              </w:rPr>
              <w:t>Уровень обеспеченности,</w:t>
            </w:r>
            <w:r w:rsidR="00F2700B">
              <w:rPr>
                <w:rFonts w:eastAsia="Times New Roman"/>
              </w:rPr>
              <w:t xml:space="preserve"> </w:t>
            </w:r>
            <w:r w:rsidRPr="00FA690F">
              <w:rPr>
                <w:rFonts w:eastAsia="Times New Roman"/>
              </w:rPr>
              <w:t>место</w:t>
            </w:r>
          </w:p>
        </w:tc>
        <w:tc>
          <w:tcPr>
            <w:tcW w:w="5280" w:type="dxa"/>
            <w:gridSpan w:val="8"/>
            <w:shd w:val="clear" w:color="auto" w:fill="auto"/>
          </w:tcPr>
          <w:p w:rsidR="00824369" w:rsidRPr="00FA690F" w:rsidRDefault="00824369" w:rsidP="00181103">
            <w:pPr>
              <w:widowControl w:val="0"/>
              <w:autoSpaceDE w:val="0"/>
              <w:autoSpaceDN w:val="0"/>
              <w:adjustRightInd w:val="0"/>
              <w:ind w:firstLine="0"/>
              <w:jc w:val="left"/>
              <w:rPr>
                <w:rFonts w:eastAsia="Times New Roman"/>
              </w:rPr>
            </w:pP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val="restart"/>
            <w:shd w:val="clear" w:color="auto" w:fill="auto"/>
          </w:tcPr>
          <w:p w:rsidR="00A70529" w:rsidRPr="00FA690F" w:rsidRDefault="00824369" w:rsidP="00F2700B">
            <w:pPr>
              <w:widowControl w:val="0"/>
              <w:autoSpaceDE w:val="0"/>
              <w:autoSpaceDN w:val="0"/>
              <w:adjustRightInd w:val="0"/>
              <w:ind w:firstLine="0"/>
              <w:jc w:val="left"/>
              <w:rPr>
                <w:rFonts w:eastAsia="Times New Roman"/>
                <w:lang w:val="en-US"/>
              </w:rPr>
            </w:pPr>
            <w:r w:rsidRPr="00FA690F">
              <w:rPr>
                <w:rFonts w:eastAsia="Times New Roman"/>
              </w:rPr>
              <w:t>Расчетный показатель плотности объекта</w:t>
            </w:r>
          </w:p>
        </w:tc>
        <w:tc>
          <w:tcPr>
            <w:tcW w:w="3684" w:type="dxa"/>
            <w:gridSpan w:val="2"/>
            <w:vMerge w:val="restart"/>
            <w:shd w:val="clear" w:color="auto" w:fill="auto"/>
          </w:tcPr>
          <w:p w:rsidR="00A70529" w:rsidRPr="00F2700B" w:rsidRDefault="00824369" w:rsidP="00F2700B">
            <w:pPr>
              <w:widowControl w:val="0"/>
              <w:autoSpaceDE w:val="0"/>
              <w:autoSpaceDN w:val="0"/>
              <w:adjustRightInd w:val="0"/>
              <w:ind w:firstLine="0"/>
              <w:jc w:val="left"/>
              <w:rPr>
                <w:rFonts w:eastAsia="Times New Roman"/>
              </w:rPr>
            </w:pPr>
            <w:r w:rsidRPr="00FA690F">
              <w:rPr>
                <w:rFonts w:eastAsia="Times New Roman"/>
              </w:rPr>
              <w:t>Расчетная плотность населения жилой зоны, чел./га</w:t>
            </w:r>
          </w:p>
        </w:tc>
        <w:tc>
          <w:tcPr>
            <w:tcW w:w="2041" w:type="dxa"/>
            <w:gridSpan w:val="2"/>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Размер земельного участка дл</w:t>
            </w:r>
            <w:r w:rsidR="00F2700B">
              <w:rPr>
                <w:rFonts w:eastAsia="Times New Roman"/>
              </w:rPr>
              <w:t>я индивидуальной застройки, кв.</w:t>
            </w:r>
            <w:r w:rsidRPr="00FA690F">
              <w:rPr>
                <w:rFonts w:eastAsia="Times New Roman"/>
              </w:rPr>
              <w:t>м:</w:t>
            </w:r>
          </w:p>
        </w:tc>
        <w:tc>
          <w:tcPr>
            <w:tcW w:w="3239" w:type="dxa"/>
            <w:gridSpan w:val="6"/>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Плотность населения, чел./га</w:t>
            </w:r>
          </w:p>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при среднем размере семьи, чел.</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041"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624" w:type="dxa"/>
            <w:gridSpan w:val="2"/>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3</w:t>
            </w:r>
          </w:p>
        </w:tc>
        <w:tc>
          <w:tcPr>
            <w:tcW w:w="860" w:type="dxa"/>
            <w:gridSpan w:val="2"/>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3,5</w:t>
            </w:r>
          </w:p>
        </w:tc>
        <w:tc>
          <w:tcPr>
            <w:tcW w:w="680" w:type="dxa"/>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4</w:t>
            </w:r>
          </w:p>
        </w:tc>
        <w:tc>
          <w:tcPr>
            <w:tcW w:w="1075" w:type="dxa"/>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4,5</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041"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5000</w:t>
            </w:r>
          </w:p>
        </w:tc>
        <w:tc>
          <w:tcPr>
            <w:tcW w:w="624" w:type="dxa"/>
            <w:gridSpan w:val="2"/>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5</w:t>
            </w:r>
          </w:p>
        </w:tc>
        <w:tc>
          <w:tcPr>
            <w:tcW w:w="860" w:type="dxa"/>
            <w:gridSpan w:val="2"/>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5</w:t>
            </w:r>
          </w:p>
        </w:tc>
        <w:tc>
          <w:tcPr>
            <w:tcW w:w="680" w:type="dxa"/>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6</w:t>
            </w:r>
          </w:p>
        </w:tc>
        <w:tc>
          <w:tcPr>
            <w:tcW w:w="1075" w:type="dxa"/>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7</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041"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4500</w:t>
            </w:r>
          </w:p>
        </w:tc>
        <w:tc>
          <w:tcPr>
            <w:tcW w:w="624" w:type="dxa"/>
            <w:gridSpan w:val="2"/>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5</w:t>
            </w:r>
          </w:p>
        </w:tc>
        <w:tc>
          <w:tcPr>
            <w:tcW w:w="860" w:type="dxa"/>
            <w:gridSpan w:val="2"/>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6</w:t>
            </w:r>
          </w:p>
        </w:tc>
        <w:tc>
          <w:tcPr>
            <w:tcW w:w="680" w:type="dxa"/>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7</w:t>
            </w:r>
          </w:p>
        </w:tc>
        <w:tc>
          <w:tcPr>
            <w:tcW w:w="1075" w:type="dxa"/>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8</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041"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4000</w:t>
            </w:r>
          </w:p>
        </w:tc>
        <w:tc>
          <w:tcPr>
            <w:tcW w:w="624" w:type="dxa"/>
            <w:gridSpan w:val="2"/>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6</w:t>
            </w:r>
          </w:p>
        </w:tc>
        <w:tc>
          <w:tcPr>
            <w:tcW w:w="860" w:type="dxa"/>
            <w:gridSpan w:val="2"/>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7</w:t>
            </w:r>
          </w:p>
        </w:tc>
        <w:tc>
          <w:tcPr>
            <w:tcW w:w="680" w:type="dxa"/>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9</w:t>
            </w:r>
          </w:p>
        </w:tc>
        <w:tc>
          <w:tcPr>
            <w:tcW w:w="1075" w:type="dxa"/>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10</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041"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3500</w:t>
            </w:r>
          </w:p>
        </w:tc>
        <w:tc>
          <w:tcPr>
            <w:tcW w:w="624" w:type="dxa"/>
            <w:gridSpan w:val="2"/>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8</w:t>
            </w:r>
          </w:p>
        </w:tc>
        <w:tc>
          <w:tcPr>
            <w:tcW w:w="860" w:type="dxa"/>
            <w:gridSpan w:val="2"/>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9</w:t>
            </w:r>
          </w:p>
        </w:tc>
        <w:tc>
          <w:tcPr>
            <w:tcW w:w="680" w:type="dxa"/>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10</w:t>
            </w:r>
          </w:p>
        </w:tc>
        <w:tc>
          <w:tcPr>
            <w:tcW w:w="1075" w:type="dxa"/>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11</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041"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3000</w:t>
            </w:r>
          </w:p>
        </w:tc>
        <w:tc>
          <w:tcPr>
            <w:tcW w:w="624" w:type="dxa"/>
            <w:gridSpan w:val="2"/>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9</w:t>
            </w:r>
          </w:p>
        </w:tc>
        <w:tc>
          <w:tcPr>
            <w:tcW w:w="860" w:type="dxa"/>
            <w:gridSpan w:val="2"/>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10</w:t>
            </w:r>
          </w:p>
        </w:tc>
        <w:tc>
          <w:tcPr>
            <w:tcW w:w="680" w:type="dxa"/>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12</w:t>
            </w:r>
          </w:p>
        </w:tc>
        <w:tc>
          <w:tcPr>
            <w:tcW w:w="1075" w:type="dxa"/>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13</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041"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2500</w:t>
            </w:r>
          </w:p>
        </w:tc>
        <w:tc>
          <w:tcPr>
            <w:tcW w:w="624" w:type="dxa"/>
            <w:gridSpan w:val="2"/>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10</w:t>
            </w:r>
          </w:p>
        </w:tc>
        <w:tc>
          <w:tcPr>
            <w:tcW w:w="860" w:type="dxa"/>
            <w:gridSpan w:val="2"/>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12</w:t>
            </w:r>
          </w:p>
        </w:tc>
        <w:tc>
          <w:tcPr>
            <w:tcW w:w="680" w:type="dxa"/>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14</w:t>
            </w:r>
          </w:p>
        </w:tc>
        <w:tc>
          <w:tcPr>
            <w:tcW w:w="1075" w:type="dxa"/>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16</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041"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2000</w:t>
            </w:r>
          </w:p>
        </w:tc>
        <w:tc>
          <w:tcPr>
            <w:tcW w:w="624" w:type="dxa"/>
            <w:gridSpan w:val="2"/>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12</w:t>
            </w:r>
          </w:p>
        </w:tc>
        <w:tc>
          <w:tcPr>
            <w:tcW w:w="860" w:type="dxa"/>
            <w:gridSpan w:val="2"/>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14</w:t>
            </w:r>
          </w:p>
        </w:tc>
        <w:tc>
          <w:tcPr>
            <w:tcW w:w="680" w:type="dxa"/>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16</w:t>
            </w:r>
          </w:p>
        </w:tc>
        <w:tc>
          <w:tcPr>
            <w:tcW w:w="1075" w:type="dxa"/>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18</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041"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1500</w:t>
            </w:r>
          </w:p>
        </w:tc>
        <w:tc>
          <w:tcPr>
            <w:tcW w:w="624" w:type="dxa"/>
            <w:gridSpan w:val="2"/>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14</w:t>
            </w:r>
          </w:p>
        </w:tc>
        <w:tc>
          <w:tcPr>
            <w:tcW w:w="860" w:type="dxa"/>
            <w:gridSpan w:val="2"/>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17</w:t>
            </w:r>
          </w:p>
        </w:tc>
        <w:tc>
          <w:tcPr>
            <w:tcW w:w="680" w:type="dxa"/>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19</w:t>
            </w:r>
          </w:p>
        </w:tc>
        <w:tc>
          <w:tcPr>
            <w:tcW w:w="1075" w:type="dxa"/>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21</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041"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1200</w:t>
            </w:r>
          </w:p>
        </w:tc>
        <w:tc>
          <w:tcPr>
            <w:tcW w:w="624" w:type="dxa"/>
            <w:gridSpan w:val="2"/>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18</w:t>
            </w:r>
          </w:p>
        </w:tc>
        <w:tc>
          <w:tcPr>
            <w:tcW w:w="860" w:type="dxa"/>
            <w:gridSpan w:val="2"/>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21</w:t>
            </w:r>
          </w:p>
        </w:tc>
        <w:tc>
          <w:tcPr>
            <w:tcW w:w="680" w:type="dxa"/>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24</w:t>
            </w:r>
          </w:p>
        </w:tc>
        <w:tc>
          <w:tcPr>
            <w:tcW w:w="1075" w:type="dxa"/>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26</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041"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1000</w:t>
            </w:r>
          </w:p>
        </w:tc>
        <w:tc>
          <w:tcPr>
            <w:tcW w:w="624" w:type="dxa"/>
            <w:gridSpan w:val="2"/>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20</w:t>
            </w:r>
          </w:p>
        </w:tc>
        <w:tc>
          <w:tcPr>
            <w:tcW w:w="860" w:type="dxa"/>
            <w:gridSpan w:val="2"/>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23</w:t>
            </w:r>
          </w:p>
        </w:tc>
        <w:tc>
          <w:tcPr>
            <w:tcW w:w="680" w:type="dxa"/>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27</w:t>
            </w:r>
          </w:p>
        </w:tc>
        <w:tc>
          <w:tcPr>
            <w:tcW w:w="1075" w:type="dxa"/>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30</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041"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800</w:t>
            </w:r>
          </w:p>
        </w:tc>
        <w:tc>
          <w:tcPr>
            <w:tcW w:w="624" w:type="dxa"/>
            <w:gridSpan w:val="2"/>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23</w:t>
            </w:r>
          </w:p>
        </w:tc>
        <w:tc>
          <w:tcPr>
            <w:tcW w:w="860" w:type="dxa"/>
            <w:gridSpan w:val="2"/>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27</w:t>
            </w:r>
          </w:p>
        </w:tc>
        <w:tc>
          <w:tcPr>
            <w:tcW w:w="680" w:type="dxa"/>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31</w:t>
            </w:r>
          </w:p>
        </w:tc>
        <w:tc>
          <w:tcPr>
            <w:tcW w:w="1075" w:type="dxa"/>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35</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041"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600</w:t>
            </w:r>
          </w:p>
        </w:tc>
        <w:tc>
          <w:tcPr>
            <w:tcW w:w="624" w:type="dxa"/>
            <w:gridSpan w:val="2"/>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27</w:t>
            </w:r>
          </w:p>
        </w:tc>
        <w:tc>
          <w:tcPr>
            <w:tcW w:w="860" w:type="dxa"/>
            <w:gridSpan w:val="2"/>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32</w:t>
            </w:r>
          </w:p>
        </w:tc>
        <w:tc>
          <w:tcPr>
            <w:tcW w:w="680" w:type="dxa"/>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36</w:t>
            </w:r>
          </w:p>
        </w:tc>
        <w:tc>
          <w:tcPr>
            <w:tcW w:w="1075" w:type="dxa"/>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41</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041"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400</w:t>
            </w:r>
          </w:p>
        </w:tc>
        <w:tc>
          <w:tcPr>
            <w:tcW w:w="624" w:type="dxa"/>
            <w:gridSpan w:val="2"/>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38</w:t>
            </w:r>
          </w:p>
        </w:tc>
        <w:tc>
          <w:tcPr>
            <w:tcW w:w="860" w:type="dxa"/>
            <w:gridSpan w:val="2"/>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44</w:t>
            </w:r>
          </w:p>
        </w:tc>
        <w:tc>
          <w:tcPr>
            <w:tcW w:w="680" w:type="dxa"/>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50</w:t>
            </w:r>
          </w:p>
        </w:tc>
        <w:tc>
          <w:tcPr>
            <w:tcW w:w="1075" w:type="dxa"/>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56</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041"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300</w:t>
            </w:r>
          </w:p>
        </w:tc>
        <w:tc>
          <w:tcPr>
            <w:tcW w:w="624" w:type="dxa"/>
            <w:gridSpan w:val="2"/>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50</w:t>
            </w:r>
          </w:p>
        </w:tc>
        <w:tc>
          <w:tcPr>
            <w:tcW w:w="860" w:type="dxa"/>
            <w:gridSpan w:val="2"/>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58</w:t>
            </w:r>
          </w:p>
        </w:tc>
        <w:tc>
          <w:tcPr>
            <w:tcW w:w="680" w:type="dxa"/>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67</w:t>
            </w:r>
          </w:p>
        </w:tc>
        <w:tc>
          <w:tcPr>
            <w:tcW w:w="1075" w:type="dxa"/>
            <w:shd w:val="clear" w:color="auto" w:fill="auto"/>
          </w:tcPr>
          <w:p w:rsidR="00824369" w:rsidRPr="00FA690F" w:rsidRDefault="00824369" w:rsidP="00F2700B">
            <w:pPr>
              <w:widowControl w:val="0"/>
              <w:autoSpaceDE w:val="0"/>
              <w:autoSpaceDN w:val="0"/>
              <w:adjustRightInd w:val="0"/>
              <w:ind w:firstLine="0"/>
              <w:jc w:val="center"/>
              <w:rPr>
                <w:rFonts w:eastAsia="Times New Roman"/>
              </w:rPr>
            </w:pPr>
            <w:r w:rsidRPr="00FA690F">
              <w:rPr>
                <w:rFonts w:eastAsia="Times New Roman"/>
              </w:rPr>
              <w:t>75</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4395" w:type="dxa"/>
            <w:gridSpan w:val="4"/>
            <w:shd w:val="clear" w:color="auto" w:fill="auto"/>
          </w:tcPr>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Расчетный показатель максимально допустимого уровня территориальной доступности</w:t>
            </w:r>
          </w:p>
        </w:tc>
        <w:tc>
          <w:tcPr>
            <w:tcW w:w="3684" w:type="dxa"/>
            <w:gridSpan w:val="2"/>
            <w:shd w:val="clear" w:color="auto" w:fill="auto"/>
          </w:tcPr>
          <w:p w:rsidR="00824369" w:rsidRPr="00FA690F" w:rsidRDefault="00F2700B" w:rsidP="00F2700B">
            <w:pPr>
              <w:widowControl w:val="0"/>
              <w:autoSpaceDE w:val="0"/>
              <w:autoSpaceDN w:val="0"/>
              <w:adjustRightInd w:val="0"/>
              <w:ind w:firstLine="0"/>
              <w:jc w:val="center"/>
              <w:rPr>
                <w:rFonts w:eastAsia="Times New Roman"/>
              </w:rPr>
            </w:pPr>
            <w:r>
              <w:rPr>
                <w:rFonts w:eastAsia="Times New Roman"/>
              </w:rPr>
              <w:t>-</w:t>
            </w:r>
          </w:p>
        </w:tc>
        <w:tc>
          <w:tcPr>
            <w:tcW w:w="5280" w:type="dxa"/>
            <w:gridSpan w:val="8"/>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не нормируется</w:t>
            </w:r>
          </w:p>
        </w:tc>
      </w:tr>
      <w:tr w:rsidR="00824369" w:rsidRPr="00FA690F" w:rsidTr="00DB78AD">
        <w:trPr>
          <w:trHeight w:val="20"/>
        </w:trPr>
        <w:tc>
          <w:tcPr>
            <w:tcW w:w="15735" w:type="dxa"/>
            <w:gridSpan w:val="16"/>
          </w:tcPr>
          <w:p w:rsidR="00824369" w:rsidRPr="00FA690F" w:rsidRDefault="00824369" w:rsidP="00F2700B">
            <w:pPr>
              <w:widowControl w:val="0"/>
              <w:autoSpaceDE w:val="0"/>
              <w:autoSpaceDN w:val="0"/>
              <w:adjustRightInd w:val="0"/>
              <w:ind w:firstLine="0"/>
              <w:rPr>
                <w:rFonts w:eastAsia="Times New Roman"/>
              </w:rPr>
            </w:pPr>
            <w:r w:rsidRPr="00FA690F">
              <w:rPr>
                <w:rFonts w:eastAsia="Times New Roman"/>
              </w:rPr>
              <w:t>Примечани</w:t>
            </w:r>
            <w:r w:rsidR="00F2700B">
              <w:rPr>
                <w:rFonts w:eastAsia="Times New Roman"/>
              </w:rPr>
              <w:t>е</w:t>
            </w:r>
            <w:r w:rsidRPr="00FA690F">
              <w:rPr>
                <w:rFonts w:eastAsia="Times New Roman"/>
              </w:rPr>
              <w:t>:</w:t>
            </w:r>
            <w:r w:rsidR="00F2700B">
              <w:rPr>
                <w:rFonts w:eastAsia="Times New Roman"/>
              </w:rPr>
              <w:t xml:space="preserve"> х</w:t>
            </w:r>
            <w:r w:rsidRPr="00FA690F">
              <w:rPr>
                <w:rFonts w:eastAsia="Times New Roman"/>
              </w:rPr>
              <w:t xml:space="preserve">озяйственные площадки в зонах индивидуальной жилой застройки предусматриваются на придомовых участках (кроме площадок для </w:t>
            </w:r>
            <w:r w:rsidRPr="00FA690F">
              <w:rPr>
                <w:rFonts w:eastAsia="Times New Roman"/>
              </w:rPr>
              <w:lastRenderedPageBreak/>
              <w:t>мусоросборников, размещаемых на территориях общего пользован</w:t>
            </w:r>
            <w:r w:rsidR="00F2700B">
              <w:rPr>
                <w:rFonts w:eastAsia="Times New Roman"/>
              </w:rPr>
              <w:t>ия из расчета 1 контейнер на 10-15 домов)</w:t>
            </w:r>
          </w:p>
        </w:tc>
      </w:tr>
      <w:tr w:rsidR="00824369" w:rsidRPr="00FA690F" w:rsidTr="00DB78AD">
        <w:trPr>
          <w:trHeight w:val="20"/>
        </w:trPr>
        <w:tc>
          <w:tcPr>
            <w:tcW w:w="15735" w:type="dxa"/>
            <w:gridSpan w:val="16"/>
          </w:tcPr>
          <w:p w:rsidR="00824369" w:rsidRPr="00FA690F" w:rsidRDefault="00824369" w:rsidP="00824369">
            <w:pPr>
              <w:widowControl w:val="0"/>
              <w:autoSpaceDE w:val="0"/>
              <w:autoSpaceDN w:val="0"/>
              <w:adjustRightInd w:val="0"/>
              <w:ind w:firstLine="0"/>
              <w:jc w:val="center"/>
              <w:rPr>
                <w:rFonts w:eastAsia="Times New Roman"/>
              </w:rPr>
            </w:pPr>
            <w:r w:rsidRPr="00FA690F">
              <w:rPr>
                <w:rFonts w:eastAsia="Times New Roman"/>
              </w:rPr>
              <w:lastRenderedPageBreak/>
              <w:t>В области фармацевтики</w:t>
            </w:r>
          </w:p>
        </w:tc>
      </w:tr>
      <w:tr w:rsidR="00824369" w:rsidRPr="00FA690F" w:rsidTr="00DB78AD">
        <w:trPr>
          <w:trHeight w:val="20"/>
        </w:trPr>
        <w:tc>
          <w:tcPr>
            <w:tcW w:w="567" w:type="dxa"/>
            <w:vMerge w:val="restart"/>
          </w:tcPr>
          <w:p w:rsidR="00824369" w:rsidRPr="00FA690F" w:rsidRDefault="00CB5C08" w:rsidP="00CB5C08">
            <w:pPr>
              <w:widowControl w:val="0"/>
              <w:autoSpaceDE w:val="0"/>
              <w:autoSpaceDN w:val="0"/>
              <w:adjustRightInd w:val="0"/>
              <w:ind w:firstLine="0"/>
              <w:jc w:val="center"/>
              <w:rPr>
                <w:rFonts w:eastAsia="Times New Roman"/>
              </w:rPr>
            </w:pPr>
            <w:r w:rsidRPr="00FA690F">
              <w:rPr>
                <w:rFonts w:eastAsia="Times New Roman"/>
              </w:rPr>
              <w:t>11</w:t>
            </w:r>
          </w:p>
        </w:tc>
        <w:tc>
          <w:tcPr>
            <w:tcW w:w="1809" w:type="dxa"/>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Аптеки</w:t>
            </w:r>
          </w:p>
        </w:tc>
        <w:tc>
          <w:tcPr>
            <w:tcW w:w="1560" w:type="dxa"/>
            <w:gridSpan w:val="2"/>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Расчетные показатели минимально допустимого уровня обеспечен</w:t>
            </w:r>
            <w:r w:rsidR="00F2700B">
              <w:rPr>
                <w:rFonts w:eastAsia="Times New Roman"/>
              </w:rPr>
              <w:t>-</w:t>
            </w:r>
            <w:r w:rsidRPr="00FA690F">
              <w:rPr>
                <w:rFonts w:eastAsia="Times New Roman"/>
              </w:rPr>
              <w:t>ности</w:t>
            </w:r>
          </w:p>
        </w:tc>
        <w:tc>
          <w:tcPr>
            <w:tcW w:w="2835" w:type="dxa"/>
            <w:gridSpan w:val="2"/>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минимально допустимого уровня мощности объекта</w:t>
            </w:r>
          </w:p>
        </w:tc>
        <w:tc>
          <w:tcPr>
            <w:tcW w:w="3684" w:type="dxa"/>
            <w:gridSpan w:val="2"/>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Уровень обеспеченности, объект</w:t>
            </w:r>
          </w:p>
        </w:tc>
        <w:tc>
          <w:tcPr>
            <w:tcW w:w="5280" w:type="dxa"/>
            <w:gridSpan w:val="8"/>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городские населенные пункты</w:t>
            </w:r>
            <w:r w:rsidR="00306213">
              <w:rPr>
                <w:rFonts w:eastAsia="Times New Roman"/>
              </w:rPr>
              <w:t>:</w:t>
            </w:r>
          </w:p>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 xml:space="preserve">до 50 тыс. человек </w:t>
            </w:r>
            <w:r w:rsidR="00822941" w:rsidRPr="00FA690F">
              <w:rPr>
                <w:rFonts w:eastAsia="Times New Roman"/>
              </w:rPr>
              <w:t>–</w:t>
            </w:r>
            <w:r w:rsidRPr="00FA690F">
              <w:rPr>
                <w:rFonts w:eastAsia="Times New Roman"/>
              </w:rPr>
              <w:t xml:space="preserve"> 1 объект на 10 тыс. человек;</w:t>
            </w:r>
          </w:p>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 xml:space="preserve">от 50 до 100 тыс. человек </w:t>
            </w:r>
            <w:r w:rsidR="00822941" w:rsidRPr="00FA690F">
              <w:rPr>
                <w:rFonts w:eastAsia="Times New Roman"/>
              </w:rPr>
              <w:t>–</w:t>
            </w:r>
            <w:r w:rsidR="00F2700B">
              <w:rPr>
                <w:rFonts w:eastAsia="Times New Roman"/>
              </w:rPr>
              <w:t xml:space="preserve"> 1 объект на 12 тыс. </w:t>
            </w:r>
            <w:r w:rsidRPr="00FA690F">
              <w:rPr>
                <w:rFonts w:eastAsia="Times New Roman"/>
              </w:rPr>
              <w:t>человек;</w:t>
            </w:r>
          </w:p>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 xml:space="preserve">от 100 до 500 тыс. человек </w:t>
            </w:r>
            <w:r w:rsidR="00822941" w:rsidRPr="00FA690F">
              <w:rPr>
                <w:rFonts w:eastAsia="Times New Roman"/>
              </w:rPr>
              <w:t>–</w:t>
            </w:r>
            <w:r w:rsidR="00F2700B">
              <w:rPr>
                <w:rFonts w:eastAsia="Times New Roman"/>
              </w:rPr>
              <w:t xml:space="preserve"> 1 объект на 13 тыс. </w:t>
            </w:r>
            <w:r w:rsidRPr="00FA690F">
              <w:rPr>
                <w:rFonts w:eastAsia="Times New Roman"/>
              </w:rPr>
              <w:t>человек;</w:t>
            </w:r>
          </w:p>
          <w:p w:rsidR="00824369" w:rsidRPr="00FA690F" w:rsidRDefault="00F2700B" w:rsidP="00181103">
            <w:pPr>
              <w:widowControl w:val="0"/>
              <w:autoSpaceDE w:val="0"/>
              <w:autoSpaceDN w:val="0"/>
              <w:adjustRightInd w:val="0"/>
              <w:ind w:firstLine="0"/>
              <w:jc w:val="left"/>
              <w:rPr>
                <w:rFonts w:eastAsia="Times New Roman"/>
              </w:rPr>
            </w:pPr>
            <w:r>
              <w:rPr>
                <w:rFonts w:eastAsia="Times New Roman"/>
              </w:rPr>
              <w:t xml:space="preserve">от 500 </w:t>
            </w:r>
            <w:r w:rsidR="00824369" w:rsidRPr="00FA690F">
              <w:rPr>
                <w:rFonts w:eastAsia="Times New Roman"/>
              </w:rPr>
              <w:t xml:space="preserve">до 1000 тыс. человек </w:t>
            </w:r>
            <w:r w:rsidR="00822941" w:rsidRPr="00FA690F">
              <w:rPr>
                <w:rFonts w:eastAsia="Times New Roman"/>
              </w:rPr>
              <w:t>–</w:t>
            </w:r>
            <w:r>
              <w:rPr>
                <w:rFonts w:eastAsia="Times New Roman"/>
              </w:rPr>
              <w:t xml:space="preserve"> 1 объект на 15 тыс. </w:t>
            </w:r>
            <w:r w:rsidR="00824369" w:rsidRPr="00FA690F">
              <w:rPr>
                <w:rFonts w:eastAsia="Times New Roman"/>
              </w:rPr>
              <w:t>человек;</w:t>
            </w:r>
          </w:p>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 xml:space="preserve">более 1000 тыс. человек </w:t>
            </w:r>
            <w:r w:rsidR="00822941" w:rsidRPr="00FA690F">
              <w:rPr>
                <w:rFonts w:eastAsia="Times New Roman"/>
              </w:rPr>
              <w:t>–</w:t>
            </w:r>
            <w:r w:rsidRPr="00FA690F">
              <w:rPr>
                <w:rFonts w:eastAsia="Times New Roman"/>
              </w:rPr>
              <w:t xml:space="preserve"> 1 объект на</w:t>
            </w:r>
            <w:r w:rsidR="00F2700B">
              <w:rPr>
                <w:rFonts w:eastAsia="Times New Roman"/>
              </w:rPr>
              <w:t> </w:t>
            </w:r>
            <w:r w:rsidRPr="00FA690F">
              <w:rPr>
                <w:rFonts w:eastAsia="Times New Roman"/>
              </w:rPr>
              <w:t>20</w:t>
            </w:r>
            <w:r w:rsidR="00F2700B">
              <w:rPr>
                <w:rFonts w:eastAsia="Times New Roman"/>
              </w:rPr>
              <w:t> </w:t>
            </w:r>
            <w:r w:rsidRPr="00FA690F">
              <w:rPr>
                <w:rFonts w:eastAsia="Times New Roman"/>
              </w:rPr>
              <w:t>тыс.</w:t>
            </w:r>
            <w:r w:rsidR="00F2700B">
              <w:rPr>
                <w:rFonts w:eastAsia="Times New Roman"/>
              </w:rPr>
              <w:t> </w:t>
            </w:r>
            <w:r w:rsidRPr="00FA690F">
              <w:rPr>
                <w:rFonts w:eastAsia="Times New Roman"/>
              </w:rPr>
              <w:t>человек</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5280" w:type="dxa"/>
            <w:gridSpan w:val="8"/>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сельские населенные пункты</w:t>
            </w:r>
          </w:p>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1 объект на 6,2 тыс. человек</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минимально допустимой площади территории для размещения объекта</w:t>
            </w:r>
          </w:p>
        </w:tc>
        <w:tc>
          <w:tcPr>
            <w:tcW w:w="3684"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Размер земельного участка</w:t>
            </w:r>
          </w:p>
        </w:tc>
        <w:tc>
          <w:tcPr>
            <w:tcW w:w="5280" w:type="dxa"/>
            <w:gridSpan w:val="8"/>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 xml:space="preserve">рекомендуется размещать в составе помещений общественных комплексов, а также в специально приспособленном помещении </w:t>
            </w:r>
            <w:r w:rsidR="00F2700B">
              <w:rPr>
                <w:rFonts w:eastAsia="Times New Roman"/>
              </w:rPr>
              <w:t>жилого или общественного здания</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4395" w:type="dxa"/>
            <w:gridSpan w:val="4"/>
            <w:vMerge w:val="restart"/>
            <w:shd w:val="clear" w:color="auto" w:fill="auto"/>
          </w:tcPr>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Расчетный показатель максимально допустимого уровня территориальной доступности</w:t>
            </w:r>
          </w:p>
        </w:tc>
        <w:tc>
          <w:tcPr>
            <w:tcW w:w="3684"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Пешеходная доступность, м</w:t>
            </w:r>
          </w:p>
        </w:tc>
        <w:tc>
          <w:tcPr>
            <w:tcW w:w="5280" w:type="dxa"/>
            <w:gridSpan w:val="8"/>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городские населенные пункты</w:t>
            </w:r>
            <w:r w:rsidR="00306213">
              <w:rPr>
                <w:rFonts w:eastAsia="Times New Roman"/>
              </w:rPr>
              <w:t>:</w:t>
            </w:r>
          </w:p>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 xml:space="preserve">многоэтажная и среднеэтажная жилая застройка </w:t>
            </w:r>
            <w:r w:rsidR="00822941" w:rsidRPr="00FA690F">
              <w:rPr>
                <w:rFonts w:eastAsia="Times New Roman"/>
              </w:rPr>
              <w:t>–</w:t>
            </w:r>
            <w:r w:rsidRPr="00FA690F">
              <w:rPr>
                <w:rFonts w:eastAsia="Times New Roman"/>
              </w:rPr>
              <w:t xml:space="preserve"> 500 м;</w:t>
            </w:r>
          </w:p>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 xml:space="preserve">малоэтажная жилая застройка </w:t>
            </w:r>
            <w:r w:rsidR="00822941" w:rsidRPr="00FA690F">
              <w:rPr>
                <w:rFonts w:eastAsia="Times New Roman"/>
              </w:rPr>
              <w:t>–</w:t>
            </w:r>
            <w:r w:rsidR="00F2700B">
              <w:rPr>
                <w:rFonts w:eastAsia="Times New Roman"/>
              </w:rPr>
              <w:t xml:space="preserve"> 800 м</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4395" w:type="dxa"/>
            <w:gridSpan w:val="4"/>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Транспортная доступность, минут</w:t>
            </w:r>
          </w:p>
        </w:tc>
        <w:tc>
          <w:tcPr>
            <w:tcW w:w="5280" w:type="dxa"/>
            <w:gridSpan w:val="8"/>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городские населенные пункты</w:t>
            </w:r>
            <w:r w:rsidR="00306213">
              <w:rPr>
                <w:rFonts w:eastAsia="Times New Roman"/>
              </w:rPr>
              <w:t>:</w:t>
            </w:r>
          </w:p>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 xml:space="preserve">индивидуальная жилая застройка </w:t>
            </w:r>
            <w:r w:rsidR="00822941" w:rsidRPr="00FA690F">
              <w:rPr>
                <w:rFonts w:eastAsia="Times New Roman"/>
              </w:rPr>
              <w:t>–</w:t>
            </w:r>
            <w:r w:rsidRPr="00FA690F">
              <w:rPr>
                <w:rFonts w:eastAsia="Times New Roman"/>
              </w:rPr>
              <w:t xml:space="preserve"> 30;</w:t>
            </w:r>
          </w:p>
          <w:p w:rsidR="00824369" w:rsidRPr="00FA690F" w:rsidRDefault="00824369" w:rsidP="00306213">
            <w:pPr>
              <w:widowControl w:val="0"/>
              <w:autoSpaceDE w:val="0"/>
              <w:autoSpaceDN w:val="0"/>
              <w:adjustRightInd w:val="0"/>
              <w:ind w:firstLine="0"/>
              <w:jc w:val="left"/>
              <w:rPr>
                <w:rFonts w:eastAsia="Times New Roman"/>
              </w:rPr>
            </w:pPr>
            <w:r w:rsidRPr="00FA690F">
              <w:rPr>
                <w:rFonts w:eastAsia="Times New Roman"/>
              </w:rPr>
              <w:t>сельские населенные пункты</w:t>
            </w:r>
            <w:r w:rsidR="00306213">
              <w:rPr>
                <w:rFonts w:eastAsia="Times New Roman"/>
              </w:rPr>
              <w:t xml:space="preserve"> – 30</w:t>
            </w:r>
          </w:p>
        </w:tc>
      </w:tr>
      <w:tr w:rsidR="00824369" w:rsidRPr="00FA690F" w:rsidTr="00DB78AD">
        <w:trPr>
          <w:trHeight w:val="20"/>
        </w:trPr>
        <w:tc>
          <w:tcPr>
            <w:tcW w:w="15735" w:type="dxa"/>
            <w:gridSpan w:val="16"/>
          </w:tcPr>
          <w:p w:rsidR="00824369" w:rsidRPr="00FA690F" w:rsidRDefault="00824369" w:rsidP="00306213">
            <w:pPr>
              <w:widowControl w:val="0"/>
              <w:autoSpaceDE w:val="0"/>
              <w:autoSpaceDN w:val="0"/>
              <w:adjustRightInd w:val="0"/>
              <w:ind w:firstLine="0"/>
              <w:rPr>
                <w:rFonts w:eastAsia="Times New Roman"/>
              </w:rPr>
            </w:pPr>
            <w:r w:rsidRPr="00FA690F">
              <w:rPr>
                <w:rFonts w:eastAsia="Times New Roman"/>
              </w:rPr>
              <w:t>Примечание</w:t>
            </w:r>
            <w:r w:rsidR="00306213">
              <w:rPr>
                <w:rFonts w:eastAsia="Times New Roman"/>
              </w:rPr>
              <w:t>:</w:t>
            </w:r>
            <w:r w:rsidRPr="00FA690F">
              <w:rPr>
                <w:rFonts w:eastAsia="Times New Roman"/>
              </w:rPr>
              <w:t xml:space="preserve"> </w:t>
            </w:r>
            <w:r w:rsidR="00306213">
              <w:rPr>
                <w:rFonts w:eastAsia="Times New Roman"/>
              </w:rPr>
              <w:t>н</w:t>
            </w:r>
            <w:r w:rsidRPr="00FA690F">
              <w:rPr>
                <w:rFonts w:eastAsia="Times New Roman"/>
              </w:rPr>
              <w:t>ормативы минимально допустимого уровня обеспеченности аптечными организациями определены суммарно с</w:t>
            </w:r>
            <w:r w:rsidR="00306213">
              <w:rPr>
                <w:rFonts w:eastAsia="Times New Roman"/>
              </w:rPr>
              <w:t xml:space="preserve"> учетом объектов, находящихся в </w:t>
            </w:r>
            <w:r w:rsidRPr="00FA690F">
              <w:rPr>
                <w:rFonts w:eastAsia="Times New Roman"/>
              </w:rPr>
              <w:t xml:space="preserve">ведении </w:t>
            </w:r>
            <w:r w:rsidR="00306213">
              <w:rPr>
                <w:rFonts w:eastAsia="Times New Roman"/>
              </w:rPr>
              <w:t xml:space="preserve">Новосибирской </w:t>
            </w:r>
            <w:r w:rsidRPr="00FA690F">
              <w:rPr>
                <w:rFonts w:eastAsia="Times New Roman"/>
              </w:rPr>
              <w:t xml:space="preserve">области, муниципальных районов, городских округов, сельских поселений, </w:t>
            </w:r>
            <w:r w:rsidR="00306213">
              <w:rPr>
                <w:rFonts w:eastAsia="Times New Roman"/>
              </w:rPr>
              <w:t>а также объектов иного значения</w:t>
            </w:r>
          </w:p>
        </w:tc>
      </w:tr>
      <w:tr w:rsidR="00824369" w:rsidRPr="00FA690F" w:rsidTr="00DB78AD">
        <w:trPr>
          <w:trHeight w:val="20"/>
        </w:trPr>
        <w:tc>
          <w:tcPr>
            <w:tcW w:w="15735" w:type="dxa"/>
            <w:gridSpan w:val="16"/>
          </w:tcPr>
          <w:p w:rsidR="00824369" w:rsidRPr="00FA690F" w:rsidRDefault="00824369" w:rsidP="00824369">
            <w:pPr>
              <w:widowControl w:val="0"/>
              <w:autoSpaceDE w:val="0"/>
              <w:autoSpaceDN w:val="0"/>
              <w:adjustRightInd w:val="0"/>
              <w:ind w:firstLine="0"/>
              <w:jc w:val="center"/>
              <w:rPr>
                <w:rFonts w:eastAsia="Times New Roman"/>
              </w:rPr>
            </w:pPr>
            <w:r w:rsidRPr="00FA690F">
              <w:rPr>
                <w:rFonts w:eastAsia="Times New Roman"/>
              </w:rPr>
              <w:t>В области культуры</w:t>
            </w:r>
          </w:p>
        </w:tc>
      </w:tr>
      <w:tr w:rsidR="00824369" w:rsidRPr="00FA690F" w:rsidTr="00DB78AD">
        <w:trPr>
          <w:trHeight w:val="20"/>
        </w:trPr>
        <w:tc>
          <w:tcPr>
            <w:tcW w:w="567" w:type="dxa"/>
            <w:vMerge w:val="restart"/>
          </w:tcPr>
          <w:p w:rsidR="00824369" w:rsidRPr="00FA690F" w:rsidRDefault="00CB5C08" w:rsidP="00306213">
            <w:pPr>
              <w:widowControl w:val="0"/>
              <w:autoSpaceDE w:val="0"/>
              <w:autoSpaceDN w:val="0"/>
              <w:adjustRightInd w:val="0"/>
              <w:ind w:firstLine="0"/>
              <w:jc w:val="center"/>
              <w:rPr>
                <w:rFonts w:eastAsia="Times New Roman"/>
              </w:rPr>
            </w:pPr>
            <w:r w:rsidRPr="00FA690F">
              <w:rPr>
                <w:rFonts w:eastAsia="Times New Roman"/>
              </w:rPr>
              <w:t>12</w:t>
            </w:r>
          </w:p>
        </w:tc>
        <w:tc>
          <w:tcPr>
            <w:tcW w:w="1809" w:type="dxa"/>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Помещения для культурно-досуговой деятельности</w:t>
            </w:r>
          </w:p>
        </w:tc>
        <w:tc>
          <w:tcPr>
            <w:tcW w:w="1560" w:type="dxa"/>
            <w:gridSpan w:val="2"/>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Расчетные показатели минимально допустимого уровня обеспечен</w:t>
            </w:r>
            <w:r w:rsidR="00306213">
              <w:rPr>
                <w:rFonts w:eastAsia="Times New Roman"/>
              </w:rPr>
              <w:t>-</w:t>
            </w:r>
            <w:r w:rsidRPr="00FA690F">
              <w:rPr>
                <w:rFonts w:eastAsia="Times New Roman"/>
              </w:rPr>
              <w:t>ности</w:t>
            </w:r>
          </w:p>
        </w:tc>
        <w:tc>
          <w:tcPr>
            <w:tcW w:w="2835"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минимально допустимого уровня мощности объекта</w:t>
            </w:r>
          </w:p>
        </w:tc>
        <w:tc>
          <w:tcPr>
            <w:tcW w:w="3684"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Уровень обеспеченности,</w:t>
            </w:r>
          </w:p>
          <w:p w:rsidR="00824369" w:rsidRPr="00FA690F" w:rsidRDefault="00306213" w:rsidP="00181103">
            <w:pPr>
              <w:widowControl w:val="0"/>
              <w:autoSpaceDE w:val="0"/>
              <w:autoSpaceDN w:val="0"/>
              <w:adjustRightInd w:val="0"/>
              <w:ind w:firstLine="0"/>
              <w:jc w:val="left"/>
              <w:rPr>
                <w:rFonts w:eastAsia="Times New Roman"/>
              </w:rPr>
            </w:pPr>
            <w:r>
              <w:rPr>
                <w:rFonts w:eastAsia="Times New Roman"/>
              </w:rPr>
              <w:t>кв.</w:t>
            </w:r>
            <w:r w:rsidR="00824369" w:rsidRPr="00FA690F">
              <w:rPr>
                <w:rFonts w:eastAsia="Times New Roman"/>
              </w:rPr>
              <w:t>м площади пола</w:t>
            </w:r>
          </w:p>
        </w:tc>
        <w:tc>
          <w:tcPr>
            <w:tcW w:w="5280" w:type="dxa"/>
            <w:gridSpan w:val="8"/>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50 на 1 тыс. населения</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минимально допустимой площади территории для размещения объекта</w:t>
            </w:r>
          </w:p>
        </w:tc>
        <w:tc>
          <w:tcPr>
            <w:tcW w:w="3684"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Размер земельного участка</w:t>
            </w:r>
          </w:p>
        </w:tc>
        <w:tc>
          <w:tcPr>
            <w:tcW w:w="5280" w:type="dxa"/>
            <w:gridSpan w:val="8"/>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по заданию на проектирование</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4395" w:type="dxa"/>
            <w:gridSpan w:val="4"/>
            <w:shd w:val="clear" w:color="auto" w:fill="auto"/>
          </w:tcPr>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 xml:space="preserve">Расчетный показатель максимально допустимого уровня территориальной </w:t>
            </w:r>
            <w:r w:rsidRPr="00FA690F">
              <w:rPr>
                <w:rFonts w:eastAsia="Times New Roman"/>
              </w:rPr>
              <w:lastRenderedPageBreak/>
              <w:t>доступности</w:t>
            </w:r>
          </w:p>
        </w:tc>
        <w:tc>
          <w:tcPr>
            <w:tcW w:w="3684"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lastRenderedPageBreak/>
              <w:t>Пешеходная доступность, м</w:t>
            </w:r>
          </w:p>
        </w:tc>
        <w:tc>
          <w:tcPr>
            <w:tcW w:w="5280" w:type="dxa"/>
            <w:gridSpan w:val="8"/>
            <w:shd w:val="clear" w:color="auto" w:fill="auto"/>
          </w:tcPr>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городские населенные пункты</w:t>
            </w:r>
            <w:r w:rsidR="00306213">
              <w:rPr>
                <w:rFonts w:eastAsia="Times New Roman"/>
              </w:rPr>
              <w:t>:</w:t>
            </w:r>
          </w:p>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 xml:space="preserve">многоэтажная и среднеэтажная жилая застройка </w:t>
            </w:r>
            <w:r w:rsidR="00822941" w:rsidRPr="00FA690F">
              <w:rPr>
                <w:rFonts w:eastAsia="Times New Roman"/>
              </w:rPr>
              <w:t>–</w:t>
            </w:r>
            <w:r w:rsidRPr="00FA690F">
              <w:rPr>
                <w:rFonts w:eastAsia="Times New Roman"/>
              </w:rPr>
              <w:t xml:space="preserve"> </w:t>
            </w:r>
            <w:r w:rsidRPr="00FA690F">
              <w:rPr>
                <w:rFonts w:eastAsia="Times New Roman"/>
              </w:rPr>
              <w:lastRenderedPageBreak/>
              <w:t>500;</w:t>
            </w:r>
          </w:p>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 xml:space="preserve">индивидуальная и малоэтажная жилая застройка </w:t>
            </w:r>
            <w:r w:rsidR="00822941" w:rsidRPr="00FA690F">
              <w:rPr>
                <w:rFonts w:eastAsia="Times New Roman"/>
              </w:rPr>
              <w:t>–</w:t>
            </w:r>
            <w:r w:rsidRPr="00FA690F">
              <w:rPr>
                <w:rFonts w:eastAsia="Times New Roman"/>
              </w:rPr>
              <w:t xml:space="preserve"> 800;</w:t>
            </w:r>
          </w:p>
          <w:p w:rsidR="00824369" w:rsidRPr="00FA690F" w:rsidRDefault="00824369" w:rsidP="00170E91">
            <w:pPr>
              <w:widowControl w:val="0"/>
              <w:autoSpaceDE w:val="0"/>
              <w:autoSpaceDN w:val="0"/>
              <w:adjustRightInd w:val="0"/>
              <w:ind w:firstLine="0"/>
              <w:rPr>
                <w:rFonts w:eastAsia="Times New Roman"/>
              </w:rPr>
            </w:pPr>
            <w:r w:rsidRPr="00FA690F">
              <w:rPr>
                <w:rFonts w:eastAsia="Times New Roman"/>
              </w:rPr>
              <w:t>сельские населенные пункты</w:t>
            </w:r>
            <w:r w:rsidR="00306213">
              <w:rPr>
                <w:rFonts w:eastAsia="Times New Roman"/>
              </w:rPr>
              <w:t>:</w:t>
            </w:r>
            <w:r w:rsidR="00170E91">
              <w:rPr>
                <w:rFonts w:eastAsia="Times New Roman"/>
              </w:rPr>
              <w:t xml:space="preserve"> </w:t>
            </w:r>
            <w:r w:rsidR="00306213">
              <w:rPr>
                <w:rFonts w:eastAsia="Times New Roman"/>
              </w:rPr>
              <w:t>в пределах населенного пункта</w:t>
            </w:r>
          </w:p>
        </w:tc>
      </w:tr>
      <w:tr w:rsidR="00824369" w:rsidRPr="00FA690F" w:rsidTr="00DB78AD">
        <w:trPr>
          <w:trHeight w:val="20"/>
        </w:trPr>
        <w:tc>
          <w:tcPr>
            <w:tcW w:w="567" w:type="dxa"/>
            <w:vMerge w:val="restart"/>
          </w:tcPr>
          <w:p w:rsidR="00824369" w:rsidRPr="00FA690F" w:rsidRDefault="00CB5C08" w:rsidP="00306213">
            <w:pPr>
              <w:widowControl w:val="0"/>
              <w:autoSpaceDE w:val="0"/>
              <w:autoSpaceDN w:val="0"/>
              <w:adjustRightInd w:val="0"/>
              <w:ind w:firstLine="0"/>
              <w:jc w:val="center"/>
              <w:rPr>
                <w:rFonts w:eastAsia="Times New Roman"/>
              </w:rPr>
            </w:pPr>
            <w:r w:rsidRPr="00FA690F">
              <w:rPr>
                <w:rFonts w:eastAsia="Times New Roman"/>
              </w:rPr>
              <w:lastRenderedPageBreak/>
              <w:t>13</w:t>
            </w:r>
          </w:p>
        </w:tc>
        <w:tc>
          <w:tcPr>
            <w:tcW w:w="1809" w:type="dxa"/>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Кинотеатры</w:t>
            </w:r>
          </w:p>
        </w:tc>
        <w:tc>
          <w:tcPr>
            <w:tcW w:w="1560" w:type="dxa"/>
            <w:gridSpan w:val="2"/>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Расчетные показатели минимально допустимого уровня обеспечен</w:t>
            </w:r>
            <w:r w:rsidR="00306213">
              <w:rPr>
                <w:rFonts w:eastAsia="Times New Roman"/>
              </w:rPr>
              <w:t>-</w:t>
            </w:r>
            <w:r w:rsidRPr="00FA690F">
              <w:rPr>
                <w:rFonts w:eastAsia="Times New Roman"/>
              </w:rPr>
              <w:t>ности</w:t>
            </w:r>
          </w:p>
        </w:tc>
        <w:tc>
          <w:tcPr>
            <w:tcW w:w="2835"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минимально допустимого уровня обеспеченности количеством объектов</w:t>
            </w:r>
          </w:p>
        </w:tc>
        <w:tc>
          <w:tcPr>
            <w:tcW w:w="3684" w:type="dxa"/>
            <w:gridSpan w:val="2"/>
            <w:shd w:val="clear" w:color="auto" w:fill="auto"/>
          </w:tcPr>
          <w:p w:rsidR="00824369" w:rsidRPr="00FA690F" w:rsidRDefault="00824369" w:rsidP="00306213">
            <w:pPr>
              <w:widowControl w:val="0"/>
              <w:autoSpaceDE w:val="0"/>
              <w:autoSpaceDN w:val="0"/>
              <w:adjustRightInd w:val="0"/>
              <w:ind w:firstLine="0"/>
              <w:jc w:val="left"/>
              <w:rPr>
                <w:rFonts w:eastAsia="Times New Roman"/>
              </w:rPr>
            </w:pPr>
            <w:r w:rsidRPr="00FA690F">
              <w:rPr>
                <w:rFonts w:eastAsia="Times New Roman"/>
              </w:rPr>
              <w:t>Уровень обеспеченности,</w:t>
            </w:r>
            <w:r w:rsidR="00306213">
              <w:rPr>
                <w:rFonts w:eastAsia="Times New Roman"/>
              </w:rPr>
              <w:t xml:space="preserve"> </w:t>
            </w:r>
            <w:r w:rsidRPr="00FA690F">
              <w:rPr>
                <w:rFonts w:eastAsia="Times New Roman"/>
              </w:rPr>
              <w:t>объект</w:t>
            </w:r>
          </w:p>
        </w:tc>
        <w:tc>
          <w:tcPr>
            <w:tcW w:w="5280" w:type="dxa"/>
            <w:gridSpan w:val="8"/>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 xml:space="preserve">1 </w:t>
            </w:r>
            <w:r w:rsidR="00306213" w:rsidRPr="00FA690F">
              <w:rPr>
                <w:rFonts w:eastAsia="Times New Roman"/>
              </w:rPr>
              <w:t>–</w:t>
            </w:r>
            <w:r w:rsidR="00306213">
              <w:rPr>
                <w:rFonts w:eastAsia="Times New Roman"/>
              </w:rPr>
              <w:t xml:space="preserve"> </w:t>
            </w:r>
            <w:r w:rsidRPr="00FA690F">
              <w:rPr>
                <w:rFonts w:eastAsia="Times New Roman"/>
              </w:rPr>
              <w:t>на муниципальный район;</w:t>
            </w:r>
          </w:p>
          <w:p w:rsidR="00824369" w:rsidRPr="00FA690F" w:rsidRDefault="00306213" w:rsidP="00181103">
            <w:pPr>
              <w:widowControl w:val="0"/>
              <w:autoSpaceDE w:val="0"/>
              <w:autoSpaceDN w:val="0"/>
              <w:adjustRightInd w:val="0"/>
              <w:ind w:firstLine="0"/>
              <w:jc w:val="left"/>
              <w:rPr>
                <w:rFonts w:eastAsia="Times New Roman"/>
              </w:rPr>
            </w:pPr>
            <w:r>
              <w:rPr>
                <w:rFonts w:eastAsia="Times New Roman"/>
              </w:rPr>
              <w:t xml:space="preserve">2 </w:t>
            </w:r>
            <w:r w:rsidRPr="00FA690F">
              <w:rPr>
                <w:rFonts w:eastAsia="Times New Roman"/>
              </w:rPr>
              <w:t>–</w:t>
            </w:r>
            <w:r>
              <w:rPr>
                <w:rFonts w:eastAsia="Times New Roman"/>
              </w:rPr>
              <w:t xml:space="preserve"> на городской округ</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минимально допустимой площади территории для размещения объекта</w:t>
            </w:r>
          </w:p>
        </w:tc>
        <w:tc>
          <w:tcPr>
            <w:tcW w:w="3684"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Размер земельного участка</w:t>
            </w:r>
          </w:p>
        </w:tc>
        <w:tc>
          <w:tcPr>
            <w:tcW w:w="5280" w:type="dxa"/>
            <w:gridSpan w:val="8"/>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по заданию на проектирование</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4395" w:type="dxa"/>
            <w:gridSpan w:val="4"/>
            <w:vMerge w:val="restart"/>
            <w:shd w:val="clear" w:color="auto" w:fill="auto"/>
          </w:tcPr>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Расчетный показатель максимально допустимого уровня территориальной доступности</w:t>
            </w:r>
          </w:p>
        </w:tc>
        <w:tc>
          <w:tcPr>
            <w:tcW w:w="3684" w:type="dxa"/>
            <w:gridSpan w:val="2"/>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Транспортная доступность, минут</w:t>
            </w:r>
          </w:p>
        </w:tc>
        <w:tc>
          <w:tcPr>
            <w:tcW w:w="266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муниципальный район</w:t>
            </w:r>
          </w:p>
        </w:tc>
        <w:tc>
          <w:tcPr>
            <w:tcW w:w="261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в пределах транспортной доступности</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4395" w:type="dxa"/>
            <w:gridSpan w:val="4"/>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66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городской округ</w:t>
            </w:r>
          </w:p>
        </w:tc>
        <w:tc>
          <w:tcPr>
            <w:tcW w:w="261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30</w:t>
            </w:r>
          </w:p>
        </w:tc>
      </w:tr>
      <w:tr w:rsidR="00824369" w:rsidRPr="00FA690F" w:rsidTr="00DB78AD">
        <w:trPr>
          <w:trHeight w:val="20"/>
        </w:trPr>
        <w:tc>
          <w:tcPr>
            <w:tcW w:w="15735" w:type="dxa"/>
            <w:gridSpan w:val="16"/>
          </w:tcPr>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Примечания:</w:t>
            </w:r>
          </w:p>
          <w:p w:rsidR="00824369" w:rsidRPr="00FA690F" w:rsidRDefault="00306213" w:rsidP="00181103">
            <w:pPr>
              <w:widowControl w:val="0"/>
              <w:autoSpaceDE w:val="0"/>
              <w:autoSpaceDN w:val="0"/>
              <w:adjustRightInd w:val="0"/>
              <w:ind w:firstLine="0"/>
              <w:rPr>
                <w:rFonts w:eastAsia="Times New Roman"/>
              </w:rPr>
            </w:pPr>
            <w:r>
              <w:rPr>
                <w:rFonts w:eastAsia="Times New Roman"/>
              </w:rPr>
              <w:t>1. </w:t>
            </w:r>
            <w:r w:rsidR="00824369" w:rsidRPr="00FA690F">
              <w:rPr>
                <w:rFonts w:eastAsia="Times New Roman"/>
              </w:rPr>
              <w:t>Целесообразно размещать на территории муниципального района (поселений) универсальный объект культурно-досугового назначения, который при необходимости мог исполнять функции различных видов объектов (кинотеатр, выставочный зал, учреждение культуры клубного типа и др.).</w:t>
            </w:r>
          </w:p>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2</w:t>
            </w:r>
            <w:r w:rsidR="00306213">
              <w:rPr>
                <w:rFonts w:eastAsia="Times New Roman"/>
              </w:rPr>
              <w:t>. </w:t>
            </w:r>
            <w:r w:rsidRPr="00FA690F">
              <w:rPr>
                <w:rFonts w:eastAsia="Times New Roman"/>
              </w:rPr>
              <w:t>Необходимое количество зрительских мест для кинотеатров устанавливается из ра</w:t>
            </w:r>
            <w:r w:rsidR="00306213">
              <w:rPr>
                <w:rFonts w:eastAsia="Times New Roman"/>
              </w:rPr>
              <w:t>счета 2 места на 1 тыс. человек</w:t>
            </w:r>
          </w:p>
        </w:tc>
      </w:tr>
      <w:tr w:rsidR="00824369" w:rsidRPr="00FA690F" w:rsidTr="00DB78AD">
        <w:trPr>
          <w:trHeight w:val="20"/>
        </w:trPr>
        <w:tc>
          <w:tcPr>
            <w:tcW w:w="15735" w:type="dxa"/>
            <w:gridSpan w:val="16"/>
          </w:tcPr>
          <w:p w:rsidR="00824369" w:rsidRPr="00FA690F" w:rsidRDefault="00824369" w:rsidP="00824369">
            <w:pPr>
              <w:widowControl w:val="0"/>
              <w:autoSpaceDE w:val="0"/>
              <w:autoSpaceDN w:val="0"/>
              <w:adjustRightInd w:val="0"/>
              <w:ind w:firstLine="0"/>
              <w:jc w:val="center"/>
              <w:rPr>
                <w:rFonts w:eastAsia="Times New Roman"/>
              </w:rPr>
            </w:pPr>
            <w:r w:rsidRPr="00FA690F">
              <w:rPr>
                <w:rFonts w:eastAsia="Times New Roman"/>
              </w:rPr>
              <w:t>В области физической культуры и спорта</w:t>
            </w:r>
          </w:p>
        </w:tc>
      </w:tr>
      <w:tr w:rsidR="00824369" w:rsidRPr="00FA690F" w:rsidTr="00DB78AD">
        <w:trPr>
          <w:trHeight w:val="20"/>
        </w:trPr>
        <w:tc>
          <w:tcPr>
            <w:tcW w:w="567" w:type="dxa"/>
            <w:vMerge w:val="restart"/>
          </w:tcPr>
          <w:p w:rsidR="00824369" w:rsidRPr="00FA690F" w:rsidRDefault="00CB5C08" w:rsidP="00306213">
            <w:pPr>
              <w:widowControl w:val="0"/>
              <w:autoSpaceDE w:val="0"/>
              <w:autoSpaceDN w:val="0"/>
              <w:adjustRightInd w:val="0"/>
              <w:ind w:firstLine="0"/>
              <w:jc w:val="center"/>
              <w:rPr>
                <w:rFonts w:eastAsia="Times New Roman"/>
              </w:rPr>
            </w:pPr>
            <w:r w:rsidRPr="00FA690F">
              <w:rPr>
                <w:rFonts w:eastAsia="Times New Roman"/>
              </w:rPr>
              <w:t>14</w:t>
            </w:r>
          </w:p>
        </w:tc>
        <w:tc>
          <w:tcPr>
            <w:tcW w:w="1809" w:type="dxa"/>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Помеще</w:t>
            </w:r>
            <w:r w:rsidR="00306213">
              <w:rPr>
                <w:rFonts w:eastAsia="Times New Roman"/>
              </w:rPr>
              <w:t>ния для физкультурных занятий и </w:t>
            </w:r>
            <w:r w:rsidRPr="00FA690F">
              <w:rPr>
                <w:rFonts w:eastAsia="Times New Roman"/>
              </w:rPr>
              <w:t>тренировок</w:t>
            </w:r>
          </w:p>
        </w:tc>
        <w:tc>
          <w:tcPr>
            <w:tcW w:w="1560" w:type="dxa"/>
            <w:gridSpan w:val="2"/>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Расчетные показатели минимально допустимого уровня обеспечен</w:t>
            </w:r>
            <w:r w:rsidR="00306213">
              <w:rPr>
                <w:rFonts w:eastAsia="Times New Roman"/>
              </w:rPr>
              <w:t>-</w:t>
            </w:r>
            <w:r w:rsidRPr="00FA690F">
              <w:rPr>
                <w:rFonts w:eastAsia="Times New Roman"/>
              </w:rPr>
              <w:t>ности</w:t>
            </w:r>
          </w:p>
        </w:tc>
        <w:tc>
          <w:tcPr>
            <w:tcW w:w="2835"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минимально допустимого уровня мощности объекта</w:t>
            </w:r>
          </w:p>
        </w:tc>
        <w:tc>
          <w:tcPr>
            <w:tcW w:w="3684"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Уровень обеспеченности,</w:t>
            </w:r>
          </w:p>
          <w:p w:rsidR="00824369" w:rsidRPr="00FA690F" w:rsidRDefault="00306213" w:rsidP="00181103">
            <w:pPr>
              <w:widowControl w:val="0"/>
              <w:autoSpaceDE w:val="0"/>
              <w:autoSpaceDN w:val="0"/>
              <w:adjustRightInd w:val="0"/>
              <w:ind w:firstLine="0"/>
              <w:jc w:val="left"/>
              <w:rPr>
                <w:rFonts w:eastAsia="Times New Roman"/>
              </w:rPr>
            </w:pPr>
            <w:r>
              <w:rPr>
                <w:rFonts w:eastAsia="Times New Roman"/>
              </w:rPr>
              <w:t>кв.</w:t>
            </w:r>
            <w:r w:rsidR="00824369" w:rsidRPr="00FA690F">
              <w:rPr>
                <w:rFonts w:eastAsia="Times New Roman"/>
              </w:rPr>
              <w:t>м общей площади</w:t>
            </w:r>
          </w:p>
        </w:tc>
        <w:tc>
          <w:tcPr>
            <w:tcW w:w="5280" w:type="dxa"/>
            <w:gridSpan w:val="8"/>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70 на 1 тыс. человек</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минимально допустимой площади территории для размещения объекта</w:t>
            </w:r>
          </w:p>
        </w:tc>
        <w:tc>
          <w:tcPr>
            <w:tcW w:w="3684"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Размер земельного участка</w:t>
            </w:r>
          </w:p>
        </w:tc>
        <w:tc>
          <w:tcPr>
            <w:tcW w:w="5280" w:type="dxa"/>
            <w:gridSpan w:val="8"/>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в составе пом</w:t>
            </w:r>
            <w:r w:rsidR="00306213">
              <w:rPr>
                <w:rFonts w:eastAsia="Times New Roman"/>
              </w:rPr>
              <w:t>ещений спортивных комплексов, а </w:t>
            </w:r>
            <w:r w:rsidRPr="00FA690F">
              <w:rPr>
                <w:rFonts w:eastAsia="Times New Roman"/>
              </w:rPr>
              <w:t>также в специально приспособленном помещении жилого или общественного здания</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4395" w:type="dxa"/>
            <w:gridSpan w:val="4"/>
            <w:shd w:val="clear" w:color="auto" w:fill="auto"/>
          </w:tcPr>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Расчетный показатель максимально допустимого уровня территориальной доступности</w:t>
            </w:r>
          </w:p>
        </w:tc>
        <w:tc>
          <w:tcPr>
            <w:tcW w:w="3684"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Пешеходная доступность, м</w:t>
            </w:r>
          </w:p>
        </w:tc>
        <w:tc>
          <w:tcPr>
            <w:tcW w:w="5280" w:type="dxa"/>
            <w:gridSpan w:val="8"/>
            <w:shd w:val="clear" w:color="auto" w:fill="auto"/>
          </w:tcPr>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городские населенные пункты</w:t>
            </w:r>
            <w:r w:rsidR="00306213">
              <w:rPr>
                <w:rFonts w:eastAsia="Times New Roman"/>
              </w:rPr>
              <w:t>:</w:t>
            </w:r>
          </w:p>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 xml:space="preserve">многоэтажная и среднеэтажная жилая застройка </w:t>
            </w:r>
            <w:r w:rsidR="00822941" w:rsidRPr="00FA690F">
              <w:rPr>
                <w:rFonts w:eastAsia="Times New Roman"/>
              </w:rPr>
              <w:t>–</w:t>
            </w:r>
            <w:r w:rsidRPr="00FA690F">
              <w:rPr>
                <w:rFonts w:eastAsia="Times New Roman"/>
              </w:rPr>
              <w:t xml:space="preserve"> 500 м;</w:t>
            </w:r>
          </w:p>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 xml:space="preserve">индивидуальная и малоэтажная жилая застройка </w:t>
            </w:r>
            <w:r w:rsidR="00822941" w:rsidRPr="00FA690F">
              <w:rPr>
                <w:rFonts w:eastAsia="Times New Roman"/>
              </w:rPr>
              <w:t>–</w:t>
            </w:r>
            <w:r w:rsidRPr="00FA690F">
              <w:rPr>
                <w:rFonts w:eastAsia="Times New Roman"/>
              </w:rPr>
              <w:t xml:space="preserve"> 800 м;</w:t>
            </w:r>
          </w:p>
          <w:p w:rsidR="00824369" w:rsidRPr="00FA690F" w:rsidRDefault="00824369" w:rsidP="00170E91">
            <w:pPr>
              <w:widowControl w:val="0"/>
              <w:autoSpaceDE w:val="0"/>
              <w:autoSpaceDN w:val="0"/>
              <w:adjustRightInd w:val="0"/>
              <w:ind w:firstLine="0"/>
              <w:rPr>
                <w:rFonts w:eastAsia="Times New Roman"/>
              </w:rPr>
            </w:pPr>
            <w:r w:rsidRPr="00FA690F">
              <w:rPr>
                <w:rFonts w:eastAsia="Times New Roman"/>
              </w:rPr>
              <w:t>сельские населенные пункты</w:t>
            </w:r>
            <w:r w:rsidR="00306213">
              <w:rPr>
                <w:rFonts w:eastAsia="Times New Roman"/>
              </w:rPr>
              <w:t>:</w:t>
            </w:r>
            <w:r w:rsidR="00170E91">
              <w:rPr>
                <w:rFonts w:eastAsia="Times New Roman"/>
              </w:rPr>
              <w:t xml:space="preserve"> </w:t>
            </w:r>
            <w:r w:rsidR="00306213">
              <w:rPr>
                <w:rFonts w:eastAsia="Times New Roman"/>
              </w:rPr>
              <w:t>в пределах населенного пункта</w:t>
            </w:r>
          </w:p>
        </w:tc>
      </w:tr>
      <w:tr w:rsidR="00824369" w:rsidRPr="00FA690F" w:rsidTr="00DB78AD">
        <w:trPr>
          <w:trHeight w:val="20"/>
        </w:trPr>
        <w:tc>
          <w:tcPr>
            <w:tcW w:w="15735" w:type="dxa"/>
            <w:gridSpan w:val="16"/>
          </w:tcPr>
          <w:p w:rsidR="00824369" w:rsidRPr="00FA690F" w:rsidRDefault="00822941" w:rsidP="00306213">
            <w:pPr>
              <w:widowControl w:val="0"/>
              <w:autoSpaceDE w:val="0"/>
              <w:autoSpaceDN w:val="0"/>
              <w:adjustRightInd w:val="0"/>
              <w:ind w:firstLine="0"/>
              <w:jc w:val="left"/>
              <w:rPr>
                <w:rFonts w:eastAsia="Times New Roman"/>
              </w:rPr>
            </w:pPr>
            <w:r w:rsidRPr="00FA690F">
              <w:rPr>
                <w:rFonts w:eastAsia="Times New Roman"/>
              </w:rPr>
              <w:t>Примечание</w:t>
            </w:r>
            <w:r w:rsidR="00306213">
              <w:rPr>
                <w:rFonts w:eastAsia="Times New Roman"/>
              </w:rPr>
              <w:t>:</w:t>
            </w:r>
            <w:r w:rsidR="00824369" w:rsidRPr="00FA690F">
              <w:rPr>
                <w:rFonts w:eastAsia="Times New Roman"/>
              </w:rPr>
              <w:t xml:space="preserve"> </w:t>
            </w:r>
            <w:r w:rsidR="00306213">
              <w:rPr>
                <w:rFonts w:eastAsia="Times New Roman"/>
              </w:rPr>
              <w:t>о</w:t>
            </w:r>
            <w:r w:rsidR="00824369" w:rsidRPr="00FA690F">
              <w:rPr>
                <w:rFonts w:eastAsia="Times New Roman"/>
              </w:rPr>
              <w:t>бщая площадь территорий, занимаемой объектами физической культуры и массового спорта, не менее 7000 кв.м/1 тыс. чел.</w:t>
            </w:r>
          </w:p>
        </w:tc>
      </w:tr>
      <w:tr w:rsidR="00824369" w:rsidRPr="00FA690F" w:rsidTr="00DB78AD">
        <w:trPr>
          <w:trHeight w:val="20"/>
        </w:trPr>
        <w:tc>
          <w:tcPr>
            <w:tcW w:w="15735" w:type="dxa"/>
            <w:gridSpan w:val="16"/>
          </w:tcPr>
          <w:p w:rsidR="00824369" w:rsidRPr="00FA690F" w:rsidRDefault="00824369" w:rsidP="00824369">
            <w:pPr>
              <w:widowControl w:val="0"/>
              <w:autoSpaceDE w:val="0"/>
              <w:autoSpaceDN w:val="0"/>
              <w:adjustRightInd w:val="0"/>
              <w:ind w:firstLine="0"/>
              <w:jc w:val="center"/>
              <w:rPr>
                <w:rFonts w:eastAsia="Times New Roman"/>
              </w:rPr>
            </w:pPr>
            <w:r w:rsidRPr="00FA690F">
              <w:rPr>
                <w:rFonts w:eastAsia="Times New Roman"/>
              </w:rPr>
              <w:t>В области торговли, общественного питания и бытового обслуживания</w:t>
            </w:r>
          </w:p>
        </w:tc>
      </w:tr>
      <w:tr w:rsidR="00824369" w:rsidRPr="00FA690F" w:rsidTr="00DB78AD">
        <w:trPr>
          <w:trHeight w:val="20"/>
        </w:trPr>
        <w:tc>
          <w:tcPr>
            <w:tcW w:w="567" w:type="dxa"/>
            <w:vMerge w:val="restart"/>
          </w:tcPr>
          <w:p w:rsidR="00824369" w:rsidRPr="00FA690F" w:rsidRDefault="00CB5C08" w:rsidP="00306213">
            <w:pPr>
              <w:widowControl w:val="0"/>
              <w:autoSpaceDE w:val="0"/>
              <w:autoSpaceDN w:val="0"/>
              <w:adjustRightInd w:val="0"/>
              <w:ind w:firstLine="0"/>
              <w:jc w:val="center"/>
              <w:rPr>
                <w:rFonts w:eastAsia="Times New Roman"/>
              </w:rPr>
            </w:pPr>
            <w:r w:rsidRPr="00FA690F">
              <w:rPr>
                <w:rFonts w:eastAsia="Times New Roman"/>
              </w:rPr>
              <w:lastRenderedPageBreak/>
              <w:t>15</w:t>
            </w:r>
          </w:p>
        </w:tc>
        <w:tc>
          <w:tcPr>
            <w:tcW w:w="1809" w:type="dxa"/>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Предприятия торговли</w:t>
            </w:r>
          </w:p>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(магазины, торговые центры, торговые комплексы)</w:t>
            </w:r>
          </w:p>
        </w:tc>
        <w:tc>
          <w:tcPr>
            <w:tcW w:w="1560" w:type="dxa"/>
            <w:gridSpan w:val="2"/>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Расчетные показатели минимально допустимого уровня обеспечен</w:t>
            </w:r>
            <w:r w:rsidR="00306213">
              <w:rPr>
                <w:rFonts w:eastAsia="Times New Roman"/>
              </w:rPr>
              <w:t>-</w:t>
            </w:r>
            <w:r w:rsidRPr="00FA690F">
              <w:rPr>
                <w:rFonts w:eastAsia="Times New Roman"/>
              </w:rPr>
              <w:t>ности</w:t>
            </w:r>
          </w:p>
        </w:tc>
        <w:tc>
          <w:tcPr>
            <w:tcW w:w="2835"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минимально допустимого уровня мощности объекта</w:t>
            </w:r>
          </w:p>
        </w:tc>
        <w:tc>
          <w:tcPr>
            <w:tcW w:w="3684" w:type="dxa"/>
            <w:gridSpan w:val="2"/>
            <w:shd w:val="clear" w:color="auto" w:fill="auto"/>
          </w:tcPr>
          <w:p w:rsidR="00824369" w:rsidRPr="00FA690F" w:rsidRDefault="00306213" w:rsidP="00181103">
            <w:pPr>
              <w:widowControl w:val="0"/>
              <w:autoSpaceDE w:val="0"/>
              <w:autoSpaceDN w:val="0"/>
              <w:adjustRightInd w:val="0"/>
              <w:ind w:firstLine="0"/>
              <w:jc w:val="left"/>
              <w:rPr>
                <w:rFonts w:eastAsia="Times New Roman"/>
              </w:rPr>
            </w:pPr>
            <w:r>
              <w:rPr>
                <w:rFonts w:eastAsia="Times New Roman"/>
              </w:rPr>
              <w:t>Уровень обеспеченности, кв.</w:t>
            </w:r>
            <w:r w:rsidR="00824369" w:rsidRPr="00FA690F">
              <w:rPr>
                <w:rFonts w:eastAsia="Times New Roman"/>
              </w:rPr>
              <w:t>м площади торговых объектов</w:t>
            </w:r>
          </w:p>
        </w:tc>
        <w:tc>
          <w:tcPr>
            <w:tcW w:w="5280" w:type="dxa"/>
            <w:gridSpan w:val="8"/>
            <w:shd w:val="clear" w:color="auto" w:fill="auto"/>
          </w:tcPr>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в соответствии с региональным нормативно-правовым актом, регламентирующим нормативы минимальной обеспеченности площадью торговых об</w:t>
            </w:r>
            <w:r w:rsidR="00306213">
              <w:rPr>
                <w:rFonts w:eastAsia="Times New Roman"/>
              </w:rPr>
              <w:t>ъектов</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минимально допустимой площади территории для размещения объекта</w:t>
            </w:r>
          </w:p>
        </w:tc>
        <w:tc>
          <w:tcPr>
            <w:tcW w:w="3684" w:type="dxa"/>
            <w:gridSpan w:val="2"/>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Размер земельного участка, га/объект</w:t>
            </w:r>
          </w:p>
        </w:tc>
        <w:tc>
          <w:tcPr>
            <w:tcW w:w="266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торг</w:t>
            </w:r>
            <w:r w:rsidR="00306213">
              <w:rPr>
                <w:rFonts w:eastAsia="Times New Roman"/>
              </w:rPr>
              <w:t>овые центры местного значения с </w:t>
            </w:r>
            <w:r w:rsidRPr="00FA690F">
              <w:rPr>
                <w:rFonts w:eastAsia="Times New Roman"/>
              </w:rPr>
              <w:t>обслуживаемым населением, тыс. чел.</w:t>
            </w:r>
          </w:p>
        </w:tc>
        <w:tc>
          <w:tcPr>
            <w:tcW w:w="261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размер земельного участка, га/объект</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66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от 4 до 6</w:t>
            </w:r>
          </w:p>
        </w:tc>
        <w:tc>
          <w:tcPr>
            <w:tcW w:w="2615" w:type="dxa"/>
            <w:gridSpan w:val="4"/>
            <w:shd w:val="clear" w:color="auto" w:fill="auto"/>
          </w:tcPr>
          <w:p w:rsidR="00824369" w:rsidRPr="00FA690F" w:rsidRDefault="00306213" w:rsidP="00181103">
            <w:pPr>
              <w:widowControl w:val="0"/>
              <w:autoSpaceDE w:val="0"/>
              <w:autoSpaceDN w:val="0"/>
              <w:adjustRightInd w:val="0"/>
              <w:ind w:firstLine="0"/>
              <w:jc w:val="left"/>
              <w:rPr>
                <w:rFonts w:eastAsia="Times New Roman"/>
              </w:rPr>
            </w:pPr>
            <w:r>
              <w:rPr>
                <w:rFonts w:eastAsia="Times New Roman"/>
              </w:rPr>
              <w:t>0,4-</w:t>
            </w:r>
            <w:r w:rsidR="00824369" w:rsidRPr="00FA690F">
              <w:rPr>
                <w:rFonts w:eastAsia="Times New Roman"/>
              </w:rPr>
              <w:t>0,6</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66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от 6 до 10</w:t>
            </w:r>
          </w:p>
        </w:tc>
        <w:tc>
          <w:tcPr>
            <w:tcW w:w="2615" w:type="dxa"/>
            <w:gridSpan w:val="4"/>
            <w:shd w:val="clear" w:color="auto" w:fill="auto"/>
          </w:tcPr>
          <w:p w:rsidR="00824369" w:rsidRPr="00FA690F" w:rsidRDefault="00306213" w:rsidP="00181103">
            <w:pPr>
              <w:widowControl w:val="0"/>
              <w:autoSpaceDE w:val="0"/>
              <w:autoSpaceDN w:val="0"/>
              <w:adjustRightInd w:val="0"/>
              <w:ind w:firstLine="0"/>
              <w:jc w:val="left"/>
              <w:rPr>
                <w:rFonts w:eastAsia="Times New Roman"/>
              </w:rPr>
            </w:pPr>
            <w:r>
              <w:rPr>
                <w:rFonts w:eastAsia="Times New Roman"/>
              </w:rPr>
              <w:t>0,6-</w:t>
            </w:r>
            <w:r w:rsidR="00824369" w:rsidRPr="00FA690F">
              <w:rPr>
                <w:rFonts w:eastAsia="Times New Roman"/>
              </w:rPr>
              <w:t>0,8</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66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от 10 до 15</w:t>
            </w:r>
          </w:p>
        </w:tc>
        <w:tc>
          <w:tcPr>
            <w:tcW w:w="2615" w:type="dxa"/>
            <w:gridSpan w:val="4"/>
            <w:shd w:val="clear" w:color="auto" w:fill="auto"/>
          </w:tcPr>
          <w:p w:rsidR="00824369" w:rsidRPr="00FA690F" w:rsidRDefault="00306213" w:rsidP="00181103">
            <w:pPr>
              <w:widowControl w:val="0"/>
              <w:autoSpaceDE w:val="0"/>
              <w:autoSpaceDN w:val="0"/>
              <w:adjustRightInd w:val="0"/>
              <w:ind w:firstLine="0"/>
              <w:jc w:val="left"/>
              <w:rPr>
                <w:rFonts w:eastAsia="Times New Roman"/>
              </w:rPr>
            </w:pPr>
            <w:r>
              <w:rPr>
                <w:rFonts w:eastAsia="Times New Roman"/>
              </w:rPr>
              <w:t>0,8-</w:t>
            </w:r>
            <w:r w:rsidR="00824369" w:rsidRPr="00FA690F">
              <w:rPr>
                <w:rFonts w:eastAsia="Times New Roman"/>
              </w:rPr>
              <w:t>1,1</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66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от 15 до 20</w:t>
            </w:r>
          </w:p>
        </w:tc>
        <w:tc>
          <w:tcPr>
            <w:tcW w:w="2615" w:type="dxa"/>
            <w:gridSpan w:val="4"/>
            <w:shd w:val="clear" w:color="auto" w:fill="auto"/>
          </w:tcPr>
          <w:p w:rsidR="00824369" w:rsidRPr="00FA690F" w:rsidRDefault="00306213" w:rsidP="00181103">
            <w:pPr>
              <w:widowControl w:val="0"/>
              <w:autoSpaceDE w:val="0"/>
              <w:autoSpaceDN w:val="0"/>
              <w:adjustRightInd w:val="0"/>
              <w:ind w:firstLine="0"/>
              <w:jc w:val="left"/>
              <w:rPr>
                <w:rFonts w:eastAsia="Times New Roman"/>
              </w:rPr>
            </w:pPr>
            <w:r>
              <w:rPr>
                <w:rFonts w:eastAsia="Times New Roman"/>
              </w:rPr>
              <w:t>1,1-</w:t>
            </w:r>
            <w:r w:rsidR="00824369" w:rsidRPr="00FA690F">
              <w:rPr>
                <w:rFonts w:eastAsia="Times New Roman"/>
              </w:rPr>
              <w:t>1,3</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66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торговые центры поселений с числом жителей, тыс. чел.</w:t>
            </w:r>
          </w:p>
        </w:tc>
        <w:tc>
          <w:tcPr>
            <w:tcW w:w="261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размер земельного участка, га/объект</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66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до 1</w:t>
            </w:r>
          </w:p>
        </w:tc>
        <w:tc>
          <w:tcPr>
            <w:tcW w:w="2615" w:type="dxa"/>
            <w:gridSpan w:val="4"/>
            <w:shd w:val="clear" w:color="auto" w:fill="auto"/>
          </w:tcPr>
          <w:p w:rsidR="00824369" w:rsidRPr="00FA690F" w:rsidRDefault="00306213" w:rsidP="00181103">
            <w:pPr>
              <w:widowControl w:val="0"/>
              <w:autoSpaceDE w:val="0"/>
              <w:autoSpaceDN w:val="0"/>
              <w:adjustRightInd w:val="0"/>
              <w:ind w:firstLine="0"/>
              <w:jc w:val="left"/>
              <w:rPr>
                <w:rFonts w:eastAsia="Times New Roman"/>
              </w:rPr>
            </w:pPr>
            <w:r>
              <w:rPr>
                <w:rFonts w:eastAsia="Times New Roman"/>
              </w:rPr>
              <w:t>0,1-</w:t>
            </w:r>
            <w:r w:rsidR="00824369" w:rsidRPr="00FA690F">
              <w:rPr>
                <w:rFonts w:eastAsia="Times New Roman"/>
              </w:rPr>
              <w:t>0,2</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66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от 1 до 3</w:t>
            </w:r>
          </w:p>
        </w:tc>
        <w:tc>
          <w:tcPr>
            <w:tcW w:w="2615" w:type="dxa"/>
            <w:gridSpan w:val="4"/>
            <w:shd w:val="clear" w:color="auto" w:fill="auto"/>
          </w:tcPr>
          <w:p w:rsidR="00824369" w:rsidRPr="00FA690F" w:rsidRDefault="00306213" w:rsidP="00181103">
            <w:pPr>
              <w:widowControl w:val="0"/>
              <w:autoSpaceDE w:val="0"/>
              <w:autoSpaceDN w:val="0"/>
              <w:adjustRightInd w:val="0"/>
              <w:ind w:firstLine="0"/>
              <w:jc w:val="left"/>
              <w:rPr>
                <w:rFonts w:eastAsia="Times New Roman"/>
              </w:rPr>
            </w:pPr>
            <w:r>
              <w:rPr>
                <w:rFonts w:eastAsia="Times New Roman"/>
              </w:rPr>
              <w:t>0,2-</w:t>
            </w:r>
            <w:r w:rsidR="00824369" w:rsidRPr="00FA690F">
              <w:rPr>
                <w:rFonts w:eastAsia="Times New Roman"/>
              </w:rPr>
              <w:t>0,4</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66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от 3 до 4</w:t>
            </w:r>
          </w:p>
        </w:tc>
        <w:tc>
          <w:tcPr>
            <w:tcW w:w="2615" w:type="dxa"/>
            <w:gridSpan w:val="4"/>
            <w:shd w:val="clear" w:color="auto" w:fill="auto"/>
          </w:tcPr>
          <w:p w:rsidR="00824369" w:rsidRPr="00FA690F" w:rsidRDefault="00306213" w:rsidP="00181103">
            <w:pPr>
              <w:widowControl w:val="0"/>
              <w:autoSpaceDE w:val="0"/>
              <w:autoSpaceDN w:val="0"/>
              <w:adjustRightInd w:val="0"/>
              <w:ind w:firstLine="0"/>
              <w:jc w:val="left"/>
              <w:rPr>
                <w:rFonts w:eastAsia="Times New Roman"/>
              </w:rPr>
            </w:pPr>
            <w:r>
              <w:rPr>
                <w:rFonts w:eastAsia="Times New Roman"/>
              </w:rPr>
              <w:t>0,4-</w:t>
            </w:r>
            <w:r w:rsidR="00824369" w:rsidRPr="00FA690F">
              <w:rPr>
                <w:rFonts w:eastAsia="Times New Roman"/>
              </w:rPr>
              <w:t>0,6</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66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от 5 до 6</w:t>
            </w:r>
          </w:p>
        </w:tc>
        <w:tc>
          <w:tcPr>
            <w:tcW w:w="2615" w:type="dxa"/>
            <w:gridSpan w:val="4"/>
            <w:shd w:val="clear" w:color="auto" w:fill="auto"/>
          </w:tcPr>
          <w:p w:rsidR="00824369" w:rsidRPr="00FA690F" w:rsidRDefault="00306213" w:rsidP="00181103">
            <w:pPr>
              <w:widowControl w:val="0"/>
              <w:autoSpaceDE w:val="0"/>
              <w:autoSpaceDN w:val="0"/>
              <w:adjustRightInd w:val="0"/>
              <w:ind w:firstLine="0"/>
              <w:jc w:val="left"/>
              <w:rPr>
                <w:rFonts w:eastAsia="Times New Roman"/>
              </w:rPr>
            </w:pPr>
            <w:r>
              <w:rPr>
                <w:rFonts w:eastAsia="Times New Roman"/>
              </w:rPr>
              <w:t>0,6-1</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66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от 7 до 10</w:t>
            </w:r>
          </w:p>
        </w:tc>
        <w:tc>
          <w:tcPr>
            <w:tcW w:w="2615" w:type="dxa"/>
            <w:gridSpan w:val="4"/>
            <w:shd w:val="clear" w:color="auto" w:fill="auto"/>
          </w:tcPr>
          <w:p w:rsidR="00824369" w:rsidRPr="00FA690F" w:rsidRDefault="00306213" w:rsidP="00181103">
            <w:pPr>
              <w:widowControl w:val="0"/>
              <w:autoSpaceDE w:val="0"/>
              <w:autoSpaceDN w:val="0"/>
              <w:adjustRightInd w:val="0"/>
              <w:ind w:firstLine="0"/>
              <w:jc w:val="left"/>
              <w:rPr>
                <w:rFonts w:eastAsia="Times New Roman"/>
              </w:rPr>
            </w:pPr>
            <w:r>
              <w:rPr>
                <w:rFonts w:eastAsia="Times New Roman"/>
              </w:rPr>
              <w:t>1-</w:t>
            </w:r>
            <w:r w:rsidR="00824369" w:rsidRPr="00FA690F">
              <w:rPr>
                <w:rFonts w:eastAsia="Times New Roman"/>
              </w:rPr>
              <w:t>1,2</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4395" w:type="dxa"/>
            <w:gridSpan w:val="4"/>
            <w:shd w:val="clear" w:color="auto" w:fill="auto"/>
          </w:tcPr>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Расчетный показатель максимально допустимого уровня территориальной доступности</w:t>
            </w:r>
          </w:p>
        </w:tc>
        <w:tc>
          <w:tcPr>
            <w:tcW w:w="3684"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Пешеходная доступность, м</w:t>
            </w:r>
          </w:p>
        </w:tc>
        <w:tc>
          <w:tcPr>
            <w:tcW w:w="5280" w:type="dxa"/>
            <w:gridSpan w:val="8"/>
            <w:shd w:val="clear" w:color="auto" w:fill="auto"/>
          </w:tcPr>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городские населенные пункты</w:t>
            </w:r>
            <w:r w:rsidR="00306213">
              <w:rPr>
                <w:rFonts w:eastAsia="Times New Roman"/>
              </w:rPr>
              <w:t>:</w:t>
            </w:r>
          </w:p>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 xml:space="preserve">многоэтажная и среднеэтажная жилая застройка </w:t>
            </w:r>
            <w:r w:rsidR="00822941" w:rsidRPr="00FA690F">
              <w:rPr>
                <w:rFonts w:eastAsia="Times New Roman"/>
              </w:rPr>
              <w:t>–</w:t>
            </w:r>
            <w:r w:rsidRPr="00FA690F">
              <w:rPr>
                <w:rFonts w:eastAsia="Times New Roman"/>
              </w:rPr>
              <w:t xml:space="preserve"> 500;</w:t>
            </w:r>
          </w:p>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 xml:space="preserve">индивидуальная и малоэтажная жилая застройка </w:t>
            </w:r>
            <w:r w:rsidR="00822941" w:rsidRPr="00FA690F">
              <w:rPr>
                <w:rFonts w:eastAsia="Times New Roman"/>
              </w:rPr>
              <w:t>–</w:t>
            </w:r>
            <w:r w:rsidRPr="00FA690F">
              <w:rPr>
                <w:rFonts w:eastAsia="Times New Roman"/>
              </w:rPr>
              <w:t xml:space="preserve"> 800;</w:t>
            </w:r>
          </w:p>
          <w:p w:rsidR="00824369" w:rsidRPr="00FA690F" w:rsidRDefault="00306213" w:rsidP="00181103">
            <w:pPr>
              <w:widowControl w:val="0"/>
              <w:autoSpaceDE w:val="0"/>
              <w:autoSpaceDN w:val="0"/>
              <w:adjustRightInd w:val="0"/>
              <w:ind w:firstLine="0"/>
              <w:rPr>
                <w:rFonts w:eastAsia="Times New Roman"/>
              </w:rPr>
            </w:pPr>
            <w:r>
              <w:rPr>
                <w:rFonts w:eastAsia="Times New Roman"/>
              </w:rPr>
              <w:t>сельские населенные пункты – 2000</w:t>
            </w:r>
          </w:p>
        </w:tc>
      </w:tr>
      <w:tr w:rsidR="00824369" w:rsidRPr="00FA690F" w:rsidTr="00DB78AD">
        <w:trPr>
          <w:trHeight w:val="20"/>
        </w:trPr>
        <w:tc>
          <w:tcPr>
            <w:tcW w:w="15735" w:type="dxa"/>
            <w:gridSpan w:val="16"/>
          </w:tcPr>
          <w:p w:rsidR="00824369" w:rsidRPr="00FA690F" w:rsidRDefault="00306213" w:rsidP="00306213">
            <w:pPr>
              <w:widowControl w:val="0"/>
              <w:autoSpaceDE w:val="0"/>
              <w:autoSpaceDN w:val="0"/>
              <w:adjustRightInd w:val="0"/>
              <w:ind w:firstLine="0"/>
              <w:rPr>
                <w:rFonts w:eastAsia="Times New Roman"/>
              </w:rPr>
            </w:pPr>
            <w:r>
              <w:rPr>
                <w:rFonts w:eastAsia="Times New Roman"/>
              </w:rPr>
              <w:t>Примечание:</w:t>
            </w:r>
            <w:r w:rsidR="00822941" w:rsidRPr="00FA690F">
              <w:rPr>
                <w:rFonts w:eastAsia="Times New Roman"/>
              </w:rPr>
              <w:t xml:space="preserve"> </w:t>
            </w:r>
            <w:r>
              <w:rPr>
                <w:rFonts w:eastAsia="Times New Roman"/>
              </w:rPr>
              <w:t>д</w:t>
            </w:r>
            <w:r w:rsidR="00824369" w:rsidRPr="00FA690F">
              <w:rPr>
                <w:rFonts w:eastAsia="Times New Roman"/>
              </w:rPr>
              <w:t xml:space="preserve">ля сезонного населения садоводческих, огороднических объединений, дачных хозяйств и жилого фонда с временным проживанием в сельских населенных пунктах </w:t>
            </w:r>
            <w:r w:rsidR="00822941" w:rsidRPr="00FA690F">
              <w:rPr>
                <w:rFonts w:eastAsia="Times New Roman"/>
              </w:rPr>
              <w:t>–</w:t>
            </w:r>
            <w:r>
              <w:rPr>
                <w:rFonts w:eastAsia="Times New Roman"/>
              </w:rPr>
              <w:t xml:space="preserve"> 80 кв.</w:t>
            </w:r>
            <w:r w:rsidR="00824369" w:rsidRPr="00FA690F">
              <w:rPr>
                <w:rFonts w:eastAsia="Times New Roman"/>
              </w:rPr>
              <w:t>м площади торг</w:t>
            </w:r>
            <w:r>
              <w:rPr>
                <w:rFonts w:eastAsia="Times New Roman"/>
              </w:rPr>
              <w:t>овых объектов на 1 тыс. человек</w:t>
            </w:r>
          </w:p>
        </w:tc>
      </w:tr>
      <w:tr w:rsidR="00824369" w:rsidRPr="00FA690F" w:rsidTr="00DB78AD">
        <w:trPr>
          <w:trHeight w:val="20"/>
        </w:trPr>
        <w:tc>
          <w:tcPr>
            <w:tcW w:w="567" w:type="dxa"/>
            <w:vMerge w:val="restart"/>
          </w:tcPr>
          <w:p w:rsidR="00824369" w:rsidRPr="00FA690F" w:rsidRDefault="00CB5C08" w:rsidP="00306213">
            <w:pPr>
              <w:widowControl w:val="0"/>
              <w:autoSpaceDE w:val="0"/>
              <w:autoSpaceDN w:val="0"/>
              <w:adjustRightInd w:val="0"/>
              <w:ind w:firstLine="0"/>
              <w:jc w:val="center"/>
              <w:rPr>
                <w:rFonts w:eastAsia="Times New Roman"/>
              </w:rPr>
            </w:pPr>
            <w:r w:rsidRPr="00FA690F">
              <w:rPr>
                <w:rFonts w:eastAsia="Times New Roman"/>
              </w:rPr>
              <w:t>16</w:t>
            </w:r>
          </w:p>
        </w:tc>
        <w:tc>
          <w:tcPr>
            <w:tcW w:w="1809" w:type="dxa"/>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Предприятия общественного питания</w:t>
            </w:r>
          </w:p>
        </w:tc>
        <w:tc>
          <w:tcPr>
            <w:tcW w:w="1560" w:type="dxa"/>
            <w:gridSpan w:val="2"/>
            <w:vMerge w:val="restart"/>
            <w:shd w:val="clear" w:color="auto" w:fill="auto"/>
          </w:tcPr>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Расчетные показатели минимально допустимого уровня обеспечен</w:t>
            </w:r>
            <w:r w:rsidR="00306213">
              <w:rPr>
                <w:rFonts w:eastAsia="Times New Roman"/>
              </w:rPr>
              <w:t>-</w:t>
            </w:r>
            <w:r w:rsidRPr="00FA690F">
              <w:rPr>
                <w:rFonts w:eastAsia="Times New Roman"/>
              </w:rPr>
              <w:t>ности</w:t>
            </w:r>
          </w:p>
        </w:tc>
        <w:tc>
          <w:tcPr>
            <w:tcW w:w="2835"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минимально допустимого уровня мощности объекта</w:t>
            </w:r>
          </w:p>
        </w:tc>
        <w:tc>
          <w:tcPr>
            <w:tcW w:w="3684"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Уровень обеспеченности, место</w:t>
            </w:r>
          </w:p>
        </w:tc>
        <w:tc>
          <w:tcPr>
            <w:tcW w:w="5280" w:type="dxa"/>
            <w:gridSpan w:val="8"/>
            <w:shd w:val="clear" w:color="auto" w:fill="auto"/>
          </w:tcPr>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городские населенные пункты</w:t>
            </w:r>
            <w:r w:rsidR="00306213">
              <w:rPr>
                <w:rFonts w:eastAsia="Times New Roman"/>
              </w:rPr>
              <w:t>:</w:t>
            </w:r>
          </w:p>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40 мест на 1 тыс. человек, в том числе 32 места на</w:t>
            </w:r>
            <w:r w:rsidR="00306213">
              <w:rPr>
                <w:rFonts w:eastAsia="Times New Roman"/>
              </w:rPr>
              <w:t> </w:t>
            </w:r>
            <w:r w:rsidRPr="00FA690F">
              <w:rPr>
                <w:rFonts w:eastAsia="Times New Roman"/>
              </w:rPr>
              <w:t>1</w:t>
            </w:r>
            <w:r w:rsidR="00306213">
              <w:rPr>
                <w:rFonts w:eastAsia="Times New Roman"/>
              </w:rPr>
              <w:t> </w:t>
            </w:r>
            <w:r w:rsidRPr="00FA690F">
              <w:rPr>
                <w:rFonts w:eastAsia="Times New Roman"/>
              </w:rPr>
              <w:t xml:space="preserve">тыс. человек </w:t>
            </w:r>
            <w:r w:rsidR="00822941" w:rsidRPr="00FA690F">
              <w:rPr>
                <w:rFonts w:eastAsia="Times New Roman"/>
              </w:rPr>
              <w:t>–</w:t>
            </w:r>
            <w:r w:rsidRPr="00FA690F">
              <w:rPr>
                <w:rFonts w:eastAsia="Times New Roman"/>
              </w:rPr>
              <w:t xml:space="preserve"> для общественного де</w:t>
            </w:r>
            <w:r w:rsidR="00306213">
              <w:rPr>
                <w:rFonts w:eastAsia="Times New Roman"/>
              </w:rPr>
              <w:t>лового центра, 8 мест на 1 тыс. </w:t>
            </w:r>
            <w:r w:rsidRPr="00FA690F">
              <w:rPr>
                <w:rFonts w:eastAsia="Times New Roman"/>
              </w:rPr>
              <w:t xml:space="preserve">человек </w:t>
            </w:r>
            <w:r w:rsidR="00822941" w:rsidRPr="00FA690F">
              <w:rPr>
                <w:rFonts w:eastAsia="Times New Roman"/>
              </w:rPr>
              <w:t>–</w:t>
            </w:r>
            <w:r w:rsidRPr="00FA690F">
              <w:rPr>
                <w:rFonts w:eastAsia="Times New Roman"/>
              </w:rPr>
              <w:t xml:space="preserve"> для квартала (микрорайона, жилого района);</w:t>
            </w:r>
          </w:p>
          <w:p w:rsidR="00824369" w:rsidRPr="00FA690F" w:rsidRDefault="00824369" w:rsidP="00306213">
            <w:pPr>
              <w:widowControl w:val="0"/>
              <w:autoSpaceDE w:val="0"/>
              <w:autoSpaceDN w:val="0"/>
              <w:adjustRightInd w:val="0"/>
              <w:ind w:firstLine="0"/>
              <w:rPr>
                <w:rFonts w:eastAsia="Times New Roman"/>
              </w:rPr>
            </w:pPr>
            <w:r w:rsidRPr="00FA690F">
              <w:rPr>
                <w:rFonts w:eastAsia="Times New Roman"/>
              </w:rPr>
              <w:t>сельские населенные пункты</w:t>
            </w:r>
            <w:r w:rsidR="00306213">
              <w:rPr>
                <w:rFonts w:eastAsia="Times New Roman"/>
              </w:rPr>
              <w:t xml:space="preserve"> – 23 </w:t>
            </w:r>
            <w:r w:rsidRPr="00FA690F">
              <w:rPr>
                <w:rFonts w:eastAsia="Times New Roman"/>
              </w:rPr>
              <w:t>места на</w:t>
            </w:r>
            <w:r w:rsidR="00306213">
              <w:rPr>
                <w:rFonts w:eastAsia="Times New Roman"/>
              </w:rPr>
              <w:t> </w:t>
            </w:r>
            <w:r w:rsidRPr="00FA690F">
              <w:rPr>
                <w:rFonts w:eastAsia="Times New Roman"/>
              </w:rPr>
              <w:t>1</w:t>
            </w:r>
            <w:r w:rsidR="00306213">
              <w:rPr>
                <w:rFonts w:eastAsia="Times New Roman"/>
              </w:rPr>
              <w:t> </w:t>
            </w:r>
            <w:r w:rsidRPr="00FA690F">
              <w:rPr>
                <w:rFonts w:eastAsia="Times New Roman"/>
              </w:rPr>
              <w:t>тыс.</w:t>
            </w:r>
            <w:r w:rsidR="00306213">
              <w:rPr>
                <w:rFonts w:eastAsia="Times New Roman"/>
              </w:rPr>
              <w:t> </w:t>
            </w:r>
            <w:r w:rsidRPr="00FA690F">
              <w:rPr>
                <w:rFonts w:eastAsia="Times New Roman"/>
              </w:rPr>
              <w:t>человек.</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 xml:space="preserve">Расчетный показатель </w:t>
            </w:r>
            <w:r w:rsidRPr="00FA690F">
              <w:rPr>
                <w:rFonts w:eastAsia="Times New Roman"/>
              </w:rPr>
              <w:lastRenderedPageBreak/>
              <w:t>минимально допустимой площади территории для размещения объекта</w:t>
            </w:r>
          </w:p>
        </w:tc>
        <w:tc>
          <w:tcPr>
            <w:tcW w:w="3684" w:type="dxa"/>
            <w:gridSpan w:val="2"/>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lastRenderedPageBreak/>
              <w:t xml:space="preserve">Размер земельного участка, га/100 </w:t>
            </w:r>
            <w:r w:rsidRPr="00FA690F">
              <w:rPr>
                <w:rFonts w:eastAsia="Times New Roman"/>
              </w:rPr>
              <w:lastRenderedPageBreak/>
              <w:t>мест</w:t>
            </w:r>
          </w:p>
        </w:tc>
        <w:tc>
          <w:tcPr>
            <w:tcW w:w="266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lastRenderedPageBreak/>
              <w:t>мощность, мест</w:t>
            </w:r>
          </w:p>
        </w:tc>
        <w:tc>
          <w:tcPr>
            <w:tcW w:w="261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 xml:space="preserve">размер участка, га/100 </w:t>
            </w:r>
            <w:r w:rsidRPr="00FA690F">
              <w:rPr>
                <w:rFonts w:eastAsia="Times New Roman"/>
              </w:rPr>
              <w:lastRenderedPageBreak/>
              <w:t>мест</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66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до 50</w:t>
            </w:r>
          </w:p>
        </w:tc>
        <w:tc>
          <w:tcPr>
            <w:tcW w:w="2615" w:type="dxa"/>
            <w:gridSpan w:val="4"/>
            <w:shd w:val="clear" w:color="auto" w:fill="auto"/>
          </w:tcPr>
          <w:p w:rsidR="00824369" w:rsidRPr="00FA690F" w:rsidRDefault="00306213" w:rsidP="00181103">
            <w:pPr>
              <w:widowControl w:val="0"/>
              <w:autoSpaceDE w:val="0"/>
              <w:autoSpaceDN w:val="0"/>
              <w:adjustRightInd w:val="0"/>
              <w:ind w:firstLine="0"/>
              <w:jc w:val="left"/>
              <w:rPr>
                <w:rFonts w:eastAsia="Times New Roman"/>
              </w:rPr>
            </w:pPr>
            <w:r>
              <w:rPr>
                <w:rFonts w:eastAsia="Times New Roman"/>
              </w:rPr>
              <w:t>0,2-</w:t>
            </w:r>
            <w:r w:rsidR="00824369" w:rsidRPr="00FA690F">
              <w:rPr>
                <w:rFonts w:eastAsia="Times New Roman"/>
              </w:rPr>
              <w:t>0,25</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66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от 50 до 150</w:t>
            </w:r>
          </w:p>
        </w:tc>
        <w:tc>
          <w:tcPr>
            <w:tcW w:w="2615" w:type="dxa"/>
            <w:gridSpan w:val="4"/>
            <w:shd w:val="clear" w:color="auto" w:fill="auto"/>
          </w:tcPr>
          <w:p w:rsidR="00824369" w:rsidRPr="00FA690F" w:rsidRDefault="00306213" w:rsidP="00181103">
            <w:pPr>
              <w:widowControl w:val="0"/>
              <w:autoSpaceDE w:val="0"/>
              <w:autoSpaceDN w:val="0"/>
              <w:adjustRightInd w:val="0"/>
              <w:ind w:firstLine="0"/>
              <w:jc w:val="left"/>
              <w:rPr>
                <w:rFonts w:eastAsia="Times New Roman"/>
              </w:rPr>
            </w:pPr>
            <w:r>
              <w:rPr>
                <w:rFonts w:eastAsia="Times New Roman"/>
              </w:rPr>
              <w:t>0,15-</w:t>
            </w:r>
            <w:r w:rsidR="00824369" w:rsidRPr="00FA690F">
              <w:rPr>
                <w:rFonts w:eastAsia="Times New Roman"/>
              </w:rPr>
              <w:t>0,2</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66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свыше 150</w:t>
            </w:r>
          </w:p>
        </w:tc>
        <w:tc>
          <w:tcPr>
            <w:tcW w:w="261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0,1</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4395" w:type="dxa"/>
            <w:gridSpan w:val="4"/>
            <w:shd w:val="clear" w:color="auto" w:fill="auto"/>
          </w:tcPr>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Расчетный показатель максимально допустимого уровня территориальной доступности</w:t>
            </w:r>
          </w:p>
        </w:tc>
        <w:tc>
          <w:tcPr>
            <w:tcW w:w="3684"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Пешеходная доступность, м</w:t>
            </w:r>
          </w:p>
        </w:tc>
        <w:tc>
          <w:tcPr>
            <w:tcW w:w="5280" w:type="dxa"/>
            <w:gridSpan w:val="8"/>
            <w:shd w:val="clear" w:color="auto" w:fill="auto"/>
          </w:tcPr>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городские населенные пункты</w:t>
            </w:r>
            <w:r w:rsidR="00306213">
              <w:rPr>
                <w:rFonts w:eastAsia="Times New Roman"/>
              </w:rPr>
              <w:t>:</w:t>
            </w:r>
          </w:p>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 xml:space="preserve">многоэтажная и среднеэтажная жилая застройка </w:t>
            </w:r>
            <w:r w:rsidR="00822941" w:rsidRPr="00FA690F">
              <w:rPr>
                <w:rFonts w:eastAsia="Times New Roman"/>
              </w:rPr>
              <w:t>–</w:t>
            </w:r>
            <w:r w:rsidRPr="00FA690F">
              <w:rPr>
                <w:rFonts w:eastAsia="Times New Roman"/>
              </w:rPr>
              <w:t xml:space="preserve"> 500;</w:t>
            </w:r>
          </w:p>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 xml:space="preserve">индивидуальная и малоэтажная жилая застройка </w:t>
            </w:r>
            <w:r w:rsidR="00822941" w:rsidRPr="00FA690F">
              <w:rPr>
                <w:rFonts w:eastAsia="Times New Roman"/>
              </w:rPr>
              <w:t>–</w:t>
            </w:r>
            <w:r w:rsidRPr="00FA690F">
              <w:rPr>
                <w:rFonts w:eastAsia="Times New Roman"/>
              </w:rPr>
              <w:t xml:space="preserve"> 800;</w:t>
            </w:r>
          </w:p>
          <w:p w:rsidR="00824369" w:rsidRDefault="00824369" w:rsidP="00181103">
            <w:pPr>
              <w:widowControl w:val="0"/>
              <w:autoSpaceDE w:val="0"/>
              <w:autoSpaceDN w:val="0"/>
              <w:adjustRightInd w:val="0"/>
              <w:ind w:firstLine="0"/>
              <w:rPr>
                <w:rFonts w:eastAsia="Times New Roman"/>
              </w:rPr>
            </w:pPr>
            <w:r w:rsidRPr="00FA690F">
              <w:rPr>
                <w:rFonts w:eastAsia="Times New Roman"/>
              </w:rPr>
              <w:t xml:space="preserve">сельские населенные пункты </w:t>
            </w:r>
            <w:r w:rsidR="00306213">
              <w:rPr>
                <w:rFonts w:eastAsia="Times New Roman"/>
              </w:rPr>
              <w:t>– 2000</w:t>
            </w:r>
          </w:p>
          <w:p w:rsidR="00306213" w:rsidRPr="00FA690F" w:rsidRDefault="00306213" w:rsidP="00181103">
            <w:pPr>
              <w:widowControl w:val="0"/>
              <w:autoSpaceDE w:val="0"/>
              <w:autoSpaceDN w:val="0"/>
              <w:adjustRightInd w:val="0"/>
              <w:ind w:firstLine="0"/>
              <w:rPr>
                <w:rFonts w:eastAsia="Times New Roman"/>
              </w:rPr>
            </w:pPr>
          </w:p>
        </w:tc>
      </w:tr>
      <w:tr w:rsidR="00824369" w:rsidRPr="00FA690F" w:rsidTr="00DB78AD">
        <w:trPr>
          <w:trHeight w:val="20"/>
        </w:trPr>
        <w:tc>
          <w:tcPr>
            <w:tcW w:w="567" w:type="dxa"/>
            <w:vMerge w:val="restart"/>
          </w:tcPr>
          <w:p w:rsidR="00A70529" w:rsidRPr="00FA690F" w:rsidRDefault="00CB5C08" w:rsidP="00306213">
            <w:pPr>
              <w:widowControl w:val="0"/>
              <w:autoSpaceDE w:val="0"/>
              <w:autoSpaceDN w:val="0"/>
              <w:adjustRightInd w:val="0"/>
              <w:ind w:firstLine="0"/>
              <w:jc w:val="center"/>
              <w:rPr>
                <w:rFonts w:eastAsia="Times New Roman"/>
                <w:lang w:val="en-US"/>
              </w:rPr>
            </w:pPr>
            <w:r w:rsidRPr="00FA690F">
              <w:rPr>
                <w:rFonts w:eastAsia="Times New Roman"/>
              </w:rPr>
              <w:t>17</w:t>
            </w:r>
          </w:p>
        </w:tc>
        <w:tc>
          <w:tcPr>
            <w:tcW w:w="1809" w:type="dxa"/>
            <w:vMerge w:val="restart"/>
            <w:shd w:val="clear" w:color="auto" w:fill="auto"/>
          </w:tcPr>
          <w:p w:rsidR="00A70529" w:rsidRPr="00FA690F" w:rsidRDefault="00824369" w:rsidP="00306213">
            <w:pPr>
              <w:widowControl w:val="0"/>
              <w:autoSpaceDE w:val="0"/>
              <w:autoSpaceDN w:val="0"/>
              <w:adjustRightInd w:val="0"/>
              <w:ind w:firstLine="0"/>
              <w:jc w:val="left"/>
              <w:rPr>
                <w:rFonts w:eastAsia="Times New Roman"/>
                <w:lang w:val="en-US"/>
              </w:rPr>
            </w:pPr>
            <w:r w:rsidRPr="00FA690F">
              <w:rPr>
                <w:rFonts w:eastAsia="Times New Roman"/>
              </w:rPr>
              <w:t>Предприятия бытового обслуживания</w:t>
            </w:r>
          </w:p>
        </w:tc>
        <w:tc>
          <w:tcPr>
            <w:tcW w:w="1560" w:type="dxa"/>
            <w:gridSpan w:val="2"/>
            <w:vMerge w:val="restart"/>
            <w:shd w:val="clear" w:color="auto" w:fill="auto"/>
          </w:tcPr>
          <w:p w:rsidR="00A70529" w:rsidRPr="00306213" w:rsidRDefault="00824369" w:rsidP="00306213">
            <w:pPr>
              <w:widowControl w:val="0"/>
              <w:autoSpaceDE w:val="0"/>
              <w:autoSpaceDN w:val="0"/>
              <w:adjustRightInd w:val="0"/>
              <w:ind w:firstLine="0"/>
              <w:jc w:val="left"/>
              <w:rPr>
                <w:rFonts w:eastAsia="Times New Roman"/>
              </w:rPr>
            </w:pPr>
            <w:r w:rsidRPr="00FA690F">
              <w:rPr>
                <w:rFonts w:eastAsia="Times New Roman"/>
              </w:rPr>
              <w:t>Расчетные показатели минимально допустимого уровня обеспечен</w:t>
            </w:r>
            <w:r w:rsidR="00306213">
              <w:rPr>
                <w:rFonts w:eastAsia="Times New Roman"/>
              </w:rPr>
              <w:t>-</w:t>
            </w:r>
            <w:r w:rsidRPr="00FA690F">
              <w:rPr>
                <w:rFonts w:eastAsia="Times New Roman"/>
              </w:rPr>
              <w:t>ности</w:t>
            </w:r>
          </w:p>
        </w:tc>
        <w:tc>
          <w:tcPr>
            <w:tcW w:w="2835"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минимально допустимого уровня мощности объекта</w:t>
            </w:r>
          </w:p>
        </w:tc>
        <w:tc>
          <w:tcPr>
            <w:tcW w:w="3684" w:type="dxa"/>
            <w:gridSpan w:val="2"/>
            <w:shd w:val="clear" w:color="auto" w:fill="auto"/>
          </w:tcPr>
          <w:p w:rsidR="00306213" w:rsidRDefault="00824369" w:rsidP="00181103">
            <w:pPr>
              <w:widowControl w:val="0"/>
              <w:autoSpaceDE w:val="0"/>
              <w:autoSpaceDN w:val="0"/>
              <w:adjustRightInd w:val="0"/>
              <w:ind w:firstLine="0"/>
              <w:jc w:val="left"/>
              <w:rPr>
                <w:rFonts w:eastAsia="Times New Roman"/>
              </w:rPr>
            </w:pPr>
            <w:r w:rsidRPr="00FA690F">
              <w:rPr>
                <w:rFonts w:eastAsia="Times New Roman"/>
              </w:rPr>
              <w:t xml:space="preserve">Уровень обеспеченности, </w:t>
            </w:r>
          </w:p>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рабочее место</w:t>
            </w:r>
          </w:p>
        </w:tc>
        <w:tc>
          <w:tcPr>
            <w:tcW w:w="5280" w:type="dxa"/>
            <w:gridSpan w:val="8"/>
            <w:shd w:val="clear" w:color="auto" w:fill="auto"/>
          </w:tcPr>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городские населенные пункты</w:t>
            </w:r>
            <w:r w:rsidR="00306213">
              <w:rPr>
                <w:rFonts w:eastAsia="Times New Roman"/>
              </w:rPr>
              <w:t>:</w:t>
            </w:r>
          </w:p>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 xml:space="preserve">9 рабочих мест на 1 тыс. человек, в том числе 7 рабочих мест на 1 тыс. человек </w:t>
            </w:r>
            <w:r w:rsidR="00822941" w:rsidRPr="00FA690F">
              <w:rPr>
                <w:rFonts w:eastAsia="Times New Roman"/>
              </w:rPr>
              <w:t>–</w:t>
            </w:r>
            <w:r w:rsidRPr="00FA690F">
              <w:rPr>
                <w:rFonts w:eastAsia="Times New Roman"/>
              </w:rPr>
              <w:t xml:space="preserve"> для общественного делового центра, 2 рабочих места на 1 тыс. человек </w:t>
            </w:r>
            <w:r w:rsidR="00822941" w:rsidRPr="00FA690F">
              <w:rPr>
                <w:rFonts w:eastAsia="Times New Roman"/>
              </w:rPr>
              <w:t>–</w:t>
            </w:r>
            <w:r w:rsidRPr="00FA690F">
              <w:rPr>
                <w:rFonts w:eastAsia="Times New Roman"/>
              </w:rPr>
              <w:t xml:space="preserve"> для квартала (микрорайона, жилого района);</w:t>
            </w:r>
          </w:p>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сельские населенные пункты</w:t>
            </w:r>
            <w:r w:rsidR="00306213">
              <w:rPr>
                <w:rFonts w:eastAsia="Times New Roman"/>
              </w:rPr>
              <w:t>:</w:t>
            </w:r>
          </w:p>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7 рабочих мест на 1 тыс. ч</w:t>
            </w:r>
            <w:r w:rsidR="00306213">
              <w:rPr>
                <w:rFonts w:eastAsia="Times New Roman"/>
              </w:rPr>
              <w:t>еловек</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минимально допустимой площади территории для размещения объекта</w:t>
            </w:r>
          </w:p>
        </w:tc>
        <w:tc>
          <w:tcPr>
            <w:tcW w:w="3684" w:type="dxa"/>
            <w:gridSpan w:val="2"/>
            <w:vMerge w:val="restart"/>
            <w:shd w:val="clear" w:color="auto" w:fill="auto"/>
          </w:tcPr>
          <w:p w:rsidR="00306213" w:rsidRDefault="00824369" w:rsidP="00306213">
            <w:pPr>
              <w:widowControl w:val="0"/>
              <w:autoSpaceDE w:val="0"/>
              <w:autoSpaceDN w:val="0"/>
              <w:adjustRightInd w:val="0"/>
              <w:ind w:firstLine="0"/>
              <w:jc w:val="left"/>
              <w:rPr>
                <w:rFonts w:eastAsia="Times New Roman"/>
              </w:rPr>
            </w:pPr>
            <w:r w:rsidRPr="00FA690F">
              <w:rPr>
                <w:rFonts w:eastAsia="Times New Roman"/>
              </w:rPr>
              <w:t xml:space="preserve">Размер земельного участка, </w:t>
            </w:r>
          </w:p>
          <w:p w:rsidR="00A70529" w:rsidRPr="00306213" w:rsidRDefault="00824369" w:rsidP="00306213">
            <w:pPr>
              <w:widowControl w:val="0"/>
              <w:autoSpaceDE w:val="0"/>
              <w:autoSpaceDN w:val="0"/>
              <w:adjustRightInd w:val="0"/>
              <w:ind w:firstLine="0"/>
              <w:jc w:val="left"/>
              <w:rPr>
                <w:rFonts w:eastAsia="Times New Roman"/>
              </w:rPr>
            </w:pPr>
            <w:r w:rsidRPr="00FA690F">
              <w:rPr>
                <w:rFonts w:eastAsia="Times New Roman"/>
              </w:rPr>
              <w:t>га/10 рабочих мест</w:t>
            </w:r>
          </w:p>
        </w:tc>
        <w:tc>
          <w:tcPr>
            <w:tcW w:w="266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мощность, рабочих мест</w:t>
            </w:r>
          </w:p>
        </w:tc>
        <w:tc>
          <w:tcPr>
            <w:tcW w:w="2615" w:type="dxa"/>
            <w:gridSpan w:val="4"/>
            <w:shd w:val="clear" w:color="auto" w:fill="auto"/>
          </w:tcPr>
          <w:p w:rsidR="00306213" w:rsidRDefault="00824369" w:rsidP="00181103">
            <w:pPr>
              <w:widowControl w:val="0"/>
              <w:autoSpaceDE w:val="0"/>
              <w:autoSpaceDN w:val="0"/>
              <w:adjustRightInd w:val="0"/>
              <w:ind w:firstLine="0"/>
              <w:jc w:val="left"/>
              <w:rPr>
                <w:rFonts w:eastAsia="Times New Roman"/>
              </w:rPr>
            </w:pPr>
            <w:r w:rsidRPr="00FA690F">
              <w:rPr>
                <w:rFonts w:eastAsia="Times New Roman"/>
              </w:rPr>
              <w:t xml:space="preserve">размер участка, </w:t>
            </w:r>
          </w:p>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га/10 рабочих мест</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665" w:type="dxa"/>
            <w:gridSpan w:val="4"/>
            <w:shd w:val="clear" w:color="auto" w:fill="auto"/>
          </w:tcPr>
          <w:p w:rsidR="00824369" w:rsidRPr="00FA690F" w:rsidRDefault="00306213" w:rsidP="00181103">
            <w:pPr>
              <w:widowControl w:val="0"/>
              <w:autoSpaceDE w:val="0"/>
              <w:autoSpaceDN w:val="0"/>
              <w:adjustRightInd w:val="0"/>
              <w:ind w:firstLine="0"/>
              <w:jc w:val="left"/>
              <w:rPr>
                <w:rFonts w:eastAsia="Times New Roman"/>
              </w:rPr>
            </w:pPr>
            <w:r>
              <w:rPr>
                <w:rFonts w:eastAsia="Times New Roman"/>
              </w:rPr>
              <w:t>10-</w:t>
            </w:r>
            <w:r w:rsidR="00824369" w:rsidRPr="00FA690F">
              <w:rPr>
                <w:rFonts w:eastAsia="Times New Roman"/>
              </w:rPr>
              <w:t>50</w:t>
            </w:r>
          </w:p>
        </w:tc>
        <w:tc>
          <w:tcPr>
            <w:tcW w:w="261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0,1</w:t>
            </w:r>
            <w:r w:rsidR="00306213">
              <w:rPr>
                <w:rFonts w:eastAsia="Times New Roman"/>
                <w:lang w:val="en-US"/>
              </w:rPr>
              <w:t>-</w:t>
            </w:r>
            <w:r w:rsidRPr="00FA690F">
              <w:rPr>
                <w:rFonts w:eastAsia="Times New Roman"/>
              </w:rPr>
              <w:t>0,2</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665" w:type="dxa"/>
            <w:gridSpan w:val="4"/>
            <w:shd w:val="clear" w:color="auto" w:fill="auto"/>
          </w:tcPr>
          <w:p w:rsidR="00824369" w:rsidRPr="00FA690F" w:rsidRDefault="00306213" w:rsidP="00181103">
            <w:pPr>
              <w:widowControl w:val="0"/>
              <w:autoSpaceDE w:val="0"/>
              <w:autoSpaceDN w:val="0"/>
              <w:adjustRightInd w:val="0"/>
              <w:ind w:firstLine="0"/>
              <w:jc w:val="left"/>
              <w:rPr>
                <w:rFonts w:eastAsia="Times New Roman"/>
              </w:rPr>
            </w:pPr>
            <w:r>
              <w:rPr>
                <w:rFonts w:eastAsia="Times New Roman"/>
              </w:rPr>
              <w:t>50-</w:t>
            </w:r>
            <w:r w:rsidR="00824369" w:rsidRPr="00FA690F">
              <w:rPr>
                <w:rFonts w:eastAsia="Times New Roman"/>
              </w:rPr>
              <w:t>150</w:t>
            </w:r>
          </w:p>
        </w:tc>
        <w:tc>
          <w:tcPr>
            <w:tcW w:w="2615" w:type="dxa"/>
            <w:gridSpan w:val="4"/>
            <w:shd w:val="clear" w:color="auto" w:fill="auto"/>
          </w:tcPr>
          <w:p w:rsidR="00824369" w:rsidRPr="00FA690F" w:rsidRDefault="00306213" w:rsidP="00181103">
            <w:pPr>
              <w:widowControl w:val="0"/>
              <w:autoSpaceDE w:val="0"/>
              <w:autoSpaceDN w:val="0"/>
              <w:adjustRightInd w:val="0"/>
              <w:ind w:firstLine="0"/>
              <w:jc w:val="left"/>
              <w:rPr>
                <w:rFonts w:eastAsia="Times New Roman"/>
              </w:rPr>
            </w:pPr>
            <w:r>
              <w:rPr>
                <w:rFonts w:eastAsia="Times New Roman"/>
              </w:rPr>
              <w:t>0,05-</w:t>
            </w:r>
            <w:r w:rsidR="00824369" w:rsidRPr="00FA690F">
              <w:rPr>
                <w:rFonts w:eastAsia="Times New Roman"/>
              </w:rPr>
              <w:t>0,08</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66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свыше 150</w:t>
            </w:r>
          </w:p>
        </w:tc>
        <w:tc>
          <w:tcPr>
            <w:tcW w:w="2615" w:type="dxa"/>
            <w:gridSpan w:val="4"/>
            <w:shd w:val="clear" w:color="auto" w:fill="auto"/>
          </w:tcPr>
          <w:p w:rsidR="00824369" w:rsidRPr="00FA690F" w:rsidRDefault="00306213" w:rsidP="00181103">
            <w:pPr>
              <w:widowControl w:val="0"/>
              <w:autoSpaceDE w:val="0"/>
              <w:autoSpaceDN w:val="0"/>
              <w:adjustRightInd w:val="0"/>
              <w:ind w:firstLine="0"/>
              <w:jc w:val="left"/>
              <w:rPr>
                <w:rFonts w:eastAsia="Times New Roman"/>
              </w:rPr>
            </w:pPr>
            <w:r>
              <w:rPr>
                <w:rFonts w:eastAsia="Times New Roman"/>
              </w:rPr>
              <w:t>0,03-</w:t>
            </w:r>
            <w:r w:rsidR="00824369" w:rsidRPr="00FA690F">
              <w:rPr>
                <w:rFonts w:eastAsia="Times New Roman"/>
              </w:rPr>
              <w:t>0,04</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4395" w:type="dxa"/>
            <w:gridSpan w:val="4"/>
            <w:shd w:val="clear" w:color="auto" w:fill="auto"/>
          </w:tcPr>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Расчетный показатель максимально допустимого уровня территориальной доступности</w:t>
            </w:r>
          </w:p>
        </w:tc>
        <w:tc>
          <w:tcPr>
            <w:tcW w:w="3684"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Пешеходная доступность, м</w:t>
            </w:r>
          </w:p>
        </w:tc>
        <w:tc>
          <w:tcPr>
            <w:tcW w:w="5280" w:type="dxa"/>
            <w:gridSpan w:val="8"/>
            <w:shd w:val="clear" w:color="auto" w:fill="auto"/>
          </w:tcPr>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городские населенные пункты</w:t>
            </w:r>
            <w:r w:rsidR="00306213">
              <w:rPr>
                <w:rFonts w:eastAsia="Times New Roman"/>
              </w:rPr>
              <w:t>:</w:t>
            </w:r>
          </w:p>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 xml:space="preserve">многоэтажная и среднеэтажная жилая застройка </w:t>
            </w:r>
            <w:r w:rsidR="00822941" w:rsidRPr="00FA690F">
              <w:rPr>
                <w:rFonts w:eastAsia="Times New Roman"/>
              </w:rPr>
              <w:t>–</w:t>
            </w:r>
            <w:r w:rsidRPr="00FA690F">
              <w:rPr>
                <w:rFonts w:eastAsia="Times New Roman"/>
              </w:rPr>
              <w:t xml:space="preserve"> 500;</w:t>
            </w:r>
          </w:p>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 xml:space="preserve">индивидуальная и малоэтажная жилая застройка </w:t>
            </w:r>
            <w:r w:rsidR="00822941" w:rsidRPr="00FA690F">
              <w:rPr>
                <w:rFonts w:eastAsia="Times New Roman"/>
              </w:rPr>
              <w:t>–</w:t>
            </w:r>
            <w:r w:rsidRPr="00FA690F">
              <w:rPr>
                <w:rFonts w:eastAsia="Times New Roman"/>
              </w:rPr>
              <w:t xml:space="preserve"> 800;</w:t>
            </w:r>
          </w:p>
          <w:p w:rsidR="00824369" w:rsidRPr="00FA690F" w:rsidRDefault="00824369" w:rsidP="00306213">
            <w:pPr>
              <w:widowControl w:val="0"/>
              <w:autoSpaceDE w:val="0"/>
              <w:autoSpaceDN w:val="0"/>
              <w:adjustRightInd w:val="0"/>
              <w:ind w:firstLine="0"/>
              <w:rPr>
                <w:rFonts w:eastAsia="Times New Roman"/>
              </w:rPr>
            </w:pPr>
            <w:r w:rsidRPr="00FA690F">
              <w:rPr>
                <w:rFonts w:eastAsia="Times New Roman"/>
              </w:rPr>
              <w:t>сельские населенные пункты</w:t>
            </w:r>
            <w:r w:rsidR="00306213">
              <w:rPr>
                <w:rFonts w:eastAsia="Times New Roman"/>
              </w:rPr>
              <w:t xml:space="preserve"> – 2000</w:t>
            </w:r>
          </w:p>
        </w:tc>
      </w:tr>
      <w:tr w:rsidR="00824369" w:rsidRPr="00FA690F" w:rsidTr="00DB78AD">
        <w:trPr>
          <w:trHeight w:val="20"/>
        </w:trPr>
        <w:tc>
          <w:tcPr>
            <w:tcW w:w="15735" w:type="dxa"/>
            <w:gridSpan w:val="16"/>
          </w:tcPr>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Примечания:</w:t>
            </w:r>
          </w:p>
          <w:p w:rsidR="00824369" w:rsidRPr="00FA690F" w:rsidRDefault="00306213" w:rsidP="00181103">
            <w:pPr>
              <w:widowControl w:val="0"/>
              <w:autoSpaceDE w:val="0"/>
              <w:autoSpaceDN w:val="0"/>
              <w:adjustRightInd w:val="0"/>
              <w:ind w:firstLine="0"/>
              <w:rPr>
                <w:rFonts w:eastAsia="Times New Roman"/>
              </w:rPr>
            </w:pPr>
            <w:r>
              <w:rPr>
                <w:rFonts w:eastAsia="Times New Roman"/>
              </w:rPr>
              <w:t>1. </w:t>
            </w:r>
            <w:r w:rsidR="00824369" w:rsidRPr="00FA690F">
              <w:rPr>
                <w:rFonts w:eastAsia="Times New Roman"/>
              </w:rPr>
              <w:t>Предприятия бытового обслуживания во</w:t>
            </w:r>
            <w:r w:rsidR="00CB5627">
              <w:rPr>
                <w:rFonts w:eastAsia="Times New Roman"/>
              </w:rPr>
              <w:t>зможно размещать во встроенно-</w:t>
            </w:r>
            <w:r w:rsidR="00824369" w:rsidRPr="00FA690F">
              <w:rPr>
                <w:rFonts w:eastAsia="Times New Roman"/>
              </w:rPr>
              <w:t>пристроенных помещениях.</w:t>
            </w:r>
          </w:p>
          <w:p w:rsidR="00824369" w:rsidRPr="00FA690F" w:rsidRDefault="00CB5627" w:rsidP="00181103">
            <w:pPr>
              <w:widowControl w:val="0"/>
              <w:autoSpaceDE w:val="0"/>
              <w:autoSpaceDN w:val="0"/>
              <w:adjustRightInd w:val="0"/>
              <w:ind w:firstLine="0"/>
              <w:rPr>
                <w:rFonts w:eastAsia="Times New Roman"/>
              </w:rPr>
            </w:pPr>
            <w:r>
              <w:rPr>
                <w:rFonts w:eastAsia="Times New Roman"/>
              </w:rPr>
              <w:t>2. </w:t>
            </w:r>
            <w:r w:rsidR="00824369" w:rsidRPr="00FA690F">
              <w:rPr>
                <w:rFonts w:eastAsia="Times New Roman"/>
              </w:rPr>
              <w:t xml:space="preserve">Для сезонного населения садоводческих, огороднических объединений, дачных хозяйств и жилого фонда с временным проживанием в сельских населенных пунктах </w:t>
            </w:r>
            <w:r w:rsidR="00822941" w:rsidRPr="00FA690F">
              <w:rPr>
                <w:rFonts w:eastAsia="Times New Roman"/>
              </w:rPr>
              <w:t>–</w:t>
            </w:r>
            <w:r w:rsidR="00824369" w:rsidRPr="00FA690F">
              <w:rPr>
                <w:rFonts w:eastAsia="Times New Roman"/>
              </w:rPr>
              <w:t xml:space="preserve"> 1,6</w:t>
            </w:r>
            <w:r>
              <w:rPr>
                <w:rFonts w:eastAsia="Times New Roman"/>
              </w:rPr>
              <w:t xml:space="preserve"> рабочих места на 1 тыс. человек</w:t>
            </w:r>
          </w:p>
        </w:tc>
      </w:tr>
      <w:tr w:rsidR="00824369" w:rsidRPr="00FA690F" w:rsidTr="00DB78AD">
        <w:trPr>
          <w:trHeight w:val="20"/>
        </w:trPr>
        <w:tc>
          <w:tcPr>
            <w:tcW w:w="567" w:type="dxa"/>
            <w:vMerge w:val="restart"/>
          </w:tcPr>
          <w:p w:rsidR="00824369" w:rsidRPr="00FA690F" w:rsidRDefault="00CB5C08" w:rsidP="00CB5627">
            <w:pPr>
              <w:widowControl w:val="0"/>
              <w:autoSpaceDE w:val="0"/>
              <w:autoSpaceDN w:val="0"/>
              <w:adjustRightInd w:val="0"/>
              <w:ind w:firstLine="0"/>
              <w:jc w:val="center"/>
              <w:rPr>
                <w:rFonts w:eastAsia="Times New Roman"/>
              </w:rPr>
            </w:pPr>
            <w:r w:rsidRPr="00FA690F">
              <w:rPr>
                <w:rFonts w:eastAsia="Times New Roman"/>
              </w:rPr>
              <w:t>18</w:t>
            </w:r>
          </w:p>
        </w:tc>
        <w:tc>
          <w:tcPr>
            <w:tcW w:w="1809" w:type="dxa"/>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Прачечные</w:t>
            </w:r>
          </w:p>
        </w:tc>
        <w:tc>
          <w:tcPr>
            <w:tcW w:w="1560" w:type="dxa"/>
            <w:gridSpan w:val="2"/>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 xml:space="preserve">Расчетные показатели минимально допустимого </w:t>
            </w:r>
            <w:r w:rsidRPr="00FA690F">
              <w:rPr>
                <w:rFonts w:eastAsia="Times New Roman"/>
              </w:rPr>
              <w:lastRenderedPageBreak/>
              <w:t>уровня обеспечен</w:t>
            </w:r>
            <w:r w:rsidR="00CB5627">
              <w:rPr>
                <w:rFonts w:eastAsia="Times New Roman"/>
              </w:rPr>
              <w:t>-</w:t>
            </w:r>
            <w:r w:rsidRPr="00FA690F">
              <w:rPr>
                <w:rFonts w:eastAsia="Times New Roman"/>
              </w:rPr>
              <w:t>ности</w:t>
            </w:r>
          </w:p>
        </w:tc>
        <w:tc>
          <w:tcPr>
            <w:tcW w:w="2835"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lastRenderedPageBreak/>
              <w:t>Расчетный показатель минимально допустимого уровня мощности объекта</w:t>
            </w:r>
          </w:p>
        </w:tc>
        <w:tc>
          <w:tcPr>
            <w:tcW w:w="3684" w:type="dxa"/>
            <w:gridSpan w:val="2"/>
            <w:shd w:val="clear" w:color="auto" w:fill="auto"/>
          </w:tcPr>
          <w:p w:rsidR="00CB5627" w:rsidRDefault="00824369" w:rsidP="00181103">
            <w:pPr>
              <w:widowControl w:val="0"/>
              <w:autoSpaceDE w:val="0"/>
              <w:autoSpaceDN w:val="0"/>
              <w:adjustRightInd w:val="0"/>
              <w:ind w:firstLine="0"/>
              <w:jc w:val="left"/>
              <w:rPr>
                <w:rFonts w:eastAsia="Times New Roman"/>
              </w:rPr>
            </w:pPr>
            <w:r w:rsidRPr="00FA690F">
              <w:rPr>
                <w:rFonts w:eastAsia="Times New Roman"/>
              </w:rPr>
              <w:t xml:space="preserve">Уровень обеспеченности, </w:t>
            </w:r>
          </w:p>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кг белья в смену</w:t>
            </w:r>
          </w:p>
        </w:tc>
        <w:tc>
          <w:tcPr>
            <w:tcW w:w="5280" w:type="dxa"/>
            <w:gridSpan w:val="8"/>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городские населенные пункты</w:t>
            </w:r>
            <w:r w:rsidR="00CB5627">
              <w:rPr>
                <w:rFonts w:eastAsia="Times New Roman"/>
              </w:rPr>
              <w:t>: 110 на 1 тыс. </w:t>
            </w:r>
            <w:r w:rsidRPr="00FA690F">
              <w:rPr>
                <w:rFonts w:eastAsia="Times New Roman"/>
              </w:rPr>
              <w:t>человек;</w:t>
            </w:r>
          </w:p>
          <w:p w:rsidR="00824369" w:rsidRPr="00FA690F" w:rsidRDefault="00824369" w:rsidP="00CB5627">
            <w:pPr>
              <w:widowControl w:val="0"/>
              <w:autoSpaceDE w:val="0"/>
              <w:autoSpaceDN w:val="0"/>
              <w:adjustRightInd w:val="0"/>
              <w:ind w:firstLine="0"/>
              <w:jc w:val="left"/>
              <w:rPr>
                <w:rFonts w:eastAsia="Times New Roman"/>
              </w:rPr>
            </w:pPr>
            <w:r w:rsidRPr="00FA690F">
              <w:rPr>
                <w:rFonts w:eastAsia="Times New Roman"/>
              </w:rPr>
              <w:t>сельские населенные пункты</w:t>
            </w:r>
            <w:r w:rsidR="00CB5627">
              <w:rPr>
                <w:rFonts w:eastAsia="Times New Roman"/>
              </w:rPr>
              <w:t xml:space="preserve">: </w:t>
            </w:r>
            <w:r w:rsidRPr="00FA690F">
              <w:rPr>
                <w:rFonts w:eastAsia="Times New Roman"/>
              </w:rPr>
              <w:t>60 на 1 тыс. человек, в</w:t>
            </w:r>
            <w:r w:rsidR="00CB5627">
              <w:rPr>
                <w:rFonts w:eastAsia="Times New Roman"/>
              </w:rPr>
              <w:t> том числе 20</w:t>
            </w:r>
            <w:r w:rsidRPr="00FA690F">
              <w:rPr>
                <w:rFonts w:eastAsia="Times New Roman"/>
              </w:rPr>
              <w:t xml:space="preserve"> </w:t>
            </w:r>
            <w:r w:rsidR="00822941" w:rsidRPr="00FA690F">
              <w:rPr>
                <w:rFonts w:eastAsia="Times New Roman"/>
              </w:rPr>
              <w:t>–</w:t>
            </w:r>
            <w:r w:rsidRPr="00FA690F">
              <w:rPr>
                <w:rFonts w:eastAsia="Times New Roman"/>
              </w:rPr>
              <w:t xml:space="preserve"> прачечные самообслуживания</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 xml:space="preserve">Расчетный показатель </w:t>
            </w:r>
            <w:r w:rsidRPr="00FA690F">
              <w:rPr>
                <w:rFonts w:eastAsia="Times New Roman"/>
              </w:rPr>
              <w:lastRenderedPageBreak/>
              <w:t>минимально допустимой площади территории для размещения объекта</w:t>
            </w:r>
          </w:p>
        </w:tc>
        <w:tc>
          <w:tcPr>
            <w:tcW w:w="3684"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lastRenderedPageBreak/>
              <w:t xml:space="preserve">Размер земельного участка, </w:t>
            </w:r>
            <w:r w:rsidRPr="00FA690F">
              <w:rPr>
                <w:rFonts w:eastAsia="Times New Roman"/>
              </w:rPr>
              <w:lastRenderedPageBreak/>
              <w:t>га/объект</w:t>
            </w:r>
          </w:p>
        </w:tc>
        <w:tc>
          <w:tcPr>
            <w:tcW w:w="5280" w:type="dxa"/>
            <w:gridSpan w:val="8"/>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lastRenderedPageBreak/>
              <w:t>0,5</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4395" w:type="dxa"/>
            <w:gridSpan w:val="4"/>
            <w:shd w:val="clear" w:color="auto" w:fill="auto"/>
          </w:tcPr>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Расчетный показатель максимально допустимого уровня территориальной доступности</w:t>
            </w:r>
          </w:p>
        </w:tc>
        <w:tc>
          <w:tcPr>
            <w:tcW w:w="3684" w:type="dxa"/>
            <w:gridSpan w:val="2"/>
            <w:shd w:val="clear" w:color="auto" w:fill="auto"/>
          </w:tcPr>
          <w:p w:rsidR="00824369" w:rsidRPr="00FA690F" w:rsidRDefault="00CB5627" w:rsidP="00CB5627">
            <w:pPr>
              <w:widowControl w:val="0"/>
              <w:autoSpaceDE w:val="0"/>
              <w:autoSpaceDN w:val="0"/>
              <w:adjustRightInd w:val="0"/>
              <w:ind w:firstLine="0"/>
              <w:jc w:val="center"/>
              <w:rPr>
                <w:rFonts w:eastAsia="Times New Roman"/>
              </w:rPr>
            </w:pPr>
            <w:r>
              <w:rPr>
                <w:rFonts w:eastAsia="Times New Roman"/>
              </w:rPr>
              <w:t>-</w:t>
            </w:r>
          </w:p>
        </w:tc>
        <w:tc>
          <w:tcPr>
            <w:tcW w:w="5280" w:type="dxa"/>
            <w:gridSpan w:val="8"/>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не нормируется</w:t>
            </w:r>
          </w:p>
        </w:tc>
      </w:tr>
      <w:tr w:rsidR="00824369" w:rsidRPr="00FA690F" w:rsidTr="00DB78AD">
        <w:trPr>
          <w:trHeight w:val="20"/>
        </w:trPr>
        <w:tc>
          <w:tcPr>
            <w:tcW w:w="567" w:type="dxa"/>
            <w:vMerge w:val="restart"/>
          </w:tcPr>
          <w:p w:rsidR="00A70529" w:rsidRPr="00FA690F" w:rsidRDefault="00CB5C08" w:rsidP="00CB5627">
            <w:pPr>
              <w:widowControl w:val="0"/>
              <w:autoSpaceDE w:val="0"/>
              <w:autoSpaceDN w:val="0"/>
              <w:adjustRightInd w:val="0"/>
              <w:ind w:firstLine="0"/>
              <w:jc w:val="center"/>
              <w:rPr>
                <w:rFonts w:eastAsia="Times New Roman"/>
                <w:lang w:val="en-US"/>
              </w:rPr>
            </w:pPr>
            <w:r w:rsidRPr="00FA690F">
              <w:rPr>
                <w:rFonts w:eastAsia="Times New Roman"/>
              </w:rPr>
              <w:t>19</w:t>
            </w:r>
          </w:p>
        </w:tc>
        <w:tc>
          <w:tcPr>
            <w:tcW w:w="1809" w:type="dxa"/>
            <w:vMerge w:val="restart"/>
            <w:shd w:val="clear" w:color="auto" w:fill="auto"/>
          </w:tcPr>
          <w:p w:rsidR="00A70529" w:rsidRPr="00FA690F" w:rsidRDefault="00824369" w:rsidP="00CB5627">
            <w:pPr>
              <w:widowControl w:val="0"/>
              <w:autoSpaceDE w:val="0"/>
              <w:autoSpaceDN w:val="0"/>
              <w:adjustRightInd w:val="0"/>
              <w:ind w:firstLine="0"/>
              <w:jc w:val="left"/>
              <w:rPr>
                <w:rFonts w:eastAsia="Times New Roman"/>
                <w:lang w:val="en-US"/>
              </w:rPr>
            </w:pPr>
            <w:r w:rsidRPr="00FA690F">
              <w:rPr>
                <w:rFonts w:eastAsia="Times New Roman"/>
              </w:rPr>
              <w:t>Химчистки</w:t>
            </w:r>
          </w:p>
        </w:tc>
        <w:tc>
          <w:tcPr>
            <w:tcW w:w="1560" w:type="dxa"/>
            <w:gridSpan w:val="2"/>
            <w:vMerge w:val="restart"/>
            <w:shd w:val="clear" w:color="auto" w:fill="auto"/>
          </w:tcPr>
          <w:p w:rsidR="00A70529" w:rsidRPr="00306213" w:rsidRDefault="00824369" w:rsidP="00CB5627">
            <w:pPr>
              <w:widowControl w:val="0"/>
              <w:autoSpaceDE w:val="0"/>
              <w:autoSpaceDN w:val="0"/>
              <w:adjustRightInd w:val="0"/>
              <w:ind w:firstLine="0"/>
              <w:jc w:val="left"/>
              <w:rPr>
                <w:rFonts w:eastAsia="Times New Roman"/>
              </w:rPr>
            </w:pPr>
            <w:r w:rsidRPr="00FA690F">
              <w:rPr>
                <w:rFonts w:eastAsia="Times New Roman"/>
              </w:rPr>
              <w:t>Расчетные показатели минимально допустимого уровня обеспечен</w:t>
            </w:r>
            <w:r w:rsidR="00CB5627">
              <w:rPr>
                <w:rFonts w:eastAsia="Times New Roman"/>
              </w:rPr>
              <w:t>-</w:t>
            </w:r>
            <w:r w:rsidRPr="00FA690F">
              <w:rPr>
                <w:rFonts w:eastAsia="Times New Roman"/>
              </w:rPr>
              <w:t>ности</w:t>
            </w:r>
          </w:p>
        </w:tc>
        <w:tc>
          <w:tcPr>
            <w:tcW w:w="2835"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минимально допустимого уровня мощности объекта</w:t>
            </w:r>
          </w:p>
        </w:tc>
        <w:tc>
          <w:tcPr>
            <w:tcW w:w="3684"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Уровень обеспеченности,</w:t>
            </w:r>
          </w:p>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кг вещей в смену</w:t>
            </w:r>
          </w:p>
        </w:tc>
        <w:tc>
          <w:tcPr>
            <w:tcW w:w="5280" w:type="dxa"/>
            <w:gridSpan w:val="8"/>
            <w:shd w:val="clear" w:color="auto" w:fill="auto"/>
          </w:tcPr>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городские населенные пункты</w:t>
            </w:r>
            <w:r w:rsidR="00CB5627">
              <w:rPr>
                <w:rFonts w:eastAsia="Times New Roman"/>
              </w:rPr>
              <w:t>:</w:t>
            </w:r>
          </w:p>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 xml:space="preserve">11,4 на 1 тыс. человек, в том числе 7,4 </w:t>
            </w:r>
            <w:r w:rsidR="00822941" w:rsidRPr="00FA690F">
              <w:rPr>
                <w:rFonts w:eastAsia="Times New Roman"/>
              </w:rPr>
              <w:t>–</w:t>
            </w:r>
            <w:r w:rsidRPr="00FA690F">
              <w:rPr>
                <w:rFonts w:eastAsia="Times New Roman"/>
              </w:rPr>
              <w:t xml:space="preserve"> для об</w:t>
            </w:r>
            <w:r w:rsidR="00CB5627">
              <w:rPr>
                <w:rFonts w:eastAsia="Times New Roman"/>
              </w:rPr>
              <w:t>щественного делового центра, 4</w:t>
            </w:r>
            <w:r w:rsidRPr="00FA690F">
              <w:rPr>
                <w:rFonts w:eastAsia="Times New Roman"/>
              </w:rPr>
              <w:t xml:space="preserve"> </w:t>
            </w:r>
            <w:r w:rsidR="00822941" w:rsidRPr="00FA690F">
              <w:rPr>
                <w:rFonts w:eastAsia="Times New Roman"/>
              </w:rPr>
              <w:t>–</w:t>
            </w:r>
            <w:r w:rsidRPr="00FA690F">
              <w:rPr>
                <w:rFonts w:eastAsia="Times New Roman"/>
              </w:rPr>
              <w:t xml:space="preserve"> для квартала (микрорайона, жилого района);</w:t>
            </w:r>
          </w:p>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сельские населенные пункты</w:t>
            </w:r>
            <w:r w:rsidR="00CB5627">
              <w:rPr>
                <w:rFonts w:eastAsia="Times New Roman"/>
              </w:rPr>
              <w:t>:</w:t>
            </w:r>
          </w:p>
          <w:p w:rsidR="00824369" w:rsidRPr="00FA690F" w:rsidRDefault="00824369" w:rsidP="00CB5627">
            <w:pPr>
              <w:widowControl w:val="0"/>
              <w:autoSpaceDE w:val="0"/>
              <w:autoSpaceDN w:val="0"/>
              <w:adjustRightInd w:val="0"/>
              <w:ind w:firstLine="0"/>
              <w:rPr>
                <w:rFonts w:eastAsia="Times New Roman"/>
              </w:rPr>
            </w:pPr>
            <w:r w:rsidRPr="00FA690F">
              <w:rPr>
                <w:rFonts w:eastAsia="Times New Roman"/>
              </w:rPr>
              <w:t>3,5</w:t>
            </w:r>
            <w:r w:rsidR="00CB5627">
              <w:rPr>
                <w:rFonts w:eastAsia="Times New Roman"/>
              </w:rPr>
              <w:t xml:space="preserve"> на 1 тыс. человек, в том числе</w:t>
            </w:r>
            <w:r w:rsidRPr="00FA690F">
              <w:rPr>
                <w:rFonts w:eastAsia="Times New Roman"/>
              </w:rPr>
              <w:t xml:space="preserve"> 1,2 </w:t>
            </w:r>
            <w:r w:rsidR="00822941" w:rsidRPr="00FA690F">
              <w:rPr>
                <w:rFonts w:eastAsia="Times New Roman"/>
              </w:rPr>
              <w:t>–</w:t>
            </w:r>
            <w:r w:rsidRPr="00FA690F">
              <w:rPr>
                <w:rFonts w:eastAsia="Times New Roman"/>
              </w:rPr>
              <w:t xml:space="preserve"> химчистки самообслуживания</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минимально допустимой площади территории для размещения объекта</w:t>
            </w:r>
          </w:p>
        </w:tc>
        <w:tc>
          <w:tcPr>
            <w:tcW w:w="3684"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Размер земельного участка, га/объект</w:t>
            </w:r>
          </w:p>
        </w:tc>
        <w:tc>
          <w:tcPr>
            <w:tcW w:w="5280" w:type="dxa"/>
            <w:gridSpan w:val="8"/>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0,1</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4395" w:type="dxa"/>
            <w:gridSpan w:val="4"/>
            <w:shd w:val="clear" w:color="auto" w:fill="auto"/>
          </w:tcPr>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Расчетный показатель максимально допустимого уровня территориальной доступности</w:t>
            </w:r>
          </w:p>
        </w:tc>
        <w:tc>
          <w:tcPr>
            <w:tcW w:w="3684" w:type="dxa"/>
            <w:gridSpan w:val="2"/>
            <w:shd w:val="clear" w:color="auto" w:fill="auto"/>
          </w:tcPr>
          <w:p w:rsidR="00824369" w:rsidRPr="00FA690F" w:rsidRDefault="00CB5627" w:rsidP="00CB5627">
            <w:pPr>
              <w:widowControl w:val="0"/>
              <w:autoSpaceDE w:val="0"/>
              <w:autoSpaceDN w:val="0"/>
              <w:adjustRightInd w:val="0"/>
              <w:ind w:firstLine="0"/>
              <w:jc w:val="center"/>
              <w:rPr>
                <w:rFonts w:eastAsia="Times New Roman"/>
              </w:rPr>
            </w:pPr>
            <w:r>
              <w:rPr>
                <w:rFonts w:eastAsia="Times New Roman"/>
              </w:rPr>
              <w:t>-</w:t>
            </w:r>
          </w:p>
        </w:tc>
        <w:tc>
          <w:tcPr>
            <w:tcW w:w="5280" w:type="dxa"/>
            <w:gridSpan w:val="8"/>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не нормируется</w:t>
            </w:r>
          </w:p>
        </w:tc>
      </w:tr>
      <w:tr w:rsidR="00824369" w:rsidRPr="00FA690F" w:rsidTr="00DB78AD">
        <w:trPr>
          <w:trHeight w:val="20"/>
        </w:trPr>
        <w:tc>
          <w:tcPr>
            <w:tcW w:w="15735" w:type="dxa"/>
            <w:gridSpan w:val="16"/>
          </w:tcPr>
          <w:p w:rsidR="00824369" w:rsidRPr="00FA690F" w:rsidRDefault="00822941" w:rsidP="00CB5627">
            <w:pPr>
              <w:widowControl w:val="0"/>
              <w:autoSpaceDE w:val="0"/>
              <w:autoSpaceDN w:val="0"/>
              <w:adjustRightInd w:val="0"/>
              <w:ind w:firstLine="0"/>
              <w:jc w:val="left"/>
              <w:rPr>
                <w:rFonts w:eastAsia="Times New Roman"/>
              </w:rPr>
            </w:pPr>
            <w:r w:rsidRPr="00FA690F">
              <w:rPr>
                <w:rFonts w:eastAsia="Times New Roman"/>
              </w:rPr>
              <w:t>Примечание</w:t>
            </w:r>
            <w:r w:rsidR="00CB5627">
              <w:rPr>
                <w:rFonts w:eastAsia="Times New Roman"/>
              </w:rPr>
              <w:t>: х</w:t>
            </w:r>
            <w:r w:rsidR="00824369" w:rsidRPr="00FA690F">
              <w:rPr>
                <w:rFonts w:eastAsia="Times New Roman"/>
              </w:rPr>
              <w:t>имчистки рекомендуетс</w:t>
            </w:r>
            <w:r w:rsidR="00CB5627">
              <w:rPr>
                <w:rFonts w:eastAsia="Times New Roman"/>
              </w:rPr>
              <w:t>я размещать в производственно-</w:t>
            </w:r>
            <w:r w:rsidR="00824369" w:rsidRPr="00FA690F">
              <w:rPr>
                <w:rFonts w:eastAsia="Times New Roman"/>
              </w:rPr>
              <w:t>коммунальной зоне, в жилой и общественной зонах рекомендуе</w:t>
            </w:r>
            <w:r w:rsidR="00CB5627">
              <w:rPr>
                <w:rFonts w:eastAsia="Times New Roman"/>
              </w:rPr>
              <w:t>тся организовывать пункты сбора</w:t>
            </w:r>
          </w:p>
        </w:tc>
      </w:tr>
      <w:tr w:rsidR="00824369" w:rsidRPr="00FA690F" w:rsidTr="00DB78AD">
        <w:trPr>
          <w:trHeight w:val="20"/>
        </w:trPr>
        <w:tc>
          <w:tcPr>
            <w:tcW w:w="567" w:type="dxa"/>
            <w:vMerge w:val="restart"/>
          </w:tcPr>
          <w:p w:rsidR="00824369" w:rsidRPr="00FA690F" w:rsidRDefault="00CB5C08" w:rsidP="00CB5627">
            <w:pPr>
              <w:widowControl w:val="0"/>
              <w:autoSpaceDE w:val="0"/>
              <w:autoSpaceDN w:val="0"/>
              <w:adjustRightInd w:val="0"/>
              <w:ind w:firstLine="0"/>
              <w:jc w:val="center"/>
              <w:rPr>
                <w:rFonts w:eastAsia="Times New Roman"/>
              </w:rPr>
            </w:pPr>
            <w:r w:rsidRPr="00FA690F">
              <w:rPr>
                <w:rFonts w:eastAsia="Times New Roman"/>
              </w:rPr>
              <w:t>20</w:t>
            </w:r>
          </w:p>
        </w:tc>
        <w:tc>
          <w:tcPr>
            <w:tcW w:w="1809" w:type="dxa"/>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Бани</w:t>
            </w:r>
          </w:p>
        </w:tc>
        <w:tc>
          <w:tcPr>
            <w:tcW w:w="1560" w:type="dxa"/>
            <w:gridSpan w:val="2"/>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Расчетные показатели минимально допустимого уровня обеспечен</w:t>
            </w:r>
            <w:r w:rsidR="00CB5627">
              <w:rPr>
                <w:rFonts w:eastAsia="Times New Roman"/>
              </w:rPr>
              <w:t>-</w:t>
            </w:r>
            <w:r w:rsidRPr="00FA690F">
              <w:rPr>
                <w:rFonts w:eastAsia="Times New Roman"/>
              </w:rPr>
              <w:t>ности</w:t>
            </w:r>
          </w:p>
        </w:tc>
        <w:tc>
          <w:tcPr>
            <w:tcW w:w="2835"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минимально допустимого уровня мощности объекта</w:t>
            </w:r>
          </w:p>
        </w:tc>
        <w:tc>
          <w:tcPr>
            <w:tcW w:w="3684"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Уровень обеспеченности, место</w:t>
            </w:r>
          </w:p>
        </w:tc>
        <w:tc>
          <w:tcPr>
            <w:tcW w:w="5280" w:type="dxa"/>
            <w:gridSpan w:val="8"/>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городские населенные пункты</w:t>
            </w:r>
            <w:r w:rsidR="00CB5627">
              <w:rPr>
                <w:rFonts w:eastAsia="Times New Roman"/>
              </w:rPr>
              <w:t xml:space="preserve"> – </w:t>
            </w:r>
            <w:r w:rsidRPr="00FA690F">
              <w:rPr>
                <w:rFonts w:eastAsia="Times New Roman"/>
              </w:rPr>
              <w:t>5 на 1 тыс. человек;</w:t>
            </w:r>
          </w:p>
          <w:p w:rsidR="00824369" w:rsidRPr="00FA690F" w:rsidRDefault="00824369" w:rsidP="00CB5627">
            <w:pPr>
              <w:widowControl w:val="0"/>
              <w:autoSpaceDE w:val="0"/>
              <w:autoSpaceDN w:val="0"/>
              <w:adjustRightInd w:val="0"/>
              <w:ind w:firstLine="0"/>
              <w:jc w:val="left"/>
              <w:rPr>
                <w:rFonts w:eastAsia="Times New Roman"/>
              </w:rPr>
            </w:pPr>
            <w:r w:rsidRPr="00FA690F">
              <w:rPr>
                <w:rFonts w:eastAsia="Times New Roman"/>
              </w:rPr>
              <w:t>сельские населенные пункты</w:t>
            </w:r>
            <w:r w:rsidR="00CB5627">
              <w:rPr>
                <w:rFonts w:eastAsia="Times New Roman"/>
              </w:rPr>
              <w:t xml:space="preserve"> – </w:t>
            </w:r>
            <w:r w:rsidRPr="00FA690F">
              <w:rPr>
                <w:rFonts w:eastAsia="Times New Roman"/>
              </w:rPr>
              <w:t>7 на 1 тыс. человек</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минимально допустимой площади территории для размещения объекта</w:t>
            </w:r>
          </w:p>
        </w:tc>
        <w:tc>
          <w:tcPr>
            <w:tcW w:w="3684"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Размер земельного участка, га/объект</w:t>
            </w:r>
          </w:p>
        </w:tc>
        <w:tc>
          <w:tcPr>
            <w:tcW w:w="5280" w:type="dxa"/>
            <w:gridSpan w:val="8"/>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0,2</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4395" w:type="dxa"/>
            <w:gridSpan w:val="4"/>
            <w:shd w:val="clear" w:color="auto" w:fill="auto"/>
          </w:tcPr>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Расчетный показатель максимально допустимого уровня территориальной доступности</w:t>
            </w:r>
          </w:p>
        </w:tc>
        <w:tc>
          <w:tcPr>
            <w:tcW w:w="3684" w:type="dxa"/>
            <w:gridSpan w:val="2"/>
            <w:shd w:val="clear" w:color="auto" w:fill="auto"/>
          </w:tcPr>
          <w:p w:rsidR="00824369" w:rsidRPr="00FA690F" w:rsidRDefault="00CB5627" w:rsidP="00CB5627">
            <w:pPr>
              <w:widowControl w:val="0"/>
              <w:autoSpaceDE w:val="0"/>
              <w:autoSpaceDN w:val="0"/>
              <w:adjustRightInd w:val="0"/>
              <w:ind w:firstLine="0"/>
              <w:jc w:val="center"/>
              <w:rPr>
                <w:rFonts w:eastAsia="Times New Roman"/>
                <w:b/>
              </w:rPr>
            </w:pPr>
            <w:r>
              <w:rPr>
                <w:rFonts w:eastAsia="Times New Roman"/>
              </w:rPr>
              <w:t>-</w:t>
            </w:r>
          </w:p>
        </w:tc>
        <w:tc>
          <w:tcPr>
            <w:tcW w:w="5280" w:type="dxa"/>
            <w:gridSpan w:val="8"/>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не нормируется</w:t>
            </w:r>
          </w:p>
        </w:tc>
      </w:tr>
      <w:tr w:rsidR="00824369" w:rsidRPr="00FA690F" w:rsidTr="00DB78AD">
        <w:trPr>
          <w:trHeight w:val="20"/>
        </w:trPr>
        <w:tc>
          <w:tcPr>
            <w:tcW w:w="15735" w:type="dxa"/>
            <w:gridSpan w:val="16"/>
          </w:tcPr>
          <w:p w:rsidR="00824369" w:rsidRPr="00FA690F" w:rsidRDefault="00824369" w:rsidP="00824369">
            <w:pPr>
              <w:widowControl w:val="0"/>
              <w:autoSpaceDE w:val="0"/>
              <w:autoSpaceDN w:val="0"/>
              <w:adjustRightInd w:val="0"/>
              <w:ind w:firstLine="0"/>
              <w:jc w:val="center"/>
              <w:rPr>
                <w:rFonts w:eastAsia="Times New Roman"/>
              </w:rPr>
            </w:pPr>
            <w:r w:rsidRPr="00FA690F">
              <w:rPr>
                <w:rFonts w:eastAsia="Times New Roman"/>
              </w:rPr>
              <w:t>В области кредитно-финансового обслуживания</w:t>
            </w:r>
          </w:p>
        </w:tc>
      </w:tr>
      <w:tr w:rsidR="00824369" w:rsidRPr="00FA690F" w:rsidTr="00DB78AD">
        <w:trPr>
          <w:trHeight w:val="20"/>
        </w:trPr>
        <w:tc>
          <w:tcPr>
            <w:tcW w:w="567" w:type="dxa"/>
            <w:vMerge w:val="restart"/>
          </w:tcPr>
          <w:p w:rsidR="00824369" w:rsidRPr="00FA690F" w:rsidRDefault="00CB5C08" w:rsidP="00CB5627">
            <w:pPr>
              <w:widowControl w:val="0"/>
              <w:autoSpaceDE w:val="0"/>
              <w:autoSpaceDN w:val="0"/>
              <w:adjustRightInd w:val="0"/>
              <w:ind w:firstLine="0"/>
              <w:jc w:val="center"/>
              <w:rPr>
                <w:rFonts w:eastAsia="Times New Roman"/>
              </w:rPr>
            </w:pPr>
            <w:r w:rsidRPr="00FA690F">
              <w:rPr>
                <w:rFonts w:eastAsia="Times New Roman"/>
              </w:rPr>
              <w:t>21</w:t>
            </w:r>
          </w:p>
        </w:tc>
        <w:tc>
          <w:tcPr>
            <w:tcW w:w="1809" w:type="dxa"/>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Отделения банков</w:t>
            </w:r>
          </w:p>
        </w:tc>
        <w:tc>
          <w:tcPr>
            <w:tcW w:w="1560" w:type="dxa"/>
            <w:gridSpan w:val="2"/>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 xml:space="preserve">Расчетные показатели минимально допустимого </w:t>
            </w:r>
            <w:r w:rsidRPr="00FA690F">
              <w:rPr>
                <w:rFonts w:eastAsia="Times New Roman"/>
              </w:rPr>
              <w:lastRenderedPageBreak/>
              <w:t>уровня обеспечен</w:t>
            </w:r>
            <w:r w:rsidR="00CB5627">
              <w:rPr>
                <w:rFonts w:eastAsia="Times New Roman"/>
              </w:rPr>
              <w:t>-</w:t>
            </w:r>
            <w:r w:rsidRPr="00FA690F">
              <w:rPr>
                <w:rFonts w:eastAsia="Times New Roman"/>
              </w:rPr>
              <w:t>ности</w:t>
            </w:r>
          </w:p>
        </w:tc>
        <w:tc>
          <w:tcPr>
            <w:tcW w:w="2835"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lastRenderedPageBreak/>
              <w:t>Расчетный показатель минимально допустимого уровня мощности объекта</w:t>
            </w:r>
          </w:p>
        </w:tc>
        <w:tc>
          <w:tcPr>
            <w:tcW w:w="3684"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Уровень обеспеченности, операционная касса</w:t>
            </w:r>
          </w:p>
        </w:tc>
        <w:tc>
          <w:tcPr>
            <w:tcW w:w="5280" w:type="dxa"/>
            <w:gridSpan w:val="8"/>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городские населенные пункты</w:t>
            </w:r>
            <w:r w:rsidR="00CB5627">
              <w:rPr>
                <w:rFonts w:eastAsia="Times New Roman"/>
              </w:rPr>
              <w:t>:</w:t>
            </w:r>
          </w:p>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1 опер</w:t>
            </w:r>
            <w:r w:rsidR="00CB5627">
              <w:rPr>
                <w:rFonts w:eastAsia="Times New Roman"/>
              </w:rPr>
              <w:t>ационная касса на 10-</w:t>
            </w:r>
            <w:r w:rsidRPr="00FA690F">
              <w:rPr>
                <w:rFonts w:eastAsia="Times New Roman"/>
              </w:rPr>
              <w:t>30 тыс. человек</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 xml:space="preserve">Расчетный показатель </w:t>
            </w:r>
            <w:r w:rsidRPr="00FA690F">
              <w:rPr>
                <w:rFonts w:eastAsia="Times New Roman"/>
              </w:rPr>
              <w:lastRenderedPageBreak/>
              <w:t>минимально допустимой площади территории для размещения объекта</w:t>
            </w:r>
          </w:p>
        </w:tc>
        <w:tc>
          <w:tcPr>
            <w:tcW w:w="3684" w:type="dxa"/>
            <w:gridSpan w:val="2"/>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lastRenderedPageBreak/>
              <w:t xml:space="preserve">Размер земельного участка, </w:t>
            </w:r>
            <w:r w:rsidRPr="00FA690F">
              <w:rPr>
                <w:rFonts w:eastAsia="Times New Roman"/>
              </w:rPr>
              <w:lastRenderedPageBreak/>
              <w:t>га/объект</w:t>
            </w:r>
          </w:p>
        </w:tc>
        <w:tc>
          <w:tcPr>
            <w:tcW w:w="266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lastRenderedPageBreak/>
              <w:t xml:space="preserve">при 2 операционных </w:t>
            </w:r>
            <w:r w:rsidRPr="00FA690F">
              <w:rPr>
                <w:rFonts w:eastAsia="Times New Roman"/>
              </w:rPr>
              <w:lastRenderedPageBreak/>
              <w:t>кассах</w:t>
            </w:r>
          </w:p>
        </w:tc>
        <w:tc>
          <w:tcPr>
            <w:tcW w:w="261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lastRenderedPageBreak/>
              <w:t>0,2</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66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при 7 операционных кассах</w:t>
            </w:r>
          </w:p>
        </w:tc>
        <w:tc>
          <w:tcPr>
            <w:tcW w:w="261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0,5</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4395" w:type="dxa"/>
            <w:gridSpan w:val="4"/>
            <w:shd w:val="clear" w:color="auto" w:fill="auto"/>
          </w:tcPr>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Расчетный показатель максимально допустимого уровня территориальной доступности</w:t>
            </w:r>
          </w:p>
        </w:tc>
        <w:tc>
          <w:tcPr>
            <w:tcW w:w="3684"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Транспортная доступность, минут</w:t>
            </w:r>
          </w:p>
        </w:tc>
        <w:tc>
          <w:tcPr>
            <w:tcW w:w="5280" w:type="dxa"/>
            <w:gridSpan w:val="8"/>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в пределах транспортной доступности</w:t>
            </w:r>
          </w:p>
        </w:tc>
      </w:tr>
      <w:tr w:rsidR="00824369" w:rsidRPr="00FA690F" w:rsidTr="00DB78AD">
        <w:trPr>
          <w:trHeight w:val="20"/>
        </w:trPr>
        <w:tc>
          <w:tcPr>
            <w:tcW w:w="567" w:type="dxa"/>
            <w:vMerge w:val="restart"/>
          </w:tcPr>
          <w:p w:rsidR="00824369" w:rsidRPr="00FA690F" w:rsidRDefault="00CB5C08" w:rsidP="00CB5627">
            <w:pPr>
              <w:widowControl w:val="0"/>
              <w:autoSpaceDE w:val="0"/>
              <w:autoSpaceDN w:val="0"/>
              <w:adjustRightInd w:val="0"/>
              <w:ind w:firstLine="0"/>
              <w:jc w:val="center"/>
              <w:rPr>
                <w:rFonts w:eastAsia="Times New Roman"/>
              </w:rPr>
            </w:pPr>
            <w:r w:rsidRPr="00FA690F">
              <w:rPr>
                <w:rFonts w:eastAsia="Times New Roman"/>
              </w:rPr>
              <w:t>22</w:t>
            </w:r>
          </w:p>
        </w:tc>
        <w:tc>
          <w:tcPr>
            <w:tcW w:w="1809" w:type="dxa"/>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Отделения и филиалы сберегательного банка</w:t>
            </w:r>
          </w:p>
        </w:tc>
        <w:tc>
          <w:tcPr>
            <w:tcW w:w="1560" w:type="dxa"/>
            <w:gridSpan w:val="2"/>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Расчетные показатели минимально допустимого уровня обеспечен</w:t>
            </w:r>
            <w:r w:rsidR="00CB5627">
              <w:rPr>
                <w:rFonts w:eastAsia="Times New Roman"/>
              </w:rPr>
              <w:t>-</w:t>
            </w:r>
            <w:r w:rsidRPr="00FA690F">
              <w:rPr>
                <w:rFonts w:eastAsia="Times New Roman"/>
              </w:rPr>
              <w:t>ности</w:t>
            </w:r>
          </w:p>
        </w:tc>
        <w:tc>
          <w:tcPr>
            <w:tcW w:w="2835"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минимально допустимого уровня мощности объекта</w:t>
            </w:r>
          </w:p>
        </w:tc>
        <w:tc>
          <w:tcPr>
            <w:tcW w:w="3684"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Уровень обеспеченности, операционное место</w:t>
            </w:r>
          </w:p>
        </w:tc>
        <w:tc>
          <w:tcPr>
            <w:tcW w:w="5280" w:type="dxa"/>
            <w:gridSpan w:val="8"/>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городские населенные пункты</w:t>
            </w:r>
            <w:r w:rsidR="00CB5627">
              <w:rPr>
                <w:rFonts w:eastAsia="Times New Roman"/>
              </w:rPr>
              <w:t>:</w:t>
            </w:r>
          </w:p>
          <w:p w:rsidR="00824369" w:rsidRPr="00FA690F" w:rsidRDefault="00CB5627" w:rsidP="00181103">
            <w:pPr>
              <w:widowControl w:val="0"/>
              <w:autoSpaceDE w:val="0"/>
              <w:autoSpaceDN w:val="0"/>
              <w:adjustRightInd w:val="0"/>
              <w:ind w:firstLine="0"/>
              <w:jc w:val="left"/>
              <w:rPr>
                <w:rFonts w:eastAsia="Times New Roman"/>
              </w:rPr>
            </w:pPr>
            <w:r>
              <w:rPr>
                <w:rFonts w:eastAsia="Times New Roman"/>
              </w:rPr>
              <w:t>1 операционное место на 2-</w:t>
            </w:r>
            <w:r w:rsidR="00824369" w:rsidRPr="00FA690F">
              <w:rPr>
                <w:rFonts w:eastAsia="Times New Roman"/>
              </w:rPr>
              <w:t>3 тыс. человек;</w:t>
            </w:r>
          </w:p>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сельские населенные пункты</w:t>
            </w:r>
            <w:r w:rsidR="00CB5627">
              <w:rPr>
                <w:rFonts w:eastAsia="Times New Roman"/>
              </w:rPr>
              <w:t>:</w:t>
            </w:r>
          </w:p>
          <w:p w:rsidR="00824369" w:rsidRDefault="00CB5627" w:rsidP="00181103">
            <w:pPr>
              <w:widowControl w:val="0"/>
              <w:autoSpaceDE w:val="0"/>
              <w:autoSpaceDN w:val="0"/>
              <w:adjustRightInd w:val="0"/>
              <w:ind w:firstLine="0"/>
              <w:jc w:val="left"/>
              <w:rPr>
                <w:rFonts w:eastAsia="Times New Roman"/>
              </w:rPr>
            </w:pPr>
            <w:r>
              <w:rPr>
                <w:rFonts w:eastAsia="Times New Roman"/>
              </w:rPr>
              <w:t>1 операционное место на 1-</w:t>
            </w:r>
            <w:r w:rsidR="00824369" w:rsidRPr="00FA690F">
              <w:rPr>
                <w:rFonts w:eastAsia="Times New Roman"/>
              </w:rPr>
              <w:t>2 тыс. человек</w:t>
            </w:r>
          </w:p>
          <w:p w:rsidR="00CB5627" w:rsidRPr="00FA690F" w:rsidRDefault="00CB5627" w:rsidP="00181103">
            <w:pPr>
              <w:widowControl w:val="0"/>
              <w:autoSpaceDE w:val="0"/>
              <w:autoSpaceDN w:val="0"/>
              <w:adjustRightInd w:val="0"/>
              <w:ind w:firstLine="0"/>
              <w:jc w:val="left"/>
              <w:rPr>
                <w:rFonts w:eastAsia="Times New Roman"/>
              </w:rPr>
            </w:pP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минимально допустимой площади территории для размещения объекта</w:t>
            </w:r>
          </w:p>
        </w:tc>
        <w:tc>
          <w:tcPr>
            <w:tcW w:w="3684" w:type="dxa"/>
            <w:gridSpan w:val="2"/>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Размер земельного участка, га/объект</w:t>
            </w:r>
          </w:p>
        </w:tc>
        <w:tc>
          <w:tcPr>
            <w:tcW w:w="266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при 3 операционных местах</w:t>
            </w:r>
          </w:p>
        </w:tc>
        <w:tc>
          <w:tcPr>
            <w:tcW w:w="261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0,05</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66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при 20 операционных местах</w:t>
            </w:r>
          </w:p>
        </w:tc>
        <w:tc>
          <w:tcPr>
            <w:tcW w:w="261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0,4</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4395" w:type="dxa"/>
            <w:gridSpan w:val="4"/>
            <w:shd w:val="clear" w:color="auto" w:fill="auto"/>
          </w:tcPr>
          <w:p w:rsidR="00824369" w:rsidRPr="00FA690F" w:rsidRDefault="00824369" w:rsidP="00181103">
            <w:pPr>
              <w:widowControl w:val="0"/>
              <w:autoSpaceDE w:val="0"/>
              <w:autoSpaceDN w:val="0"/>
              <w:adjustRightInd w:val="0"/>
              <w:ind w:firstLine="0"/>
              <w:rPr>
                <w:rFonts w:eastAsia="Times New Roman"/>
              </w:rPr>
            </w:pPr>
            <w:r w:rsidRPr="00FA690F">
              <w:rPr>
                <w:rFonts w:eastAsia="Times New Roman"/>
              </w:rPr>
              <w:t>Расчетный показатель максимально допустимого уровня территориальной доступности</w:t>
            </w:r>
          </w:p>
        </w:tc>
        <w:tc>
          <w:tcPr>
            <w:tcW w:w="3684"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Пешеходная доступность, м</w:t>
            </w:r>
          </w:p>
        </w:tc>
        <w:tc>
          <w:tcPr>
            <w:tcW w:w="5280" w:type="dxa"/>
            <w:gridSpan w:val="8"/>
            <w:shd w:val="clear" w:color="auto" w:fill="auto"/>
          </w:tcPr>
          <w:p w:rsidR="00824369" w:rsidRPr="00FA690F" w:rsidRDefault="00824369" w:rsidP="00CB5627">
            <w:pPr>
              <w:widowControl w:val="0"/>
              <w:autoSpaceDE w:val="0"/>
              <w:autoSpaceDN w:val="0"/>
              <w:adjustRightInd w:val="0"/>
              <w:ind w:firstLine="0"/>
              <w:rPr>
                <w:rFonts w:eastAsia="Times New Roman"/>
              </w:rPr>
            </w:pPr>
            <w:r w:rsidRPr="00FA690F">
              <w:rPr>
                <w:rFonts w:eastAsia="Times New Roman"/>
              </w:rPr>
              <w:t>городские населенные пункты</w:t>
            </w:r>
            <w:r w:rsidR="00CB5627">
              <w:rPr>
                <w:rFonts w:eastAsia="Times New Roman"/>
              </w:rPr>
              <w:t>:</w:t>
            </w:r>
          </w:p>
          <w:p w:rsidR="00824369" w:rsidRPr="00FA690F" w:rsidRDefault="00824369" w:rsidP="00CB5627">
            <w:pPr>
              <w:widowControl w:val="0"/>
              <w:autoSpaceDE w:val="0"/>
              <w:autoSpaceDN w:val="0"/>
              <w:adjustRightInd w:val="0"/>
              <w:ind w:firstLine="0"/>
              <w:rPr>
                <w:rFonts w:eastAsia="Times New Roman"/>
              </w:rPr>
            </w:pPr>
            <w:r w:rsidRPr="00FA690F">
              <w:rPr>
                <w:rFonts w:eastAsia="Times New Roman"/>
              </w:rPr>
              <w:t xml:space="preserve">многоэтажная и среднеэтажная жилая застройка </w:t>
            </w:r>
            <w:r w:rsidR="00822941" w:rsidRPr="00FA690F">
              <w:rPr>
                <w:rFonts w:eastAsia="Times New Roman"/>
              </w:rPr>
              <w:t>–</w:t>
            </w:r>
            <w:r w:rsidRPr="00FA690F">
              <w:rPr>
                <w:rFonts w:eastAsia="Times New Roman"/>
              </w:rPr>
              <w:t xml:space="preserve"> 500;</w:t>
            </w:r>
          </w:p>
          <w:p w:rsidR="00824369" w:rsidRPr="00FA690F" w:rsidRDefault="00824369" w:rsidP="00CB5627">
            <w:pPr>
              <w:widowControl w:val="0"/>
              <w:autoSpaceDE w:val="0"/>
              <w:autoSpaceDN w:val="0"/>
              <w:adjustRightInd w:val="0"/>
              <w:ind w:firstLine="0"/>
              <w:rPr>
                <w:rFonts w:eastAsia="Times New Roman"/>
              </w:rPr>
            </w:pPr>
            <w:r w:rsidRPr="00FA690F">
              <w:rPr>
                <w:rFonts w:eastAsia="Times New Roman"/>
              </w:rPr>
              <w:t xml:space="preserve">индивидуальная и малоэтажная жилая застройка </w:t>
            </w:r>
            <w:r w:rsidR="00822941" w:rsidRPr="00FA690F">
              <w:rPr>
                <w:rFonts w:eastAsia="Times New Roman"/>
              </w:rPr>
              <w:t>–</w:t>
            </w:r>
            <w:r w:rsidRPr="00FA690F">
              <w:rPr>
                <w:rFonts w:eastAsia="Times New Roman"/>
              </w:rPr>
              <w:t xml:space="preserve"> 800;</w:t>
            </w:r>
          </w:p>
          <w:p w:rsidR="00824369" w:rsidRPr="00FA690F" w:rsidRDefault="00824369" w:rsidP="00CB5627">
            <w:pPr>
              <w:widowControl w:val="0"/>
              <w:autoSpaceDE w:val="0"/>
              <w:autoSpaceDN w:val="0"/>
              <w:adjustRightInd w:val="0"/>
              <w:ind w:firstLine="0"/>
              <w:rPr>
                <w:rFonts w:eastAsia="Times New Roman"/>
              </w:rPr>
            </w:pPr>
            <w:r w:rsidRPr="00FA690F">
              <w:rPr>
                <w:rFonts w:eastAsia="Times New Roman"/>
              </w:rPr>
              <w:t>сельские населенные пункты</w:t>
            </w:r>
            <w:r w:rsidR="00CB5627">
              <w:rPr>
                <w:rFonts w:eastAsia="Times New Roman"/>
              </w:rPr>
              <w:t>: в пределах населенного пункта</w:t>
            </w:r>
          </w:p>
        </w:tc>
      </w:tr>
      <w:tr w:rsidR="00824369" w:rsidRPr="00FA690F" w:rsidTr="00DB78AD">
        <w:trPr>
          <w:trHeight w:val="20"/>
        </w:trPr>
        <w:tc>
          <w:tcPr>
            <w:tcW w:w="15735" w:type="dxa"/>
            <w:gridSpan w:val="16"/>
          </w:tcPr>
          <w:p w:rsidR="00824369" w:rsidRPr="00FA690F" w:rsidRDefault="00824369" w:rsidP="00824369">
            <w:pPr>
              <w:widowControl w:val="0"/>
              <w:autoSpaceDE w:val="0"/>
              <w:autoSpaceDN w:val="0"/>
              <w:adjustRightInd w:val="0"/>
              <w:ind w:firstLine="0"/>
              <w:jc w:val="center"/>
              <w:rPr>
                <w:rFonts w:eastAsia="Times New Roman"/>
              </w:rPr>
            </w:pPr>
            <w:r w:rsidRPr="00FA690F">
              <w:rPr>
                <w:rFonts w:eastAsia="Times New Roman"/>
              </w:rPr>
              <w:t>В области почтовой связи</w:t>
            </w:r>
          </w:p>
        </w:tc>
      </w:tr>
      <w:tr w:rsidR="00824369" w:rsidRPr="00FA690F" w:rsidTr="00DB78AD">
        <w:trPr>
          <w:trHeight w:val="20"/>
        </w:trPr>
        <w:tc>
          <w:tcPr>
            <w:tcW w:w="567" w:type="dxa"/>
            <w:vMerge w:val="restart"/>
          </w:tcPr>
          <w:p w:rsidR="00824369" w:rsidRPr="00FA690F" w:rsidRDefault="00CB5C08" w:rsidP="00CB5627">
            <w:pPr>
              <w:widowControl w:val="0"/>
              <w:autoSpaceDE w:val="0"/>
              <w:autoSpaceDN w:val="0"/>
              <w:adjustRightInd w:val="0"/>
              <w:ind w:firstLine="0"/>
              <w:jc w:val="center"/>
              <w:rPr>
                <w:rFonts w:eastAsia="Times New Roman"/>
              </w:rPr>
            </w:pPr>
            <w:r w:rsidRPr="00FA690F">
              <w:rPr>
                <w:rFonts w:eastAsia="Times New Roman"/>
              </w:rPr>
              <w:t>23</w:t>
            </w:r>
          </w:p>
        </w:tc>
        <w:tc>
          <w:tcPr>
            <w:tcW w:w="1809" w:type="dxa"/>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Отделения почтовой связи</w:t>
            </w:r>
          </w:p>
        </w:tc>
        <w:tc>
          <w:tcPr>
            <w:tcW w:w="1560" w:type="dxa"/>
            <w:gridSpan w:val="2"/>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Расчетные показатели минимально допустимого уровня обеспечен</w:t>
            </w:r>
            <w:r w:rsidR="00CB5627">
              <w:rPr>
                <w:rFonts w:eastAsia="Times New Roman"/>
              </w:rPr>
              <w:t>-</w:t>
            </w:r>
            <w:r w:rsidRPr="00FA690F">
              <w:rPr>
                <w:rFonts w:eastAsia="Times New Roman"/>
              </w:rPr>
              <w:t>ности</w:t>
            </w:r>
          </w:p>
        </w:tc>
        <w:tc>
          <w:tcPr>
            <w:tcW w:w="2835"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минимально допустимого уровня мощности объекта</w:t>
            </w:r>
          </w:p>
        </w:tc>
        <w:tc>
          <w:tcPr>
            <w:tcW w:w="3684"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Уровень обеспеченности, объект</w:t>
            </w:r>
          </w:p>
        </w:tc>
        <w:tc>
          <w:tcPr>
            <w:tcW w:w="5280" w:type="dxa"/>
            <w:gridSpan w:val="8"/>
            <w:shd w:val="clear" w:color="auto" w:fill="auto"/>
          </w:tcPr>
          <w:p w:rsidR="00824369" w:rsidRPr="00FA690F" w:rsidRDefault="00CB5627" w:rsidP="00181103">
            <w:pPr>
              <w:widowControl w:val="0"/>
              <w:autoSpaceDE w:val="0"/>
              <w:autoSpaceDN w:val="0"/>
              <w:adjustRightInd w:val="0"/>
              <w:ind w:firstLine="0"/>
              <w:jc w:val="left"/>
              <w:rPr>
                <w:rFonts w:eastAsia="Times New Roman"/>
              </w:rPr>
            </w:pPr>
            <w:r>
              <w:rPr>
                <w:rFonts w:eastAsia="Times New Roman"/>
              </w:rPr>
              <w:t>по нормам и правилам М</w:t>
            </w:r>
            <w:r w:rsidR="00824369" w:rsidRPr="00FA690F">
              <w:rPr>
                <w:rFonts w:eastAsia="Times New Roman"/>
              </w:rPr>
              <w:t>инистер</w:t>
            </w:r>
            <w:r>
              <w:rPr>
                <w:rFonts w:eastAsia="Times New Roman"/>
              </w:rPr>
              <w:t>ства связи Российской Федерации</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минимально допустимой площади территории для размещения объекта</w:t>
            </w:r>
          </w:p>
        </w:tc>
        <w:tc>
          <w:tcPr>
            <w:tcW w:w="3684" w:type="dxa"/>
            <w:gridSpan w:val="2"/>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Размер земельного участка, га/объект</w:t>
            </w:r>
          </w:p>
        </w:tc>
        <w:tc>
          <w:tcPr>
            <w:tcW w:w="5280" w:type="dxa"/>
            <w:gridSpan w:val="8"/>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Отделения связи микрорайона, жилого района, га, для обслуживаемого населения, групп:</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665" w:type="dxa"/>
            <w:gridSpan w:val="4"/>
            <w:shd w:val="clear" w:color="auto" w:fill="auto"/>
          </w:tcPr>
          <w:p w:rsidR="00824369" w:rsidRPr="00FA690F" w:rsidRDefault="00CB5627" w:rsidP="00181103">
            <w:pPr>
              <w:widowControl w:val="0"/>
              <w:autoSpaceDE w:val="0"/>
              <w:autoSpaceDN w:val="0"/>
              <w:adjustRightInd w:val="0"/>
              <w:ind w:firstLine="0"/>
              <w:jc w:val="left"/>
              <w:rPr>
                <w:rFonts w:eastAsia="Times New Roman"/>
              </w:rPr>
            </w:pPr>
            <w:r>
              <w:rPr>
                <w:rFonts w:eastAsia="Times New Roman"/>
              </w:rPr>
              <w:t>IV-</w:t>
            </w:r>
            <w:r w:rsidR="00824369" w:rsidRPr="00FA690F">
              <w:rPr>
                <w:rFonts w:eastAsia="Times New Roman"/>
              </w:rPr>
              <w:t>V (до 9 тыс. чел.)</w:t>
            </w:r>
          </w:p>
        </w:tc>
        <w:tc>
          <w:tcPr>
            <w:tcW w:w="2615" w:type="dxa"/>
            <w:gridSpan w:val="4"/>
            <w:shd w:val="clear" w:color="auto" w:fill="auto"/>
          </w:tcPr>
          <w:p w:rsidR="00824369" w:rsidRPr="00FA690F" w:rsidRDefault="00CB5627" w:rsidP="00181103">
            <w:pPr>
              <w:widowControl w:val="0"/>
              <w:autoSpaceDE w:val="0"/>
              <w:autoSpaceDN w:val="0"/>
              <w:adjustRightInd w:val="0"/>
              <w:ind w:firstLine="0"/>
              <w:jc w:val="left"/>
              <w:rPr>
                <w:rFonts w:eastAsia="Times New Roman"/>
              </w:rPr>
            </w:pPr>
            <w:r>
              <w:rPr>
                <w:rFonts w:eastAsia="Times New Roman"/>
              </w:rPr>
              <w:t>0,07-</w:t>
            </w:r>
            <w:r w:rsidR="00824369" w:rsidRPr="00FA690F">
              <w:rPr>
                <w:rFonts w:eastAsia="Times New Roman"/>
              </w:rPr>
              <w:t>0,08</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665" w:type="dxa"/>
            <w:gridSpan w:val="4"/>
            <w:shd w:val="clear" w:color="auto" w:fill="auto"/>
          </w:tcPr>
          <w:p w:rsidR="00824369" w:rsidRPr="00FA690F" w:rsidRDefault="00CB5627" w:rsidP="00181103">
            <w:pPr>
              <w:widowControl w:val="0"/>
              <w:autoSpaceDE w:val="0"/>
              <w:autoSpaceDN w:val="0"/>
              <w:adjustRightInd w:val="0"/>
              <w:ind w:firstLine="0"/>
              <w:jc w:val="left"/>
              <w:rPr>
                <w:rFonts w:eastAsia="Times New Roman"/>
              </w:rPr>
            </w:pPr>
            <w:r>
              <w:rPr>
                <w:rFonts w:eastAsia="Times New Roman"/>
              </w:rPr>
              <w:t>III-</w:t>
            </w:r>
            <w:r w:rsidR="00824369" w:rsidRPr="00FA690F">
              <w:rPr>
                <w:rFonts w:eastAsia="Times New Roman"/>
              </w:rPr>
              <w:t>IV (9</w:t>
            </w:r>
            <w:r>
              <w:rPr>
                <w:rFonts w:eastAsia="Times New Roman"/>
              </w:rPr>
              <w:t>-</w:t>
            </w:r>
            <w:r w:rsidR="00824369" w:rsidRPr="00FA690F">
              <w:rPr>
                <w:rFonts w:eastAsia="Times New Roman"/>
              </w:rPr>
              <w:t>18 тыс. чел.)</w:t>
            </w:r>
          </w:p>
        </w:tc>
        <w:tc>
          <w:tcPr>
            <w:tcW w:w="2615" w:type="dxa"/>
            <w:gridSpan w:val="4"/>
            <w:shd w:val="clear" w:color="auto" w:fill="auto"/>
          </w:tcPr>
          <w:p w:rsidR="00824369" w:rsidRPr="00FA690F" w:rsidRDefault="00CB5627" w:rsidP="00181103">
            <w:pPr>
              <w:widowControl w:val="0"/>
              <w:autoSpaceDE w:val="0"/>
              <w:autoSpaceDN w:val="0"/>
              <w:adjustRightInd w:val="0"/>
              <w:ind w:firstLine="0"/>
              <w:jc w:val="left"/>
              <w:rPr>
                <w:rFonts w:eastAsia="Times New Roman"/>
              </w:rPr>
            </w:pPr>
            <w:r>
              <w:rPr>
                <w:rFonts w:eastAsia="Times New Roman"/>
              </w:rPr>
              <w:t>0,09-</w:t>
            </w:r>
            <w:r w:rsidR="00824369" w:rsidRPr="00FA690F">
              <w:rPr>
                <w:rFonts w:eastAsia="Times New Roman"/>
              </w:rPr>
              <w:t>0,1</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665" w:type="dxa"/>
            <w:gridSpan w:val="4"/>
            <w:shd w:val="clear" w:color="auto" w:fill="auto"/>
          </w:tcPr>
          <w:p w:rsidR="00824369" w:rsidRPr="00FA690F" w:rsidRDefault="00CB5627" w:rsidP="00181103">
            <w:pPr>
              <w:widowControl w:val="0"/>
              <w:autoSpaceDE w:val="0"/>
              <w:autoSpaceDN w:val="0"/>
              <w:adjustRightInd w:val="0"/>
              <w:ind w:firstLine="0"/>
              <w:jc w:val="left"/>
              <w:rPr>
                <w:rFonts w:eastAsia="Times New Roman"/>
              </w:rPr>
            </w:pPr>
            <w:r>
              <w:rPr>
                <w:rFonts w:eastAsia="Times New Roman"/>
              </w:rPr>
              <w:t>II-III (20-</w:t>
            </w:r>
            <w:r w:rsidR="00824369" w:rsidRPr="00FA690F">
              <w:rPr>
                <w:rFonts w:eastAsia="Times New Roman"/>
              </w:rPr>
              <w:t>25 тыс. чел.)</w:t>
            </w:r>
          </w:p>
        </w:tc>
        <w:tc>
          <w:tcPr>
            <w:tcW w:w="2615" w:type="dxa"/>
            <w:gridSpan w:val="4"/>
            <w:shd w:val="clear" w:color="auto" w:fill="auto"/>
          </w:tcPr>
          <w:p w:rsidR="00824369" w:rsidRPr="00FA690F" w:rsidRDefault="00CB5627" w:rsidP="00181103">
            <w:pPr>
              <w:widowControl w:val="0"/>
              <w:autoSpaceDE w:val="0"/>
              <w:autoSpaceDN w:val="0"/>
              <w:adjustRightInd w:val="0"/>
              <w:ind w:firstLine="0"/>
              <w:jc w:val="left"/>
              <w:rPr>
                <w:rFonts w:eastAsia="Times New Roman"/>
              </w:rPr>
            </w:pPr>
            <w:r>
              <w:rPr>
                <w:rFonts w:eastAsia="Times New Roman"/>
              </w:rPr>
              <w:t>0,11-</w:t>
            </w:r>
            <w:r w:rsidR="00824369" w:rsidRPr="00FA690F">
              <w:rPr>
                <w:rFonts w:eastAsia="Times New Roman"/>
              </w:rPr>
              <w:t>0,12</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5280" w:type="dxa"/>
            <w:gridSpan w:val="8"/>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Отделения связи сельского поселения</w:t>
            </w:r>
            <w:r w:rsidR="00CB5627">
              <w:rPr>
                <w:rFonts w:eastAsia="Times New Roman"/>
              </w:rPr>
              <w:t>, га, для </w:t>
            </w:r>
            <w:r w:rsidRPr="00FA690F">
              <w:rPr>
                <w:rFonts w:eastAsia="Times New Roman"/>
              </w:rPr>
              <w:t>обслуживаемого населения</w:t>
            </w:r>
            <w:r w:rsidR="00CB5627">
              <w:rPr>
                <w:rFonts w:eastAsia="Times New Roman"/>
              </w:rPr>
              <w:t>,</w:t>
            </w:r>
            <w:r w:rsidRPr="00FA690F">
              <w:rPr>
                <w:rFonts w:eastAsia="Times New Roman"/>
              </w:rPr>
              <w:t xml:space="preserve"> групп</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665" w:type="dxa"/>
            <w:gridSpan w:val="4"/>
            <w:shd w:val="clear" w:color="auto" w:fill="auto"/>
          </w:tcPr>
          <w:p w:rsidR="00824369" w:rsidRPr="00FA690F" w:rsidRDefault="00CB5627" w:rsidP="00181103">
            <w:pPr>
              <w:widowControl w:val="0"/>
              <w:autoSpaceDE w:val="0"/>
              <w:autoSpaceDN w:val="0"/>
              <w:adjustRightInd w:val="0"/>
              <w:ind w:firstLine="0"/>
              <w:jc w:val="left"/>
              <w:rPr>
                <w:rFonts w:eastAsia="Times New Roman"/>
              </w:rPr>
            </w:pPr>
            <w:r>
              <w:rPr>
                <w:rFonts w:eastAsia="Times New Roman"/>
              </w:rPr>
              <w:t>V-VI (0,5-</w:t>
            </w:r>
            <w:r w:rsidR="00824369" w:rsidRPr="00FA690F">
              <w:rPr>
                <w:rFonts w:eastAsia="Times New Roman"/>
              </w:rPr>
              <w:t>2 тыс. чел.)</w:t>
            </w:r>
          </w:p>
        </w:tc>
        <w:tc>
          <w:tcPr>
            <w:tcW w:w="2615" w:type="dxa"/>
            <w:gridSpan w:val="4"/>
            <w:shd w:val="clear" w:color="auto" w:fill="auto"/>
          </w:tcPr>
          <w:p w:rsidR="00824369" w:rsidRPr="00FA690F" w:rsidRDefault="00CB5627" w:rsidP="00181103">
            <w:pPr>
              <w:widowControl w:val="0"/>
              <w:autoSpaceDE w:val="0"/>
              <w:autoSpaceDN w:val="0"/>
              <w:adjustRightInd w:val="0"/>
              <w:ind w:firstLine="0"/>
              <w:jc w:val="left"/>
              <w:rPr>
                <w:rFonts w:eastAsia="Times New Roman"/>
              </w:rPr>
            </w:pPr>
            <w:r>
              <w:rPr>
                <w:rFonts w:eastAsia="Times New Roman"/>
              </w:rPr>
              <w:t>0,3-</w:t>
            </w:r>
            <w:r w:rsidR="00824369" w:rsidRPr="00FA690F">
              <w:rPr>
                <w:rFonts w:eastAsia="Times New Roman"/>
              </w:rPr>
              <w:t>0,35</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2665" w:type="dxa"/>
            <w:gridSpan w:val="4"/>
            <w:shd w:val="clear" w:color="auto" w:fill="auto"/>
          </w:tcPr>
          <w:p w:rsidR="00824369" w:rsidRPr="00FA690F" w:rsidRDefault="00CB5627" w:rsidP="00181103">
            <w:pPr>
              <w:widowControl w:val="0"/>
              <w:autoSpaceDE w:val="0"/>
              <w:autoSpaceDN w:val="0"/>
              <w:adjustRightInd w:val="0"/>
              <w:ind w:firstLine="0"/>
              <w:jc w:val="left"/>
              <w:rPr>
                <w:rFonts w:eastAsia="Times New Roman"/>
              </w:rPr>
            </w:pPr>
            <w:r>
              <w:rPr>
                <w:rFonts w:eastAsia="Times New Roman"/>
              </w:rPr>
              <w:t>III-IV (2-</w:t>
            </w:r>
            <w:r w:rsidR="00824369" w:rsidRPr="00FA690F">
              <w:rPr>
                <w:rFonts w:eastAsia="Times New Roman"/>
              </w:rPr>
              <w:t>6 тыс. чел.)</w:t>
            </w:r>
          </w:p>
        </w:tc>
        <w:tc>
          <w:tcPr>
            <w:tcW w:w="2615" w:type="dxa"/>
            <w:gridSpan w:val="4"/>
            <w:shd w:val="clear" w:color="auto" w:fill="auto"/>
          </w:tcPr>
          <w:p w:rsidR="00824369" w:rsidRPr="00FA690F" w:rsidRDefault="00CB5627" w:rsidP="00181103">
            <w:pPr>
              <w:widowControl w:val="0"/>
              <w:autoSpaceDE w:val="0"/>
              <w:autoSpaceDN w:val="0"/>
              <w:adjustRightInd w:val="0"/>
              <w:ind w:firstLine="0"/>
              <w:jc w:val="left"/>
              <w:rPr>
                <w:rFonts w:eastAsia="Times New Roman"/>
              </w:rPr>
            </w:pPr>
            <w:r>
              <w:rPr>
                <w:rFonts w:eastAsia="Times New Roman"/>
              </w:rPr>
              <w:t>0,4-</w:t>
            </w:r>
            <w:r w:rsidR="00824369" w:rsidRPr="00FA690F">
              <w:rPr>
                <w:rFonts w:eastAsia="Times New Roman"/>
              </w:rPr>
              <w:t>0,45</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439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 xml:space="preserve">Расчетный показатель максимально </w:t>
            </w:r>
            <w:r w:rsidRPr="00FA690F">
              <w:rPr>
                <w:rFonts w:eastAsia="Times New Roman"/>
              </w:rPr>
              <w:lastRenderedPageBreak/>
              <w:t>допустимого уровня территориальной доступности</w:t>
            </w:r>
          </w:p>
        </w:tc>
        <w:tc>
          <w:tcPr>
            <w:tcW w:w="3684"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lastRenderedPageBreak/>
              <w:t>Пешеходная доступность, м</w:t>
            </w:r>
          </w:p>
        </w:tc>
        <w:tc>
          <w:tcPr>
            <w:tcW w:w="5280" w:type="dxa"/>
            <w:gridSpan w:val="8"/>
            <w:shd w:val="clear" w:color="auto" w:fill="auto"/>
          </w:tcPr>
          <w:p w:rsidR="00824369" w:rsidRPr="00FA690F" w:rsidRDefault="00824369" w:rsidP="00CB5627">
            <w:pPr>
              <w:widowControl w:val="0"/>
              <w:autoSpaceDE w:val="0"/>
              <w:autoSpaceDN w:val="0"/>
              <w:adjustRightInd w:val="0"/>
              <w:ind w:firstLine="0"/>
              <w:rPr>
                <w:rFonts w:eastAsia="Times New Roman"/>
              </w:rPr>
            </w:pPr>
            <w:r w:rsidRPr="00FA690F">
              <w:rPr>
                <w:rFonts w:eastAsia="Times New Roman"/>
              </w:rPr>
              <w:t>городские населенные пункты:</w:t>
            </w:r>
          </w:p>
          <w:p w:rsidR="00824369" w:rsidRPr="00FA690F" w:rsidRDefault="00824369" w:rsidP="00CB5627">
            <w:pPr>
              <w:widowControl w:val="0"/>
              <w:autoSpaceDE w:val="0"/>
              <w:autoSpaceDN w:val="0"/>
              <w:adjustRightInd w:val="0"/>
              <w:ind w:firstLine="0"/>
              <w:rPr>
                <w:rFonts w:eastAsia="Times New Roman"/>
              </w:rPr>
            </w:pPr>
            <w:r w:rsidRPr="00FA690F">
              <w:rPr>
                <w:rFonts w:eastAsia="Times New Roman"/>
              </w:rPr>
              <w:lastRenderedPageBreak/>
              <w:t xml:space="preserve">многоэтажная и среднеэтажная жилая застройка </w:t>
            </w:r>
            <w:r w:rsidR="00822941" w:rsidRPr="00FA690F">
              <w:rPr>
                <w:rFonts w:eastAsia="Times New Roman"/>
              </w:rPr>
              <w:t>–</w:t>
            </w:r>
            <w:r w:rsidRPr="00FA690F">
              <w:rPr>
                <w:rFonts w:eastAsia="Times New Roman"/>
              </w:rPr>
              <w:t xml:space="preserve"> 500;</w:t>
            </w:r>
          </w:p>
          <w:p w:rsidR="00824369" w:rsidRPr="00FA690F" w:rsidRDefault="00824369" w:rsidP="00CB5627">
            <w:pPr>
              <w:widowControl w:val="0"/>
              <w:autoSpaceDE w:val="0"/>
              <w:autoSpaceDN w:val="0"/>
              <w:adjustRightInd w:val="0"/>
              <w:ind w:firstLine="0"/>
              <w:rPr>
                <w:rFonts w:eastAsia="Times New Roman"/>
              </w:rPr>
            </w:pPr>
            <w:r w:rsidRPr="00FA690F">
              <w:rPr>
                <w:rFonts w:eastAsia="Times New Roman"/>
              </w:rPr>
              <w:t xml:space="preserve">индивидуальная и малоэтажная жилая застройка </w:t>
            </w:r>
            <w:r w:rsidR="00822941" w:rsidRPr="00FA690F">
              <w:rPr>
                <w:rFonts w:eastAsia="Times New Roman"/>
              </w:rPr>
              <w:t>–</w:t>
            </w:r>
            <w:r w:rsidRPr="00FA690F">
              <w:rPr>
                <w:rFonts w:eastAsia="Times New Roman"/>
              </w:rPr>
              <w:t xml:space="preserve"> 800;</w:t>
            </w:r>
          </w:p>
          <w:p w:rsidR="00824369" w:rsidRPr="00FA690F" w:rsidRDefault="00824369" w:rsidP="00CB5627">
            <w:pPr>
              <w:widowControl w:val="0"/>
              <w:autoSpaceDE w:val="0"/>
              <w:autoSpaceDN w:val="0"/>
              <w:adjustRightInd w:val="0"/>
              <w:ind w:firstLine="0"/>
              <w:rPr>
                <w:rFonts w:eastAsia="Times New Roman"/>
              </w:rPr>
            </w:pPr>
            <w:r w:rsidRPr="00FA690F">
              <w:rPr>
                <w:rFonts w:eastAsia="Times New Roman"/>
              </w:rPr>
              <w:t>сельские населенные пункты:</w:t>
            </w:r>
            <w:r w:rsidR="00CB5627">
              <w:rPr>
                <w:rFonts w:eastAsia="Times New Roman"/>
              </w:rPr>
              <w:t xml:space="preserve"> </w:t>
            </w:r>
            <w:r w:rsidRPr="00FA690F">
              <w:rPr>
                <w:rFonts w:eastAsia="Times New Roman"/>
              </w:rPr>
              <w:t xml:space="preserve">в </w:t>
            </w:r>
            <w:r w:rsidR="00CB5627">
              <w:rPr>
                <w:rFonts w:eastAsia="Times New Roman"/>
              </w:rPr>
              <w:t>пределах населенного пункта</w:t>
            </w:r>
          </w:p>
        </w:tc>
      </w:tr>
      <w:tr w:rsidR="00824369" w:rsidRPr="00FA690F" w:rsidTr="00DB78AD">
        <w:trPr>
          <w:trHeight w:val="20"/>
        </w:trPr>
        <w:tc>
          <w:tcPr>
            <w:tcW w:w="15735" w:type="dxa"/>
            <w:gridSpan w:val="16"/>
          </w:tcPr>
          <w:p w:rsidR="00824369" w:rsidRPr="00FA690F" w:rsidRDefault="00824369" w:rsidP="00824369">
            <w:pPr>
              <w:widowControl w:val="0"/>
              <w:autoSpaceDE w:val="0"/>
              <w:autoSpaceDN w:val="0"/>
              <w:adjustRightInd w:val="0"/>
              <w:ind w:firstLine="0"/>
              <w:jc w:val="center"/>
              <w:rPr>
                <w:rFonts w:eastAsia="Times New Roman"/>
              </w:rPr>
            </w:pPr>
            <w:r w:rsidRPr="00FA690F">
              <w:rPr>
                <w:rFonts w:eastAsia="Times New Roman"/>
              </w:rPr>
              <w:lastRenderedPageBreak/>
              <w:t>В области транспортного обслуживания</w:t>
            </w:r>
          </w:p>
        </w:tc>
      </w:tr>
      <w:tr w:rsidR="00170E91" w:rsidRPr="00FA690F" w:rsidTr="00DB78AD">
        <w:trPr>
          <w:trHeight w:val="20"/>
        </w:trPr>
        <w:tc>
          <w:tcPr>
            <w:tcW w:w="567" w:type="dxa"/>
            <w:vMerge w:val="restart"/>
          </w:tcPr>
          <w:p w:rsidR="00170E91" w:rsidRPr="00FA690F" w:rsidRDefault="00170E91" w:rsidP="00CB5627">
            <w:pPr>
              <w:widowControl w:val="0"/>
              <w:autoSpaceDE w:val="0"/>
              <w:autoSpaceDN w:val="0"/>
              <w:adjustRightInd w:val="0"/>
              <w:ind w:firstLine="0"/>
              <w:jc w:val="center"/>
              <w:rPr>
                <w:rFonts w:eastAsia="Times New Roman"/>
              </w:rPr>
            </w:pPr>
            <w:r w:rsidRPr="00FA690F">
              <w:rPr>
                <w:rFonts w:eastAsia="Times New Roman"/>
              </w:rPr>
              <w:t>24</w:t>
            </w:r>
          </w:p>
        </w:tc>
        <w:tc>
          <w:tcPr>
            <w:tcW w:w="1809" w:type="dxa"/>
            <w:vMerge w:val="restart"/>
            <w:shd w:val="clear" w:color="auto" w:fill="auto"/>
          </w:tcPr>
          <w:p w:rsidR="00170E91" w:rsidRPr="00FA690F" w:rsidRDefault="00170E91" w:rsidP="00181103">
            <w:pPr>
              <w:widowControl w:val="0"/>
              <w:autoSpaceDE w:val="0"/>
              <w:autoSpaceDN w:val="0"/>
              <w:adjustRightInd w:val="0"/>
              <w:ind w:firstLine="0"/>
              <w:jc w:val="left"/>
              <w:rPr>
                <w:rFonts w:eastAsia="Times New Roman"/>
              </w:rPr>
            </w:pPr>
            <w:r>
              <w:rPr>
                <w:rFonts w:eastAsia="Times New Roman"/>
              </w:rPr>
              <w:t>Сооружения и устройства для хранения и </w:t>
            </w:r>
            <w:r w:rsidRPr="00FA690F">
              <w:rPr>
                <w:rFonts w:eastAsia="Times New Roman"/>
              </w:rPr>
              <w:t>обслуживания транспортных средств</w:t>
            </w:r>
          </w:p>
        </w:tc>
        <w:tc>
          <w:tcPr>
            <w:tcW w:w="1560" w:type="dxa"/>
            <w:gridSpan w:val="2"/>
            <w:vMerge w:val="restart"/>
            <w:shd w:val="clear" w:color="auto" w:fill="auto"/>
          </w:tcPr>
          <w:p w:rsidR="00170E91" w:rsidRPr="00FA690F" w:rsidRDefault="00170E91" w:rsidP="00181103">
            <w:pPr>
              <w:widowControl w:val="0"/>
              <w:autoSpaceDE w:val="0"/>
              <w:autoSpaceDN w:val="0"/>
              <w:adjustRightInd w:val="0"/>
              <w:ind w:firstLine="0"/>
              <w:rPr>
                <w:rFonts w:eastAsia="Times New Roman"/>
              </w:rPr>
            </w:pPr>
            <w:r w:rsidRPr="00FA690F">
              <w:rPr>
                <w:rFonts w:eastAsia="Times New Roman"/>
              </w:rPr>
              <w:t>Расчетные показатели минимально допустимого уровня обеспечен</w:t>
            </w:r>
            <w:r>
              <w:rPr>
                <w:rFonts w:eastAsia="Times New Roman"/>
              </w:rPr>
              <w:t>-</w:t>
            </w:r>
            <w:r w:rsidRPr="00FA690F">
              <w:rPr>
                <w:rFonts w:eastAsia="Times New Roman"/>
              </w:rPr>
              <w:t>ности</w:t>
            </w:r>
          </w:p>
        </w:tc>
        <w:tc>
          <w:tcPr>
            <w:tcW w:w="2835" w:type="dxa"/>
            <w:gridSpan w:val="2"/>
            <w:vMerge w:val="restart"/>
            <w:shd w:val="clear" w:color="auto" w:fill="auto"/>
          </w:tcPr>
          <w:p w:rsidR="00170E91" w:rsidRPr="00FA690F" w:rsidRDefault="00170E91"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минимально допустимого уровня обеспеченности количеством объектов</w:t>
            </w:r>
          </w:p>
        </w:tc>
        <w:tc>
          <w:tcPr>
            <w:tcW w:w="3684" w:type="dxa"/>
            <w:gridSpan w:val="2"/>
            <w:shd w:val="clear" w:color="auto" w:fill="auto"/>
          </w:tcPr>
          <w:p w:rsidR="00170E91" w:rsidRPr="00FA690F" w:rsidRDefault="00170E91" w:rsidP="00181103">
            <w:pPr>
              <w:widowControl w:val="0"/>
              <w:autoSpaceDE w:val="0"/>
              <w:autoSpaceDN w:val="0"/>
              <w:adjustRightInd w:val="0"/>
              <w:ind w:firstLine="0"/>
              <w:jc w:val="left"/>
              <w:rPr>
                <w:rFonts w:eastAsia="Times New Roman"/>
              </w:rPr>
            </w:pPr>
            <w:r w:rsidRPr="00FA690F">
              <w:rPr>
                <w:rFonts w:eastAsia="Times New Roman"/>
              </w:rPr>
              <w:t>Уровень обеспеченности гаражами и открытыми стоянками для постоянного хранения легковых автомобилей, %</w:t>
            </w:r>
          </w:p>
        </w:tc>
        <w:tc>
          <w:tcPr>
            <w:tcW w:w="5280" w:type="dxa"/>
            <w:gridSpan w:val="8"/>
            <w:shd w:val="clear" w:color="auto" w:fill="auto"/>
          </w:tcPr>
          <w:p w:rsidR="00170E91" w:rsidRPr="00FA690F" w:rsidRDefault="00170E91" w:rsidP="00181103">
            <w:pPr>
              <w:widowControl w:val="0"/>
              <w:autoSpaceDE w:val="0"/>
              <w:autoSpaceDN w:val="0"/>
              <w:adjustRightInd w:val="0"/>
              <w:ind w:firstLine="0"/>
              <w:jc w:val="left"/>
              <w:rPr>
                <w:rFonts w:eastAsia="Times New Roman"/>
              </w:rPr>
            </w:pPr>
            <w:r w:rsidRPr="00FA690F">
              <w:rPr>
                <w:rFonts w:eastAsia="Times New Roman"/>
              </w:rPr>
              <w:t>90</w:t>
            </w:r>
          </w:p>
        </w:tc>
      </w:tr>
      <w:tr w:rsidR="00170E91" w:rsidRPr="00FA690F" w:rsidTr="00DB78AD">
        <w:trPr>
          <w:trHeight w:val="20"/>
        </w:trPr>
        <w:tc>
          <w:tcPr>
            <w:tcW w:w="567" w:type="dxa"/>
            <w:vMerge/>
          </w:tcPr>
          <w:p w:rsidR="00170E91" w:rsidRPr="00FA690F" w:rsidRDefault="00170E91"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170E91" w:rsidRPr="00FA690F" w:rsidRDefault="00170E91"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170E91" w:rsidRPr="00FA690F" w:rsidRDefault="00170E91"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170E91" w:rsidRPr="00FA690F" w:rsidRDefault="00170E91" w:rsidP="00181103">
            <w:pPr>
              <w:widowControl w:val="0"/>
              <w:autoSpaceDE w:val="0"/>
              <w:autoSpaceDN w:val="0"/>
              <w:adjustRightInd w:val="0"/>
              <w:ind w:firstLine="0"/>
              <w:jc w:val="center"/>
              <w:rPr>
                <w:rFonts w:eastAsia="Times New Roman"/>
              </w:rPr>
            </w:pPr>
          </w:p>
        </w:tc>
        <w:tc>
          <w:tcPr>
            <w:tcW w:w="3684" w:type="dxa"/>
            <w:gridSpan w:val="2"/>
            <w:vMerge w:val="restart"/>
            <w:shd w:val="clear" w:color="auto" w:fill="auto"/>
          </w:tcPr>
          <w:p w:rsidR="00170E91" w:rsidRPr="00FA690F" w:rsidRDefault="00170E91" w:rsidP="00181103">
            <w:pPr>
              <w:widowControl w:val="0"/>
              <w:autoSpaceDE w:val="0"/>
              <w:autoSpaceDN w:val="0"/>
              <w:adjustRightInd w:val="0"/>
              <w:ind w:firstLine="0"/>
              <w:jc w:val="left"/>
              <w:rPr>
                <w:rFonts w:eastAsia="Times New Roman"/>
              </w:rPr>
            </w:pPr>
            <w:r w:rsidRPr="00FA690F">
              <w:rPr>
                <w:rFonts w:eastAsia="Times New Roman"/>
              </w:rPr>
              <w:t>Уровень обеспеченности стоянками для временного хранения легковых автомобилей, %</w:t>
            </w:r>
          </w:p>
        </w:tc>
        <w:tc>
          <w:tcPr>
            <w:tcW w:w="5280" w:type="dxa"/>
            <w:gridSpan w:val="8"/>
            <w:shd w:val="clear" w:color="auto" w:fill="auto"/>
          </w:tcPr>
          <w:p w:rsidR="00170E91" w:rsidRPr="00FA690F" w:rsidRDefault="00170E91" w:rsidP="00181103">
            <w:pPr>
              <w:widowControl w:val="0"/>
              <w:autoSpaceDE w:val="0"/>
              <w:autoSpaceDN w:val="0"/>
              <w:adjustRightInd w:val="0"/>
              <w:ind w:firstLine="0"/>
              <w:jc w:val="left"/>
              <w:rPr>
                <w:rFonts w:eastAsia="Times New Roman"/>
              </w:rPr>
            </w:pPr>
            <w:r w:rsidRPr="00FA690F">
              <w:rPr>
                <w:rFonts w:eastAsia="Times New Roman"/>
              </w:rPr>
              <w:t>Не менее чем для 70% расчетного парка индивидуальных легковых автомобилей, в том числе:</w:t>
            </w:r>
          </w:p>
        </w:tc>
      </w:tr>
      <w:tr w:rsidR="00170E91" w:rsidRPr="00FA690F" w:rsidTr="00DB78AD">
        <w:trPr>
          <w:trHeight w:val="20"/>
        </w:trPr>
        <w:tc>
          <w:tcPr>
            <w:tcW w:w="567" w:type="dxa"/>
            <w:vMerge/>
          </w:tcPr>
          <w:p w:rsidR="00170E91" w:rsidRPr="00FA690F" w:rsidRDefault="00170E91"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170E91" w:rsidRPr="00FA690F" w:rsidRDefault="00170E91"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170E91" w:rsidRPr="00FA690F" w:rsidRDefault="00170E91"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170E91" w:rsidRPr="00FA690F" w:rsidRDefault="00170E91"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170E91" w:rsidRPr="00FA690F" w:rsidRDefault="00170E91" w:rsidP="00181103">
            <w:pPr>
              <w:widowControl w:val="0"/>
              <w:autoSpaceDE w:val="0"/>
              <w:autoSpaceDN w:val="0"/>
              <w:adjustRightInd w:val="0"/>
              <w:ind w:firstLine="0"/>
              <w:jc w:val="center"/>
              <w:rPr>
                <w:rFonts w:eastAsia="Times New Roman"/>
              </w:rPr>
            </w:pPr>
          </w:p>
        </w:tc>
        <w:tc>
          <w:tcPr>
            <w:tcW w:w="2665" w:type="dxa"/>
            <w:gridSpan w:val="4"/>
            <w:shd w:val="clear" w:color="auto" w:fill="auto"/>
          </w:tcPr>
          <w:p w:rsidR="00170E91" w:rsidRPr="00FA690F" w:rsidRDefault="00170E91" w:rsidP="00181103">
            <w:pPr>
              <w:widowControl w:val="0"/>
              <w:autoSpaceDE w:val="0"/>
              <w:autoSpaceDN w:val="0"/>
              <w:adjustRightInd w:val="0"/>
              <w:ind w:firstLine="0"/>
              <w:jc w:val="left"/>
              <w:rPr>
                <w:rFonts w:eastAsia="Times New Roman"/>
              </w:rPr>
            </w:pPr>
            <w:r w:rsidRPr="00FA690F">
              <w:rPr>
                <w:rFonts w:eastAsia="Times New Roman"/>
              </w:rPr>
              <w:t>жилые районы</w:t>
            </w:r>
          </w:p>
        </w:tc>
        <w:tc>
          <w:tcPr>
            <w:tcW w:w="2615" w:type="dxa"/>
            <w:gridSpan w:val="4"/>
            <w:shd w:val="clear" w:color="auto" w:fill="auto"/>
          </w:tcPr>
          <w:p w:rsidR="00170E91" w:rsidRPr="00FA690F" w:rsidRDefault="00170E91" w:rsidP="00181103">
            <w:pPr>
              <w:widowControl w:val="0"/>
              <w:autoSpaceDE w:val="0"/>
              <w:autoSpaceDN w:val="0"/>
              <w:adjustRightInd w:val="0"/>
              <w:ind w:firstLine="0"/>
              <w:jc w:val="left"/>
              <w:rPr>
                <w:rFonts w:eastAsia="Times New Roman"/>
              </w:rPr>
            </w:pPr>
            <w:r w:rsidRPr="00FA690F">
              <w:rPr>
                <w:rFonts w:eastAsia="Times New Roman"/>
              </w:rPr>
              <w:t>35</w:t>
            </w:r>
          </w:p>
        </w:tc>
      </w:tr>
      <w:tr w:rsidR="00170E91" w:rsidRPr="00FA690F" w:rsidTr="00DB78AD">
        <w:trPr>
          <w:trHeight w:val="20"/>
        </w:trPr>
        <w:tc>
          <w:tcPr>
            <w:tcW w:w="567" w:type="dxa"/>
            <w:vMerge/>
          </w:tcPr>
          <w:p w:rsidR="00170E91" w:rsidRPr="00FA690F" w:rsidRDefault="00170E91"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170E91" w:rsidRPr="00FA690F" w:rsidRDefault="00170E91"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170E91" w:rsidRPr="00FA690F" w:rsidRDefault="00170E91"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170E91" w:rsidRPr="00FA690F" w:rsidRDefault="00170E91"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170E91" w:rsidRPr="00FA690F" w:rsidRDefault="00170E91" w:rsidP="00181103">
            <w:pPr>
              <w:widowControl w:val="0"/>
              <w:autoSpaceDE w:val="0"/>
              <w:autoSpaceDN w:val="0"/>
              <w:adjustRightInd w:val="0"/>
              <w:ind w:firstLine="0"/>
              <w:jc w:val="center"/>
              <w:rPr>
                <w:rFonts w:eastAsia="Times New Roman"/>
              </w:rPr>
            </w:pPr>
          </w:p>
        </w:tc>
        <w:tc>
          <w:tcPr>
            <w:tcW w:w="2665" w:type="dxa"/>
            <w:gridSpan w:val="4"/>
            <w:shd w:val="clear" w:color="auto" w:fill="auto"/>
          </w:tcPr>
          <w:p w:rsidR="00170E91" w:rsidRPr="00FA690F" w:rsidRDefault="00170E91" w:rsidP="00181103">
            <w:pPr>
              <w:widowControl w:val="0"/>
              <w:autoSpaceDE w:val="0"/>
              <w:autoSpaceDN w:val="0"/>
              <w:adjustRightInd w:val="0"/>
              <w:ind w:firstLine="0"/>
              <w:jc w:val="left"/>
              <w:rPr>
                <w:rFonts w:eastAsia="Times New Roman"/>
              </w:rPr>
            </w:pPr>
            <w:r>
              <w:rPr>
                <w:rFonts w:eastAsia="Times New Roman"/>
              </w:rPr>
              <w:t>промышленные и </w:t>
            </w:r>
            <w:r w:rsidRPr="00FA690F">
              <w:rPr>
                <w:rFonts w:eastAsia="Times New Roman"/>
              </w:rPr>
              <w:t>коммунально-складские зоны (районы)</w:t>
            </w:r>
          </w:p>
        </w:tc>
        <w:tc>
          <w:tcPr>
            <w:tcW w:w="2615" w:type="dxa"/>
            <w:gridSpan w:val="4"/>
            <w:shd w:val="clear" w:color="auto" w:fill="auto"/>
          </w:tcPr>
          <w:p w:rsidR="00170E91" w:rsidRPr="00FA690F" w:rsidRDefault="00170E91" w:rsidP="00181103">
            <w:pPr>
              <w:widowControl w:val="0"/>
              <w:autoSpaceDE w:val="0"/>
              <w:autoSpaceDN w:val="0"/>
              <w:adjustRightInd w:val="0"/>
              <w:ind w:firstLine="0"/>
              <w:jc w:val="left"/>
              <w:rPr>
                <w:rFonts w:eastAsia="Times New Roman"/>
              </w:rPr>
            </w:pPr>
            <w:r w:rsidRPr="00FA690F">
              <w:rPr>
                <w:rFonts w:eastAsia="Times New Roman"/>
              </w:rPr>
              <w:t>15</w:t>
            </w:r>
          </w:p>
        </w:tc>
      </w:tr>
      <w:tr w:rsidR="00170E91" w:rsidRPr="00FA690F" w:rsidTr="00DB78AD">
        <w:trPr>
          <w:trHeight w:val="20"/>
        </w:trPr>
        <w:tc>
          <w:tcPr>
            <w:tcW w:w="567" w:type="dxa"/>
            <w:vMerge/>
          </w:tcPr>
          <w:p w:rsidR="00170E91" w:rsidRPr="00FA690F" w:rsidRDefault="00170E91"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170E91" w:rsidRPr="00FA690F" w:rsidRDefault="00170E91"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170E91" w:rsidRPr="00FA690F" w:rsidRDefault="00170E91"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170E91" w:rsidRPr="00FA690F" w:rsidRDefault="00170E91"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170E91" w:rsidRPr="00FA690F" w:rsidRDefault="00170E91" w:rsidP="00181103">
            <w:pPr>
              <w:widowControl w:val="0"/>
              <w:autoSpaceDE w:val="0"/>
              <w:autoSpaceDN w:val="0"/>
              <w:adjustRightInd w:val="0"/>
              <w:ind w:firstLine="0"/>
              <w:jc w:val="center"/>
              <w:rPr>
                <w:rFonts w:eastAsia="Times New Roman"/>
              </w:rPr>
            </w:pPr>
          </w:p>
        </w:tc>
        <w:tc>
          <w:tcPr>
            <w:tcW w:w="2665" w:type="dxa"/>
            <w:gridSpan w:val="4"/>
            <w:shd w:val="clear" w:color="auto" w:fill="auto"/>
          </w:tcPr>
          <w:p w:rsidR="00170E91" w:rsidRPr="00FA690F" w:rsidRDefault="00170E91" w:rsidP="00181103">
            <w:pPr>
              <w:widowControl w:val="0"/>
              <w:autoSpaceDE w:val="0"/>
              <w:autoSpaceDN w:val="0"/>
              <w:adjustRightInd w:val="0"/>
              <w:ind w:firstLine="0"/>
              <w:jc w:val="left"/>
              <w:rPr>
                <w:rFonts w:eastAsia="Times New Roman"/>
              </w:rPr>
            </w:pPr>
            <w:r>
              <w:rPr>
                <w:rFonts w:eastAsia="Times New Roman"/>
              </w:rPr>
              <w:t>общегородские и </w:t>
            </w:r>
            <w:r w:rsidRPr="00FA690F">
              <w:rPr>
                <w:rFonts w:eastAsia="Times New Roman"/>
              </w:rPr>
              <w:t>специализированные центры</w:t>
            </w:r>
          </w:p>
        </w:tc>
        <w:tc>
          <w:tcPr>
            <w:tcW w:w="2615" w:type="dxa"/>
            <w:gridSpan w:val="4"/>
            <w:shd w:val="clear" w:color="auto" w:fill="auto"/>
          </w:tcPr>
          <w:p w:rsidR="00170E91" w:rsidRPr="00FA690F" w:rsidRDefault="00170E91" w:rsidP="00181103">
            <w:pPr>
              <w:widowControl w:val="0"/>
              <w:autoSpaceDE w:val="0"/>
              <w:autoSpaceDN w:val="0"/>
              <w:adjustRightInd w:val="0"/>
              <w:ind w:firstLine="0"/>
              <w:jc w:val="left"/>
              <w:rPr>
                <w:rFonts w:eastAsia="Times New Roman"/>
              </w:rPr>
            </w:pPr>
            <w:r w:rsidRPr="00FA690F">
              <w:rPr>
                <w:rFonts w:eastAsia="Times New Roman"/>
              </w:rPr>
              <w:t>5</w:t>
            </w:r>
          </w:p>
        </w:tc>
      </w:tr>
      <w:tr w:rsidR="00170E91" w:rsidRPr="00FA690F" w:rsidTr="00DB78AD">
        <w:trPr>
          <w:trHeight w:val="20"/>
        </w:trPr>
        <w:tc>
          <w:tcPr>
            <w:tcW w:w="567" w:type="dxa"/>
            <w:vMerge/>
          </w:tcPr>
          <w:p w:rsidR="00170E91" w:rsidRPr="00FA690F" w:rsidRDefault="00170E91"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170E91" w:rsidRPr="00FA690F" w:rsidRDefault="00170E91"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170E91" w:rsidRPr="00FA690F" w:rsidRDefault="00170E91"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170E91" w:rsidRPr="00FA690F" w:rsidRDefault="00170E91"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170E91" w:rsidRPr="00FA690F" w:rsidRDefault="00170E91" w:rsidP="00181103">
            <w:pPr>
              <w:widowControl w:val="0"/>
              <w:autoSpaceDE w:val="0"/>
              <w:autoSpaceDN w:val="0"/>
              <w:adjustRightInd w:val="0"/>
              <w:ind w:firstLine="0"/>
              <w:jc w:val="center"/>
              <w:rPr>
                <w:rFonts w:eastAsia="Times New Roman"/>
              </w:rPr>
            </w:pPr>
          </w:p>
        </w:tc>
        <w:tc>
          <w:tcPr>
            <w:tcW w:w="2665" w:type="dxa"/>
            <w:gridSpan w:val="4"/>
            <w:shd w:val="clear" w:color="auto" w:fill="auto"/>
          </w:tcPr>
          <w:p w:rsidR="00170E91" w:rsidRPr="00FA690F" w:rsidRDefault="00170E91" w:rsidP="00181103">
            <w:pPr>
              <w:widowControl w:val="0"/>
              <w:autoSpaceDE w:val="0"/>
              <w:autoSpaceDN w:val="0"/>
              <w:adjustRightInd w:val="0"/>
              <w:ind w:firstLine="0"/>
              <w:jc w:val="left"/>
              <w:rPr>
                <w:rFonts w:eastAsia="Times New Roman"/>
              </w:rPr>
            </w:pPr>
            <w:r w:rsidRPr="00FA690F">
              <w:rPr>
                <w:rFonts w:eastAsia="Times New Roman"/>
              </w:rPr>
              <w:t>зоны массового кратковременного отдыха</w:t>
            </w:r>
          </w:p>
        </w:tc>
        <w:tc>
          <w:tcPr>
            <w:tcW w:w="2615" w:type="dxa"/>
            <w:gridSpan w:val="4"/>
            <w:shd w:val="clear" w:color="auto" w:fill="auto"/>
          </w:tcPr>
          <w:p w:rsidR="00170E91" w:rsidRPr="00FA690F" w:rsidRDefault="00170E91" w:rsidP="00181103">
            <w:pPr>
              <w:widowControl w:val="0"/>
              <w:autoSpaceDE w:val="0"/>
              <w:autoSpaceDN w:val="0"/>
              <w:adjustRightInd w:val="0"/>
              <w:ind w:firstLine="0"/>
              <w:jc w:val="left"/>
              <w:rPr>
                <w:rFonts w:eastAsia="Times New Roman"/>
              </w:rPr>
            </w:pPr>
            <w:r w:rsidRPr="00FA690F">
              <w:rPr>
                <w:rFonts w:eastAsia="Times New Roman"/>
              </w:rPr>
              <w:t>15</w:t>
            </w:r>
          </w:p>
        </w:tc>
      </w:tr>
      <w:tr w:rsidR="00170E91" w:rsidRPr="00FA690F" w:rsidTr="00DB78AD">
        <w:trPr>
          <w:trHeight w:val="20"/>
        </w:trPr>
        <w:tc>
          <w:tcPr>
            <w:tcW w:w="567" w:type="dxa"/>
            <w:vMerge/>
          </w:tcPr>
          <w:p w:rsidR="00170E91" w:rsidRPr="00FA690F" w:rsidRDefault="00170E91"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170E91" w:rsidRPr="00FA690F" w:rsidRDefault="00170E91" w:rsidP="00181103">
            <w:pPr>
              <w:widowControl w:val="0"/>
              <w:autoSpaceDE w:val="0"/>
              <w:autoSpaceDN w:val="0"/>
              <w:adjustRightInd w:val="0"/>
              <w:ind w:firstLine="0"/>
              <w:jc w:val="center"/>
              <w:rPr>
                <w:rFonts w:eastAsia="Times New Roman"/>
              </w:rPr>
            </w:pPr>
          </w:p>
        </w:tc>
        <w:tc>
          <w:tcPr>
            <w:tcW w:w="1560" w:type="dxa"/>
            <w:gridSpan w:val="2"/>
            <w:vMerge/>
            <w:shd w:val="clear" w:color="auto" w:fill="auto"/>
          </w:tcPr>
          <w:p w:rsidR="00170E91" w:rsidRPr="00FA690F" w:rsidRDefault="00170E91" w:rsidP="00181103">
            <w:pPr>
              <w:widowControl w:val="0"/>
              <w:autoSpaceDE w:val="0"/>
              <w:autoSpaceDN w:val="0"/>
              <w:adjustRightInd w:val="0"/>
              <w:ind w:firstLine="0"/>
              <w:jc w:val="center"/>
              <w:rPr>
                <w:rFonts w:eastAsia="Times New Roman"/>
              </w:rPr>
            </w:pPr>
          </w:p>
        </w:tc>
        <w:tc>
          <w:tcPr>
            <w:tcW w:w="2835" w:type="dxa"/>
            <w:gridSpan w:val="2"/>
            <w:vMerge/>
            <w:shd w:val="clear" w:color="auto" w:fill="auto"/>
          </w:tcPr>
          <w:p w:rsidR="00170E91" w:rsidRPr="00FA690F" w:rsidRDefault="00170E91"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170E91" w:rsidRPr="00FA690F" w:rsidRDefault="00170E91" w:rsidP="00181103">
            <w:pPr>
              <w:widowControl w:val="0"/>
              <w:autoSpaceDE w:val="0"/>
              <w:autoSpaceDN w:val="0"/>
              <w:adjustRightInd w:val="0"/>
              <w:ind w:firstLine="0"/>
              <w:jc w:val="center"/>
              <w:rPr>
                <w:rFonts w:eastAsia="Times New Roman"/>
              </w:rPr>
            </w:pPr>
          </w:p>
        </w:tc>
        <w:tc>
          <w:tcPr>
            <w:tcW w:w="5280" w:type="dxa"/>
            <w:gridSpan w:val="8"/>
            <w:shd w:val="clear" w:color="auto" w:fill="auto"/>
          </w:tcPr>
          <w:p w:rsidR="00170E91" w:rsidRPr="00FA690F" w:rsidRDefault="00170E91" w:rsidP="00170E91">
            <w:pPr>
              <w:widowControl w:val="0"/>
              <w:autoSpaceDE w:val="0"/>
              <w:autoSpaceDN w:val="0"/>
              <w:adjustRightInd w:val="0"/>
              <w:ind w:firstLine="0"/>
              <w:rPr>
                <w:rFonts w:eastAsia="Times New Roman"/>
              </w:rPr>
            </w:pPr>
            <w:r w:rsidRPr="00FA690F">
              <w:rPr>
                <w:rFonts w:eastAsia="Times New Roman"/>
              </w:rPr>
              <w:t>Примечани</w:t>
            </w:r>
            <w:r>
              <w:rPr>
                <w:rFonts w:eastAsia="Times New Roman"/>
              </w:rPr>
              <w:t>е: в</w:t>
            </w:r>
            <w:r w:rsidRPr="00FA690F">
              <w:rPr>
                <w:rFonts w:eastAsia="Times New Roman"/>
              </w:rPr>
              <w:t xml:space="preserve"> кварталах многоэтажной застройки следует предусматривать парковки открытого типа из расчета не менее чем для 10% расчетного парка для временного хранения индивидуальных легковых автомобилей, принадл</w:t>
            </w:r>
            <w:r>
              <w:rPr>
                <w:rFonts w:eastAsia="Times New Roman"/>
              </w:rPr>
              <w:t>ежащих жителям данного квартала</w:t>
            </w:r>
          </w:p>
        </w:tc>
      </w:tr>
      <w:tr w:rsidR="00170E91" w:rsidRPr="00FA690F" w:rsidTr="00DB78AD">
        <w:trPr>
          <w:trHeight w:val="20"/>
        </w:trPr>
        <w:tc>
          <w:tcPr>
            <w:tcW w:w="567" w:type="dxa"/>
            <w:vMerge/>
          </w:tcPr>
          <w:p w:rsidR="00170E91" w:rsidRPr="00FA690F" w:rsidRDefault="00170E91" w:rsidP="00181103">
            <w:pPr>
              <w:widowControl w:val="0"/>
              <w:autoSpaceDE w:val="0"/>
              <w:autoSpaceDN w:val="0"/>
              <w:adjustRightInd w:val="0"/>
              <w:ind w:firstLine="0"/>
              <w:rPr>
                <w:rFonts w:eastAsia="Times New Roman"/>
              </w:rPr>
            </w:pPr>
          </w:p>
        </w:tc>
        <w:tc>
          <w:tcPr>
            <w:tcW w:w="1809" w:type="dxa"/>
            <w:vMerge/>
            <w:shd w:val="clear" w:color="auto" w:fill="auto"/>
          </w:tcPr>
          <w:p w:rsidR="00170E91" w:rsidRPr="00FA690F" w:rsidRDefault="00170E91" w:rsidP="00181103">
            <w:pPr>
              <w:widowControl w:val="0"/>
              <w:autoSpaceDE w:val="0"/>
              <w:autoSpaceDN w:val="0"/>
              <w:adjustRightInd w:val="0"/>
              <w:ind w:firstLine="0"/>
              <w:rPr>
                <w:rFonts w:eastAsia="Times New Roman"/>
              </w:rPr>
            </w:pPr>
          </w:p>
        </w:tc>
        <w:tc>
          <w:tcPr>
            <w:tcW w:w="4395" w:type="dxa"/>
            <w:gridSpan w:val="4"/>
            <w:vMerge w:val="restart"/>
            <w:shd w:val="clear" w:color="auto" w:fill="auto"/>
          </w:tcPr>
          <w:p w:rsidR="00170E91" w:rsidRPr="00FA690F" w:rsidRDefault="00170E91" w:rsidP="00181103">
            <w:pPr>
              <w:widowControl w:val="0"/>
              <w:autoSpaceDE w:val="0"/>
              <w:autoSpaceDN w:val="0"/>
              <w:adjustRightInd w:val="0"/>
              <w:ind w:firstLine="0"/>
              <w:rPr>
                <w:rFonts w:eastAsia="Times New Roman"/>
              </w:rPr>
            </w:pPr>
            <w:r w:rsidRPr="00FA690F">
              <w:rPr>
                <w:rFonts w:eastAsia="Times New Roman"/>
              </w:rPr>
              <w:t>Расчетный показатель максимально допустимого уровня территориальной доступности</w:t>
            </w:r>
          </w:p>
        </w:tc>
        <w:tc>
          <w:tcPr>
            <w:tcW w:w="3684" w:type="dxa"/>
            <w:gridSpan w:val="2"/>
            <w:vMerge w:val="restart"/>
            <w:shd w:val="clear" w:color="auto" w:fill="auto"/>
          </w:tcPr>
          <w:p w:rsidR="00170E91" w:rsidRPr="00FA690F" w:rsidRDefault="00170E91" w:rsidP="00170E91">
            <w:pPr>
              <w:widowControl w:val="0"/>
              <w:autoSpaceDE w:val="0"/>
              <w:autoSpaceDN w:val="0"/>
              <w:adjustRightInd w:val="0"/>
              <w:ind w:firstLine="0"/>
              <w:jc w:val="left"/>
              <w:rPr>
                <w:rFonts w:eastAsia="Times New Roman"/>
              </w:rPr>
            </w:pPr>
            <w:r w:rsidRPr="00FA690F">
              <w:rPr>
                <w:rFonts w:eastAsia="Times New Roman"/>
              </w:rPr>
              <w:t>Пешеходная доступность гаражей и</w:t>
            </w:r>
            <w:r>
              <w:rPr>
                <w:rFonts w:eastAsia="Times New Roman"/>
              </w:rPr>
              <w:t> </w:t>
            </w:r>
            <w:r w:rsidRPr="00FA690F">
              <w:rPr>
                <w:rFonts w:eastAsia="Times New Roman"/>
              </w:rPr>
              <w:t>стоянок для постоянного хранения автомобилей, м</w:t>
            </w:r>
          </w:p>
        </w:tc>
        <w:tc>
          <w:tcPr>
            <w:tcW w:w="2665" w:type="dxa"/>
            <w:gridSpan w:val="4"/>
            <w:shd w:val="clear" w:color="auto" w:fill="auto"/>
          </w:tcPr>
          <w:p w:rsidR="00170E91" w:rsidRPr="00FA690F" w:rsidRDefault="00170E91" w:rsidP="00181103">
            <w:pPr>
              <w:widowControl w:val="0"/>
              <w:autoSpaceDE w:val="0"/>
              <w:autoSpaceDN w:val="0"/>
              <w:adjustRightInd w:val="0"/>
              <w:ind w:firstLine="0"/>
              <w:jc w:val="left"/>
              <w:rPr>
                <w:rFonts w:eastAsia="Times New Roman"/>
              </w:rPr>
            </w:pPr>
            <w:r w:rsidRPr="00FA690F">
              <w:rPr>
                <w:rFonts w:eastAsia="Times New Roman"/>
              </w:rPr>
              <w:t>при новом строительстве</w:t>
            </w:r>
          </w:p>
        </w:tc>
        <w:tc>
          <w:tcPr>
            <w:tcW w:w="2615" w:type="dxa"/>
            <w:gridSpan w:val="4"/>
            <w:shd w:val="clear" w:color="auto" w:fill="auto"/>
          </w:tcPr>
          <w:p w:rsidR="00170E91" w:rsidRPr="00FA690F" w:rsidRDefault="00170E91" w:rsidP="00181103">
            <w:pPr>
              <w:widowControl w:val="0"/>
              <w:autoSpaceDE w:val="0"/>
              <w:autoSpaceDN w:val="0"/>
              <w:adjustRightInd w:val="0"/>
              <w:ind w:firstLine="0"/>
              <w:jc w:val="left"/>
              <w:rPr>
                <w:rFonts w:eastAsia="Times New Roman"/>
              </w:rPr>
            </w:pPr>
            <w:r w:rsidRPr="00FA690F">
              <w:rPr>
                <w:rFonts w:eastAsia="Times New Roman"/>
              </w:rPr>
              <w:t>800</w:t>
            </w:r>
          </w:p>
        </w:tc>
      </w:tr>
      <w:tr w:rsidR="00170E91" w:rsidRPr="00FA690F" w:rsidTr="00DB78AD">
        <w:trPr>
          <w:trHeight w:val="20"/>
        </w:trPr>
        <w:tc>
          <w:tcPr>
            <w:tcW w:w="567" w:type="dxa"/>
            <w:vMerge/>
          </w:tcPr>
          <w:p w:rsidR="00170E91" w:rsidRPr="00FA690F" w:rsidRDefault="00170E91"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170E91" w:rsidRPr="00FA690F" w:rsidRDefault="00170E91" w:rsidP="00181103">
            <w:pPr>
              <w:widowControl w:val="0"/>
              <w:autoSpaceDE w:val="0"/>
              <w:autoSpaceDN w:val="0"/>
              <w:adjustRightInd w:val="0"/>
              <w:ind w:firstLine="0"/>
              <w:jc w:val="center"/>
              <w:rPr>
                <w:rFonts w:eastAsia="Times New Roman"/>
              </w:rPr>
            </w:pPr>
          </w:p>
        </w:tc>
        <w:tc>
          <w:tcPr>
            <w:tcW w:w="4395" w:type="dxa"/>
            <w:gridSpan w:val="4"/>
            <w:vMerge/>
            <w:shd w:val="clear" w:color="auto" w:fill="auto"/>
          </w:tcPr>
          <w:p w:rsidR="00170E91" w:rsidRPr="00FA690F" w:rsidRDefault="00170E91"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170E91" w:rsidRPr="00FA690F" w:rsidRDefault="00170E91" w:rsidP="00181103">
            <w:pPr>
              <w:widowControl w:val="0"/>
              <w:autoSpaceDE w:val="0"/>
              <w:autoSpaceDN w:val="0"/>
              <w:adjustRightInd w:val="0"/>
              <w:ind w:firstLine="0"/>
              <w:jc w:val="center"/>
              <w:rPr>
                <w:rFonts w:eastAsia="Times New Roman"/>
              </w:rPr>
            </w:pPr>
          </w:p>
        </w:tc>
        <w:tc>
          <w:tcPr>
            <w:tcW w:w="2665" w:type="dxa"/>
            <w:gridSpan w:val="4"/>
            <w:shd w:val="clear" w:color="auto" w:fill="auto"/>
          </w:tcPr>
          <w:p w:rsidR="00170E91" w:rsidRPr="00FA690F" w:rsidRDefault="00170E91" w:rsidP="00181103">
            <w:pPr>
              <w:widowControl w:val="0"/>
              <w:autoSpaceDE w:val="0"/>
              <w:autoSpaceDN w:val="0"/>
              <w:adjustRightInd w:val="0"/>
              <w:ind w:firstLine="0"/>
              <w:jc w:val="left"/>
              <w:rPr>
                <w:rFonts w:eastAsia="Times New Roman"/>
              </w:rPr>
            </w:pPr>
            <w:r w:rsidRPr="00FA690F">
              <w:rPr>
                <w:rFonts w:eastAsia="Times New Roman"/>
              </w:rPr>
              <w:t>в районах реконструкции или с неблагоприятной гидрогеологической обстановкой</w:t>
            </w:r>
          </w:p>
        </w:tc>
        <w:tc>
          <w:tcPr>
            <w:tcW w:w="2615" w:type="dxa"/>
            <w:gridSpan w:val="4"/>
            <w:shd w:val="clear" w:color="auto" w:fill="auto"/>
          </w:tcPr>
          <w:p w:rsidR="00170E91" w:rsidRPr="00FA690F" w:rsidRDefault="00170E91" w:rsidP="00181103">
            <w:pPr>
              <w:widowControl w:val="0"/>
              <w:autoSpaceDE w:val="0"/>
              <w:autoSpaceDN w:val="0"/>
              <w:adjustRightInd w:val="0"/>
              <w:ind w:firstLine="0"/>
              <w:jc w:val="left"/>
              <w:rPr>
                <w:rFonts w:eastAsia="Times New Roman"/>
              </w:rPr>
            </w:pPr>
            <w:r w:rsidRPr="00FA690F">
              <w:rPr>
                <w:rFonts w:eastAsia="Times New Roman"/>
              </w:rPr>
              <w:t>1500</w:t>
            </w:r>
          </w:p>
        </w:tc>
      </w:tr>
      <w:tr w:rsidR="00170E91" w:rsidRPr="00FA690F" w:rsidTr="00DB78AD">
        <w:trPr>
          <w:trHeight w:val="20"/>
        </w:trPr>
        <w:tc>
          <w:tcPr>
            <w:tcW w:w="567" w:type="dxa"/>
            <w:vMerge/>
          </w:tcPr>
          <w:p w:rsidR="00170E91" w:rsidRPr="00FA690F" w:rsidRDefault="00170E91"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170E91" w:rsidRPr="00FA690F" w:rsidRDefault="00170E91" w:rsidP="00181103">
            <w:pPr>
              <w:widowControl w:val="0"/>
              <w:autoSpaceDE w:val="0"/>
              <w:autoSpaceDN w:val="0"/>
              <w:adjustRightInd w:val="0"/>
              <w:ind w:firstLine="0"/>
              <w:jc w:val="center"/>
              <w:rPr>
                <w:rFonts w:eastAsia="Times New Roman"/>
              </w:rPr>
            </w:pPr>
          </w:p>
        </w:tc>
        <w:tc>
          <w:tcPr>
            <w:tcW w:w="4395" w:type="dxa"/>
            <w:gridSpan w:val="4"/>
            <w:vMerge/>
            <w:shd w:val="clear" w:color="auto" w:fill="auto"/>
          </w:tcPr>
          <w:p w:rsidR="00170E91" w:rsidRPr="00FA690F" w:rsidRDefault="00170E91" w:rsidP="00181103">
            <w:pPr>
              <w:widowControl w:val="0"/>
              <w:autoSpaceDE w:val="0"/>
              <w:autoSpaceDN w:val="0"/>
              <w:adjustRightInd w:val="0"/>
              <w:ind w:firstLine="0"/>
              <w:jc w:val="center"/>
              <w:rPr>
                <w:rFonts w:eastAsia="Times New Roman"/>
              </w:rPr>
            </w:pPr>
          </w:p>
        </w:tc>
        <w:tc>
          <w:tcPr>
            <w:tcW w:w="3684" w:type="dxa"/>
            <w:gridSpan w:val="2"/>
            <w:vMerge w:val="restart"/>
            <w:shd w:val="clear" w:color="auto" w:fill="auto"/>
          </w:tcPr>
          <w:p w:rsidR="00170E91" w:rsidRPr="00FA690F" w:rsidRDefault="00170E91" w:rsidP="00181103">
            <w:pPr>
              <w:widowControl w:val="0"/>
              <w:autoSpaceDE w:val="0"/>
              <w:autoSpaceDN w:val="0"/>
              <w:adjustRightInd w:val="0"/>
              <w:ind w:firstLine="0"/>
              <w:jc w:val="left"/>
              <w:rPr>
                <w:rFonts w:eastAsia="Times New Roman"/>
              </w:rPr>
            </w:pPr>
            <w:r w:rsidRPr="00FA690F">
              <w:rPr>
                <w:rFonts w:eastAsia="Times New Roman"/>
              </w:rPr>
              <w:t>Пешеходная доступность стоянок временного хранения легковых автомобилей</w:t>
            </w:r>
          </w:p>
        </w:tc>
        <w:tc>
          <w:tcPr>
            <w:tcW w:w="2665" w:type="dxa"/>
            <w:gridSpan w:val="4"/>
            <w:shd w:val="clear" w:color="auto" w:fill="auto"/>
          </w:tcPr>
          <w:p w:rsidR="00170E91" w:rsidRPr="00FA690F" w:rsidRDefault="00170E91" w:rsidP="00181103">
            <w:pPr>
              <w:widowControl w:val="0"/>
              <w:autoSpaceDE w:val="0"/>
              <w:autoSpaceDN w:val="0"/>
              <w:adjustRightInd w:val="0"/>
              <w:ind w:firstLine="0"/>
              <w:jc w:val="left"/>
              <w:rPr>
                <w:rFonts w:eastAsia="Times New Roman"/>
              </w:rPr>
            </w:pPr>
            <w:r w:rsidRPr="00FA690F">
              <w:rPr>
                <w:rFonts w:eastAsia="Times New Roman"/>
              </w:rPr>
              <w:t>до входов в жилые дома</w:t>
            </w:r>
          </w:p>
        </w:tc>
        <w:tc>
          <w:tcPr>
            <w:tcW w:w="2615" w:type="dxa"/>
            <w:gridSpan w:val="4"/>
            <w:shd w:val="clear" w:color="auto" w:fill="auto"/>
          </w:tcPr>
          <w:p w:rsidR="00170E91" w:rsidRPr="00FA690F" w:rsidRDefault="00170E91" w:rsidP="00181103">
            <w:pPr>
              <w:widowControl w:val="0"/>
              <w:autoSpaceDE w:val="0"/>
              <w:autoSpaceDN w:val="0"/>
              <w:adjustRightInd w:val="0"/>
              <w:ind w:firstLine="0"/>
              <w:jc w:val="left"/>
              <w:rPr>
                <w:rFonts w:eastAsia="Times New Roman"/>
              </w:rPr>
            </w:pPr>
            <w:r w:rsidRPr="00FA690F">
              <w:rPr>
                <w:rFonts w:eastAsia="Times New Roman"/>
              </w:rPr>
              <w:t>100</w:t>
            </w:r>
          </w:p>
        </w:tc>
      </w:tr>
      <w:tr w:rsidR="00170E91" w:rsidRPr="00FA690F" w:rsidTr="00DB78AD">
        <w:trPr>
          <w:trHeight w:val="20"/>
        </w:trPr>
        <w:tc>
          <w:tcPr>
            <w:tcW w:w="567" w:type="dxa"/>
            <w:vMerge/>
          </w:tcPr>
          <w:p w:rsidR="00170E91" w:rsidRPr="00FA690F" w:rsidRDefault="00170E91"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170E91" w:rsidRPr="00FA690F" w:rsidRDefault="00170E91" w:rsidP="00181103">
            <w:pPr>
              <w:widowControl w:val="0"/>
              <w:autoSpaceDE w:val="0"/>
              <w:autoSpaceDN w:val="0"/>
              <w:adjustRightInd w:val="0"/>
              <w:ind w:firstLine="0"/>
              <w:jc w:val="center"/>
              <w:rPr>
                <w:rFonts w:eastAsia="Times New Roman"/>
              </w:rPr>
            </w:pPr>
          </w:p>
        </w:tc>
        <w:tc>
          <w:tcPr>
            <w:tcW w:w="4395" w:type="dxa"/>
            <w:gridSpan w:val="4"/>
            <w:vMerge/>
            <w:shd w:val="clear" w:color="auto" w:fill="auto"/>
          </w:tcPr>
          <w:p w:rsidR="00170E91" w:rsidRPr="00FA690F" w:rsidRDefault="00170E91"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170E91" w:rsidRPr="00FA690F" w:rsidRDefault="00170E91" w:rsidP="00181103">
            <w:pPr>
              <w:widowControl w:val="0"/>
              <w:autoSpaceDE w:val="0"/>
              <w:autoSpaceDN w:val="0"/>
              <w:adjustRightInd w:val="0"/>
              <w:ind w:firstLine="0"/>
              <w:jc w:val="center"/>
              <w:rPr>
                <w:rFonts w:eastAsia="Times New Roman"/>
              </w:rPr>
            </w:pPr>
          </w:p>
        </w:tc>
        <w:tc>
          <w:tcPr>
            <w:tcW w:w="2665" w:type="dxa"/>
            <w:gridSpan w:val="4"/>
            <w:shd w:val="clear" w:color="auto" w:fill="auto"/>
          </w:tcPr>
          <w:p w:rsidR="00170E91" w:rsidRPr="00FA690F" w:rsidRDefault="00170E91" w:rsidP="00181103">
            <w:pPr>
              <w:widowControl w:val="0"/>
              <w:autoSpaceDE w:val="0"/>
              <w:autoSpaceDN w:val="0"/>
              <w:adjustRightInd w:val="0"/>
              <w:ind w:firstLine="0"/>
              <w:jc w:val="left"/>
              <w:rPr>
                <w:rFonts w:eastAsia="Times New Roman"/>
              </w:rPr>
            </w:pPr>
            <w:r w:rsidRPr="00FA690F">
              <w:rPr>
                <w:rFonts w:eastAsia="Times New Roman"/>
              </w:rPr>
              <w:t xml:space="preserve">до пассажирских помещений вокзалов, </w:t>
            </w:r>
            <w:r w:rsidRPr="00FA690F">
              <w:rPr>
                <w:rFonts w:eastAsia="Times New Roman"/>
              </w:rPr>
              <w:lastRenderedPageBreak/>
              <w:t>входов в мест</w:t>
            </w:r>
            <w:r>
              <w:rPr>
                <w:rFonts w:eastAsia="Times New Roman"/>
              </w:rPr>
              <w:t>а крупных учреждений торговли и </w:t>
            </w:r>
            <w:r w:rsidRPr="00FA690F">
              <w:rPr>
                <w:rFonts w:eastAsia="Times New Roman"/>
              </w:rPr>
              <w:t>общественного питания</w:t>
            </w:r>
          </w:p>
        </w:tc>
        <w:tc>
          <w:tcPr>
            <w:tcW w:w="2615" w:type="dxa"/>
            <w:gridSpan w:val="4"/>
            <w:shd w:val="clear" w:color="auto" w:fill="auto"/>
          </w:tcPr>
          <w:p w:rsidR="00170E91" w:rsidRPr="00FA690F" w:rsidRDefault="00170E91" w:rsidP="00181103">
            <w:pPr>
              <w:widowControl w:val="0"/>
              <w:autoSpaceDE w:val="0"/>
              <w:autoSpaceDN w:val="0"/>
              <w:adjustRightInd w:val="0"/>
              <w:ind w:firstLine="0"/>
              <w:jc w:val="left"/>
              <w:rPr>
                <w:rFonts w:eastAsia="Times New Roman"/>
              </w:rPr>
            </w:pPr>
            <w:r w:rsidRPr="00FA690F">
              <w:rPr>
                <w:rFonts w:eastAsia="Times New Roman"/>
              </w:rPr>
              <w:lastRenderedPageBreak/>
              <w:t>150</w:t>
            </w:r>
          </w:p>
        </w:tc>
      </w:tr>
      <w:tr w:rsidR="00170E91" w:rsidRPr="00FA690F" w:rsidTr="00DB78AD">
        <w:trPr>
          <w:trHeight w:val="20"/>
        </w:trPr>
        <w:tc>
          <w:tcPr>
            <w:tcW w:w="567" w:type="dxa"/>
            <w:vMerge/>
          </w:tcPr>
          <w:p w:rsidR="00170E91" w:rsidRPr="00FA690F" w:rsidRDefault="00170E91"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170E91" w:rsidRPr="00FA690F" w:rsidRDefault="00170E91" w:rsidP="00181103">
            <w:pPr>
              <w:widowControl w:val="0"/>
              <w:autoSpaceDE w:val="0"/>
              <w:autoSpaceDN w:val="0"/>
              <w:adjustRightInd w:val="0"/>
              <w:ind w:firstLine="0"/>
              <w:jc w:val="center"/>
              <w:rPr>
                <w:rFonts w:eastAsia="Times New Roman"/>
              </w:rPr>
            </w:pPr>
          </w:p>
        </w:tc>
        <w:tc>
          <w:tcPr>
            <w:tcW w:w="4395" w:type="dxa"/>
            <w:gridSpan w:val="4"/>
            <w:vMerge/>
            <w:shd w:val="clear" w:color="auto" w:fill="auto"/>
          </w:tcPr>
          <w:p w:rsidR="00170E91" w:rsidRPr="00FA690F" w:rsidRDefault="00170E91"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170E91" w:rsidRPr="00FA690F" w:rsidRDefault="00170E91" w:rsidP="00181103">
            <w:pPr>
              <w:widowControl w:val="0"/>
              <w:autoSpaceDE w:val="0"/>
              <w:autoSpaceDN w:val="0"/>
              <w:adjustRightInd w:val="0"/>
              <w:ind w:firstLine="0"/>
              <w:jc w:val="center"/>
              <w:rPr>
                <w:rFonts w:eastAsia="Times New Roman"/>
              </w:rPr>
            </w:pPr>
          </w:p>
        </w:tc>
        <w:tc>
          <w:tcPr>
            <w:tcW w:w="2665" w:type="dxa"/>
            <w:gridSpan w:val="4"/>
            <w:shd w:val="clear" w:color="auto" w:fill="auto"/>
          </w:tcPr>
          <w:p w:rsidR="00170E91" w:rsidRPr="00FA690F" w:rsidRDefault="00170E91" w:rsidP="00181103">
            <w:pPr>
              <w:widowControl w:val="0"/>
              <w:autoSpaceDE w:val="0"/>
              <w:autoSpaceDN w:val="0"/>
              <w:adjustRightInd w:val="0"/>
              <w:ind w:firstLine="0"/>
              <w:jc w:val="left"/>
              <w:rPr>
                <w:rFonts w:eastAsia="Times New Roman"/>
              </w:rPr>
            </w:pPr>
            <w:r>
              <w:rPr>
                <w:rFonts w:eastAsia="Times New Roman"/>
              </w:rPr>
              <w:t>до прочих учреждений и </w:t>
            </w:r>
            <w:r w:rsidRPr="00FA690F">
              <w:rPr>
                <w:rFonts w:eastAsia="Times New Roman"/>
              </w:rPr>
              <w:t>предприятий обслуживания населения и административных зданий</w:t>
            </w:r>
          </w:p>
        </w:tc>
        <w:tc>
          <w:tcPr>
            <w:tcW w:w="2615" w:type="dxa"/>
            <w:gridSpan w:val="4"/>
            <w:shd w:val="clear" w:color="auto" w:fill="auto"/>
          </w:tcPr>
          <w:p w:rsidR="00170E91" w:rsidRPr="00FA690F" w:rsidRDefault="00170E91" w:rsidP="00181103">
            <w:pPr>
              <w:widowControl w:val="0"/>
              <w:autoSpaceDE w:val="0"/>
              <w:autoSpaceDN w:val="0"/>
              <w:adjustRightInd w:val="0"/>
              <w:ind w:firstLine="0"/>
              <w:jc w:val="left"/>
              <w:rPr>
                <w:rFonts w:eastAsia="Times New Roman"/>
              </w:rPr>
            </w:pPr>
            <w:r w:rsidRPr="00FA690F">
              <w:rPr>
                <w:rFonts w:eastAsia="Times New Roman"/>
              </w:rPr>
              <w:t>250</w:t>
            </w:r>
          </w:p>
        </w:tc>
      </w:tr>
      <w:tr w:rsidR="00170E91" w:rsidRPr="00FA690F" w:rsidTr="00DB78AD">
        <w:trPr>
          <w:trHeight w:val="20"/>
        </w:trPr>
        <w:tc>
          <w:tcPr>
            <w:tcW w:w="567" w:type="dxa"/>
            <w:vMerge/>
          </w:tcPr>
          <w:p w:rsidR="00170E91" w:rsidRPr="00FA690F" w:rsidRDefault="00170E91"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170E91" w:rsidRPr="00FA690F" w:rsidRDefault="00170E91" w:rsidP="00181103">
            <w:pPr>
              <w:widowControl w:val="0"/>
              <w:autoSpaceDE w:val="0"/>
              <w:autoSpaceDN w:val="0"/>
              <w:adjustRightInd w:val="0"/>
              <w:ind w:firstLine="0"/>
              <w:jc w:val="center"/>
              <w:rPr>
                <w:rFonts w:eastAsia="Times New Roman"/>
              </w:rPr>
            </w:pPr>
          </w:p>
        </w:tc>
        <w:tc>
          <w:tcPr>
            <w:tcW w:w="4395" w:type="dxa"/>
            <w:gridSpan w:val="4"/>
            <w:vMerge/>
            <w:shd w:val="clear" w:color="auto" w:fill="auto"/>
          </w:tcPr>
          <w:p w:rsidR="00170E91" w:rsidRPr="00FA690F" w:rsidRDefault="00170E91" w:rsidP="00181103">
            <w:pPr>
              <w:widowControl w:val="0"/>
              <w:autoSpaceDE w:val="0"/>
              <w:autoSpaceDN w:val="0"/>
              <w:adjustRightInd w:val="0"/>
              <w:ind w:firstLine="0"/>
              <w:jc w:val="center"/>
              <w:rPr>
                <w:rFonts w:eastAsia="Times New Roman"/>
              </w:rPr>
            </w:pPr>
          </w:p>
        </w:tc>
        <w:tc>
          <w:tcPr>
            <w:tcW w:w="3684" w:type="dxa"/>
            <w:gridSpan w:val="2"/>
            <w:vMerge/>
            <w:shd w:val="clear" w:color="auto" w:fill="auto"/>
          </w:tcPr>
          <w:p w:rsidR="00170E91" w:rsidRPr="00FA690F" w:rsidRDefault="00170E91" w:rsidP="00181103">
            <w:pPr>
              <w:widowControl w:val="0"/>
              <w:autoSpaceDE w:val="0"/>
              <w:autoSpaceDN w:val="0"/>
              <w:adjustRightInd w:val="0"/>
              <w:ind w:firstLine="0"/>
              <w:jc w:val="center"/>
              <w:rPr>
                <w:rFonts w:eastAsia="Times New Roman"/>
              </w:rPr>
            </w:pPr>
          </w:p>
        </w:tc>
        <w:tc>
          <w:tcPr>
            <w:tcW w:w="2665" w:type="dxa"/>
            <w:gridSpan w:val="4"/>
            <w:shd w:val="clear" w:color="auto" w:fill="auto"/>
          </w:tcPr>
          <w:p w:rsidR="00170E91" w:rsidRDefault="00170E91" w:rsidP="00181103">
            <w:pPr>
              <w:widowControl w:val="0"/>
              <w:autoSpaceDE w:val="0"/>
              <w:autoSpaceDN w:val="0"/>
              <w:adjustRightInd w:val="0"/>
              <w:ind w:firstLine="0"/>
              <w:jc w:val="left"/>
              <w:rPr>
                <w:rFonts w:eastAsia="Times New Roman"/>
              </w:rPr>
            </w:pPr>
            <w:r>
              <w:rPr>
                <w:rFonts w:eastAsia="Times New Roman"/>
              </w:rPr>
              <w:t>до входов в парки, на </w:t>
            </w:r>
            <w:r w:rsidRPr="00FA690F">
              <w:rPr>
                <w:rFonts w:eastAsia="Times New Roman"/>
              </w:rPr>
              <w:t>выставки и стадионы</w:t>
            </w:r>
          </w:p>
          <w:p w:rsidR="00170E91" w:rsidRPr="00FA690F" w:rsidRDefault="00170E91" w:rsidP="00181103">
            <w:pPr>
              <w:widowControl w:val="0"/>
              <w:autoSpaceDE w:val="0"/>
              <w:autoSpaceDN w:val="0"/>
              <w:adjustRightInd w:val="0"/>
              <w:ind w:firstLine="0"/>
              <w:jc w:val="left"/>
              <w:rPr>
                <w:rFonts w:eastAsia="Times New Roman"/>
              </w:rPr>
            </w:pPr>
          </w:p>
        </w:tc>
        <w:tc>
          <w:tcPr>
            <w:tcW w:w="2615" w:type="dxa"/>
            <w:gridSpan w:val="4"/>
            <w:shd w:val="clear" w:color="auto" w:fill="auto"/>
          </w:tcPr>
          <w:p w:rsidR="00170E91" w:rsidRPr="00FA690F" w:rsidRDefault="00170E91" w:rsidP="00181103">
            <w:pPr>
              <w:widowControl w:val="0"/>
              <w:autoSpaceDE w:val="0"/>
              <w:autoSpaceDN w:val="0"/>
              <w:adjustRightInd w:val="0"/>
              <w:ind w:firstLine="0"/>
              <w:jc w:val="left"/>
              <w:rPr>
                <w:rFonts w:eastAsia="Times New Roman"/>
              </w:rPr>
            </w:pPr>
            <w:r w:rsidRPr="00FA690F">
              <w:rPr>
                <w:rFonts w:eastAsia="Times New Roman"/>
              </w:rPr>
              <w:t>400</w:t>
            </w:r>
          </w:p>
        </w:tc>
      </w:tr>
      <w:tr w:rsidR="00824369" w:rsidRPr="00FA690F" w:rsidTr="00DB78AD">
        <w:trPr>
          <w:trHeight w:val="20"/>
        </w:trPr>
        <w:tc>
          <w:tcPr>
            <w:tcW w:w="567" w:type="dxa"/>
            <w:vMerge w:val="restart"/>
          </w:tcPr>
          <w:p w:rsidR="00824369" w:rsidRPr="00FA690F" w:rsidRDefault="00CB5C08" w:rsidP="00170E91">
            <w:pPr>
              <w:widowControl w:val="0"/>
              <w:autoSpaceDE w:val="0"/>
              <w:autoSpaceDN w:val="0"/>
              <w:adjustRightInd w:val="0"/>
              <w:ind w:firstLine="0"/>
              <w:jc w:val="center"/>
              <w:rPr>
                <w:rFonts w:eastAsia="Times New Roman"/>
              </w:rPr>
            </w:pPr>
            <w:r w:rsidRPr="00FA690F">
              <w:rPr>
                <w:rFonts w:eastAsia="Times New Roman"/>
              </w:rPr>
              <w:t>25</w:t>
            </w:r>
          </w:p>
        </w:tc>
        <w:tc>
          <w:tcPr>
            <w:tcW w:w="1809" w:type="dxa"/>
            <w:vMerge w:val="restart"/>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Транспортно-логистические центры</w:t>
            </w:r>
          </w:p>
        </w:tc>
        <w:tc>
          <w:tcPr>
            <w:tcW w:w="1560"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Расчетные показатели минимально допустимого уровня обеспечен</w:t>
            </w:r>
            <w:r w:rsidR="00170E91">
              <w:rPr>
                <w:rFonts w:eastAsia="Times New Roman"/>
              </w:rPr>
              <w:t>-</w:t>
            </w:r>
            <w:r w:rsidRPr="00FA690F">
              <w:rPr>
                <w:rFonts w:eastAsia="Times New Roman"/>
              </w:rPr>
              <w:t>ности</w:t>
            </w:r>
          </w:p>
        </w:tc>
        <w:tc>
          <w:tcPr>
            <w:tcW w:w="2835"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минимально допустимого уровня обеспеченности количеством объектов</w:t>
            </w:r>
          </w:p>
        </w:tc>
        <w:tc>
          <w:tcPr>
            <w:tcW w:w="3684"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Минимальное количество объектов в границах субъекта Федерации, единиц</w:t>
            </w:r>
          </w:p>
        </w:tc>
        <w:tc>
          <w:tcPr>
            <w:tcW w:w="5280" w:type="dxa"/>
            <w:gridSpan w:val="8"/>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5</w:t>
            </w:r>
          </w:p>
        </w:tc>
      </w:tr>
      <w:tr w:rsidR="00824369" w:rsidRPr="00FA690F" w:rsidTr="00DB78AD">
        <w:trPr>
          <w:trHeight w:val="20"/>
        </w:trPr>
        <w:tc>
          <w:tcPr>
            <w:tcW w:w="567" w:type="dxa"/>
            <w:vMerge/>
          </w:tcPr>
          <w:p w:rsidR="00824369" w:rsidRPr="00FA690F" w:rsidRDefault="00824369" w:rsidP="00181103">
            <w:pPr>
              <w:widowControl w:val="0"/>
              <w:autoSpaceDE w:val="0"/>
              <w:autoSpaceDN w:val="0"/>
              <w:adjustRightInd w:val="0"/>
              <w:ind w:firstLine="0"/>
              <w:jc w:val="center"/>
              <w:rPr>
                <w:rFonts w:eastAsia="Times New Roman"/>
              </w:rPr>
            </w:pPr>
          </w:p>
        </w:tc>
        <w:tc>
          <w:tcPr>
            <w:tcW w:w="1809" w:type="dxa"/>
            <w:vMerge/>
            <w:shd w:val="clear" w:color="auto" w:fill="auto"/>
          </w:tcPr>
          <w:p w:rsidR="00824369" w:rsidRPr="00FA690F" w:rsidRDefault="00824369" w:rsidP="00181103">
            <w:pPr>
              <w:widowControl w:val="0"/>
              <w:autoSpaceDE w:val="0"/>
              <w:autoSpaceDN w:val="0"/>
              <w:adjustRightInd w:val="0"/>
              <w:ind w:firstLine="0"/>
              <w:jc w:val="center"/>
              <w:rPr>
                <w:rFonts w:eastAsia="Times New Roman"/>
              </w:rPr>
            </w:pPr>
          </w:p>
        </w:tc>
        <w:tc>
          <w:tcPr>
            <w:tcW w:w="4395" w:type="dxa"/>
            <w:gridSpan w:val="4"/>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Расчетный показатель максимально допустимого уровня территориальной доступности</w:t>
            </w:r>
          </w:p>
        </w:tc>
        <w:tc>
          <w:tcPr>
            <w:tcW w:w="3684" w:type="dxa"/>
            <w:gridSpan w:val="2"/>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Уровень территориальной доступности для населения, минут</w:t>
            </w:r>
          </w:p>
        </w:tc>
        <w:tc>
          <w:tcPr>
            <w:tcW w:w="5280" w:type="dxa"/>
            <w:gridSpan w:val="8"/>
            <w:shd w:val="clear" w:color="auto" w:fill="auto"/>
          </w:tcPr>
          <w:p w:rsidR="00824369" w:rsidRPr="00FA690F" w:rsidRDefault="00824369" w:rsidP="00181103">
            <w:pPr>
              <w:widowControl w:val="0"/>
              <w:autoSpaceDE w:val="0"/>
              <w:autoSpaceDN w:val="0"/>
              <w:adjustRightInd w:val="0"/>
              <w:ind w:firstLine="0"/>
              <w:jc w:val="left"/>
              <w:rPr>
                <w:rFonts w:eastAsia="Times New Roman"/>
              </w:rPr>
            </w:pPr>
            <w:r w:rsidRPr="00FA690F">
              <w:rPr>
                <w:rFonts w:eastAsia="Times New Roman"/>
              </w:rPr>
              <w:t>не нормируется</w:t>
            </w:r>
          </w:p>
        </w:tc>
      </w:tr>
    </w:tbl>
    <w:p w:rsidR="00093FEB" w:rsidRDefault="00093FEB" w:rsidP="00BB50E2">
      <w:pPr>
        <w:pStyle w:val="ConsPlusNormal"/>
        <w:jc w:val="center"/>
        <w:outlineLvl w:val="1"/>
        <w:rPr>
          <w:rFonts w:ascii="Times New Roman" w:hAnsi="Times New Roman" w:cs="Times New Roman"/>
          <w:b/>
          <w:sz w:val="28"/>
          <w:szCs w:val="28"/>
        </w:rPr>
        <w:sectPr w:rsidR="00093FEB" w:rsidSect="00195F94">
          <w:headerReference w:type="even" r:id="rId22"/>
          <w:headerReference w:type="default" r:id="rId23"/>
          <w:footerReference w:type="even" r:id="rId24"/>
          <w:footerReference w:type="default" r:id="rId25"/>
          <w:headerReference w:type="first" r:id="rId26"/>
          <w:footerReference w:type="first" r:id="rId27"/>
          <w:pgSz w:w="16838" w:h="11906" w:orient="landscape" w:code="9"/>
          <w:pgMar w:top="1418" w:right="567" w:bottom="567" w:left="567" w:header="709" w:footer="709" w:gutter="0"/>
          <w:pgNumType w:start="10"/>
          <w:cols w:space="708"/>
          <w:docGrid w:linePitch="360"/>
        </w:sectPr>
      </w:pPr>
    </w:p>
    <w:p w:rsidR="00195F94" w:rsidRPr="00BB50E2" w:rsidRDefault="00195F94" w:rsidP="00195F94">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lang w:val="en-US"/>
        </w:rPr>
        <w:lastRenderedPageBreak/>
        <w:t>III</w:t>
      </w:r>
      <w:r>
        <w:rPr>
          <w:rFonts w:ascii="Times New Roman" w:hAnsi="Times New Roman" w:cs="Times New Roman"/>
          <w:b/>
          <w:sz w:val="28"/>
          <w:szCs w:val="28"/>
        </w:rPr>
        <w:t>. </w:t>
      </w:r>
      <w:r w:rsidRPr="00BB50E2">
        <w:rPr>
          <w:rFonts w:ascii="Times New Roman" w:hAnsi="Times New Roman" w:cs="Times New Roman"/>
          <w:b/>
          <w:sz w:val="28"/>
          <w:szCs w:val="28"/>
        </w:rPr>
        <w:t>Правила и область применения расчетных показателей,</w:t>
      </w:r>
    </w:p>
    <w:p w:rsidR="00195F94" w:rsidRPr="00BB50E2" w:rsidRDefault="00195F94" w:rsidP="00195F94">
      <w:pPr>
        <w:pStyle w:val="ConsPlusNormal"/>
        <w:jc w:val="center"/>
        <w:rPr>
          <w:rFonts w:ascii="Times New Roman" w:hAnsi="Times New Roman" w:cs="Times New Roman"/>
          <w:b/>
          <w:sz w:val="28"/>
          <w:szCs w:val="28"/>
        </w:rPr>
      </w:pPr>
      <w:r w:rsidRPr="00BB50E2">
        <w:rPr>
          <w:rFonts w:ascii="Times New Roman" w:hAnsi="Times New Roman" w:cs="Times New Roman"/>
          <w:b/>
          <w:sz w:val="28"/>
          <w:szCs w:val="28"/>
        </w:rPr>
        <w:t xml:space="preserve">содержащихся в основной части </w:t>
      </w:r>
      <w:r w:rsidR="003E7F74">
        <w:rPr>
          <w:rFonts w:ascii="Times New Roman" w:hAnsi="Times New Roman" w:cs="Times New Roman"/>
          <w:b/>
          <w:sz w:val="28"/>
          <w:szCs w:val="28"/>
        </w:rPr>
        <w:t>местных</w:t>
      </w:r>
      <w:r w:rsidRPr="00BB50E2">
        <w:rPr>
          <w:rFonts w:ascii="Times New Roman" w:hAnsi="Times New Roman" w:cs="Times New Roman"/>
          <w:b/>
          <w:sz w:val="28"/>
          <w:szCs w:val="28"/>
        </w:rPr>
        <w:t xml:space="preserve"> нормативов</w:t>
      </w:r>
    </w:p>
    <w:p w:rsidR="00195F94" w:rsidRPr="00BB50E2" w:rsidRDefault="00195F94" w:rsidP="00195F94">
      <w:pPr>
        <w:pStyle w:val="ConsPlusNormal"/>
        <w:jc w:val="center"/>
        <w:rPr>
          <w:rFonts w:ascii="Times New Roman" w:hAnsi="Times New Roman" w:cs="Times New Roman"/>
          <w:b/>
          <w:sz w:val="28"/>
          <w:szCs w:val="28"/>
        </w:rPr>
      </w:pPr>
      <w:r w:rsidRPr="00BB50E2">
        <w:rPr>
          <w:rFonts w:ascii="Times New Roman" w:hAnsi="Times New Roman" w:cs="Times New Roman"/>
          <w:b/>
          <w:sz w:val="28"/>
          <w:szCs w:val="28"/>
        </w:rPr>
        <w:t>градостроительного проектирования</w:t>
      </w:r>
    </w:p>
    <w:p w:rsidR="00195F94" w:rsidRPr="00BB50E2" w:rsidRDefault="00195F94" w:rsidP="00195F94">
      <w:pPr>
        <w:pStyle w:val="ConsPlusNormal"/>
        <w:jc w:val="center"/>
        <w:rPr>
          <w:rFonts w:ascii="Times New Roman" w:hAnsi="Times New Roman" w:cs="Times New Roman"/>
          <w:sz w:val="28"/>
          <w:szCs w:val="28"/>
        </w:rPr>
      </w:pPr>
    </w:p>
    <w:p w:rsidR="00195F94" w:rsidRPr="00C43128" w:rsidRDefault="00C43128" w:rsidP="00C43128">
      <w:pPr>
        <w:widowControl w:val="0"/>
        <w:autoSpaceDE w:val="0"/>
        <w:autoSpaceDN w:val="0"/>
        <w:adjustRightInd w:val="0"/>
        <w:ind w:firstLine="540"/>
        <w:outlineLvl w:val="2"/>
        <w:rPr>
          <w:rFonts w:eastAsia="Times New Roman"/>
          <w:bCs/>
          <w:sz w:val="28"/>
          <w:szCs w:val="28"/>
        </w:rPr>
      </w:pPr>
      <w:r>
        <w:rPr>
          <w:sz w:val="28"/>
          <w:szCs w:val="28"/>
        </w:rPr>
        <w:t>Р</w:t>
      </w:r>
      <w:r w:rsidR="00195F94" w:rsidRPr="00BB50E2">
        <w:rPr>
          <w:sz w:val="28"/>
          <w:szCs w:val="28"/>
        </w:rPr>
        <w:t>асчетны</w:t>
      </w:r>
      <w:r>
        <w:rPr>
          <w:sz w:val="28"/>
          <w:szCs w:val="28"/>
        </w:rPr>
        <w:t xml:space="preserve">е </w:t>
      </w:r>
      <w:r w:rsidR="00195F94" w:rsidRPr="00BB50E2">
        <w:rPr>
          <w:sz w:val="28"/>
          <w:szCs w:val="28"/>
        </w:rPr>
        <w:t>показател</w:t>
      </w:r>
      <w:r>
        <w:rPr>
          <w:sz w:val="28"/>
          <w:szCs w:val="28"/>
        </w:rPr>
        <w:t>и</w:t>
      </w:r>
      <w:r w:rsidR="00195F94" w:rsidRPr="00BB50E2">
        <w:rPr>
          <w:sz w:val="28"/>
          <w:szCs w:val="28"/>
        </w:rPr>
        <w:t xml:space="preserve"> минимально допустимого уровня обеспеченности объектами местного значения и расчетны</w:t>
      </w:r>
      <w:r>
        <w:rPr>
          <w:sz w:val="28"/>
          <w:szCs w:val="28"/>
        </w:rPr>
        <w:t>е</w:t>
      </w:r>
      <w:r w:rsidR="00195F94" w:rsidRPr="00BB50E2">
        <w:rPr>
          <w:sz w:val="28"/>
          <w:szCs w:val="28"/>
        </w:rPr>
        <w:t xml:space="preserve"> показател</w:t>
      </w:r>
      <w:r>
        <w:rPr>
          <w:sz w:val="28"/>
          <w:szCs w:val="28"/>
        </w:rPr>
        <w:t>и</w:t>
      </w:r>
      <w:r w:rsidR="00195F94" w:rsidRPr="00BB50E2">
        <w:rPr>
          <w:sz w:val="28"/>
          <w:szCs w:val="28"/>
        </w:rPr>
        <w:t xml:space="preserve"> максимально допустимого уровня территориальной доступности таких объектов для населения </w:t>
      </w:r>
      <w:r w:rsidR="00C63547">
        <w:rPr>
          <w:sz w:val="28"/>
          <w:szCs w:val="28"/>
        </w:rPr>
        <w:t>Благовещенского сельсовета Купинского района Новосибирской области</w:t>
      </w:r>
      <w:r w:rsidR="00195F94" w:rsidRPr="00BB50E2">
        <w:rPr>
          <w:sz w:val="28"/>
          <w:szCs w:val="28"/>
        </w:rPr>
        <w:t xml:space="preserve">, установленные в </w:t>
      </w:r>
      <w:r>
        <w:rPr>
          <w:sz w:val="28"/>
          <w:szCs w:val="28"/>
        </w:rPr>
        <w:t>местных</w:t>
      </w:r>
      <w:r w:rsidR="00195F94" w:rsidRPr="00BB50E2">
        <w:rPr>
          <w:sz w:val="28"/>
          <w:szCs w:val="28"/>
        </w:rPr>
        <w:t xml:space="preserve"> нормативах гр</w:t>
      </w:r>
      <w:r>
        <w:rPr>
          <w:sz w:val="28"/>
          <w:szCs w:val="28"/>
        </w:rPr>
        <w:t xml:space="preserve">адостроительного проектирования </w:t>
      </w:r>
      <w:r w:rsidR="002566DB">
        <w:rPr>
          <w:bCs/>
          <w:sz w:val="28"/>
          <w:szCs w:val="28"/>
        </w:rPr>
        <w:t>Благовещенского</w:t>
      </w:r>
      <w:r w:rsidR="00061780" w:rsidRPr="00D41B8D">
        <w:rPr>
          <w:rFonts w:eastAsia="Times New Roman"/>
          <w:bCs/>
          <w:sz w:val="28"/>
          <w:szCs w:val="28"/>
        </w:rPr>
        <w:t xml:space="preserve"> </w:t>
      </w:r>
      <w:r w:rsidR="00B17E06">
        <w:rPr>
          <w:rFonts w:eastAsia="Times New Roman"/>
          <w:bCs/>
          <w:sz w:val="28"/>
          <w:szCs w:val="28"/>
        </w:rPr>
        <w:t>сельсовета</w:t>
      </w:r>
      <w:r w:rsidR="00061780" w:rsidRPr="00D41B8D">
        <w:rPr>
          <w:rFonts w:eastAsia="Times New Roman"/>
          <w:bCs/>
          <w:sz w:val="28"/>
          <w:szCs w:val="28"/>
        </w:rPr>
        <w:t xml:space="preserve"> </w:t>
      </w:r>
      <w:r w:rsidR="002566DB">
        <w:rPr>
          <w:rFonts w:eastAsia="Times New Roman"/>
          <w:bCs/>
          <w:sz w:val="28"/>
          <w:szCs w:val="28"/>
        </w:rPr>
        <w:t>Купинского</w:t>
      </w:r>
      <w:r w:rsidR="00061780" w:rsidRPr="00D41B8D">
        <w:rPr>
          <w:rFonts w:eastAsia="Times New Roman"/>
          <w:bCs/>
          <w:sz w:val="28"/>
          <w:szCs w:val="28"/>
        </w:rPr>
        <w:t xml:space="preserve"> района Новосибирской области</w:t>
      </w:r>
      <w:r w:rsidR="00195F94" w:rsidRPr="00BB50E2">
        <w:rPr>
          <w:sz w:val="28"/>
          <w:szCs w:val="28"/>
        </w:rPr>
        <w:t>, применяются при</w:t>
      </w:r>
      <w:r w:rsidR="00B36AB3">
        <w:rPr>
          <w:sz w:val="28"/>
          <w:szCs w:val="28"/>
        </w:rPr>
        <w:t> </w:t>
      </w:r>
      <w:r w:rsidR="003014F9">
        <w:rPr>
          <w:sz w:val="28"/>
          <w:szCs w:val="28"/>
        </w:rPr>
        <w:t xml:space="preserve">подготовке и </w:t>
      </w:r>
      <w:r w:rsidR="00195F94">
        <w:rPr>
          <w:sz w:val="28"/>
          <w:szCs w:val="28"/>
        </w:rPr>
        <w:t>внесении изменений в</w:t>
      </w:r>
      <w:r w:rsidR="00195F94" w:rsidRPr="00BB50E2">
        <w:rPr>
          <w:sz w:val="28"/>
          <w:szCs w:val="28"/>
        </w:rPr>
        <w:t xml:space="preserve"> </w:t>
      </w:r>
      <w:r w:rsidR="00195F94" w:rsidRPr="00061780">
        <w:rPr>
          <w:sz w:val="28"/>
          <w:szCs w:val="28"/>
        </w:rPr>
        <w:t>генеральны</w:t>
      </w:r>
      <w:r w:rsidR="00B36AB3" w:rsidRPr="00061780">
        <w:rPr>
          <w:sz w:val="28"/>
          <w:szCs w:val="28"/>
        </w:rPr>
        <w:t>е</w:t>
      </w:r>
      <w:r w:rsidR="00195F94" w:rsidRPr="00061780">
        <w:rPr>
          <w:sz w:val="28"/>
          <w:szCs w:val="28"/>
        </w:rPr>
        <w:t xml:space="preserve"> план</w:t>
      </w:r>
      <w:r w:rsidR="00B36AB3" w:rsidRPr="00061780">
        <w:rPr>
          <w:sz w:val="28"/>
          <w:szCs w:val="28"/>
        </w:rPr>
        <w:t>ы</w:t>
      </w:r>
      <w:r w:rsidR="00195F94" w:rsidRPr="00061780">
        <w:rPr>
          <w:sz w:val="28"/>
          <w:szCs w:val="28"/>
        </w:rPr>
        <w:t xml:space="preserve"> поселений (ГП поселения)</w:t>
      </w:r>
      <w:r w:rsidR="00195F94" w:rsidRPr="00BB50E2">
        <w:rPr>
          <w:sz w:val="28"/>
          <w:szCs w:val="28"/>
        </w:rPr>
        <w:t>, документаци</w:t>
      </w:r>
      <w:r w:rsidR="00B36AB3">
        <w:rPr>
          <w:sz w:val="28"/>
          <w:szCs w:val="28"/>
        </w:rPr>
        <w:t>ю</w:t>
      </w:r>
      <w:r w:rsidR="00195F94" w:rsidRPr="00BB50E2">
        <w:rPr>
          <w:sz w:val="28"/>
          <w:szCs w:val="28"/>
        </w:rPr>
        <w:t xml:space="preserve"> по</w:t>
      </w:r>
      <w:r w:rsidR="00B36AB3">
        <w:rPr>
          <w:sz w:val="28"/>
          <w:szCs w:val="28"/>
        </w:rPr>
        <w:t> </w:t>
      </w:r>
      <w:r w:rsidR="00195F94" w:rsidRPr="00BB50E2">
        <w:rPr>
          <w:sz w:val="28"/>
          <w:szCs w:val="28"/>
        </w:rPr>
        <w:t>планировке территории (ДППТ), правил</w:t>
      </w:r>
      <w:r w:rsidR="00B36AB3">
        <w:rPr>
          <w:sz w:val="28"/>
          <w:szCs w:val="28"/>
        </w:rPr>
        <w:t>а</w:t>
      </w:r>
      <w:r w:rsidR="00195F94" w:rsidRPr="00BB50E2">
        <w:rPr>
          <w:sz w:val="28"/>
          <w:szCs w:val="28"/>
        </w:rPr>
        <w:t xml:space="preserve"> землепользования и застройки муниципальных образований (ПЗЗ).</w:t>
      </w:r>
    </w:p>
    <w:p w:rsidR="00195F94" w:rsidRPr="003014F9" w:rsidRDefault="00195F94" w:rsidP="00195F94">
      <w:pPr>
        <w:pStyle w:val="ConsPlusNormal"/>
        <w:ind w:firstLine="709"/>
        <w:jc w:val="both"/>
        <w:rPr>
          <w:rFonts w:ascii="Times New Roman" w:hAnsi="Times New Roman" w:cs="Times New Roman"/>
          <w:sz w:val="28"/>
          <w:szCs w:val="28"/>
        </w:rPr>
      </w:pPr>
      <w:r w:rsidRPr="003014F9">
        <w:rPr>
          <w:rFonts w:ascii="Times New Roman" w:hAnsi="Times New Roman" w:cs="Times New Roman"/>
          <w:sz w:val="28"/>
          <w:szCs w:val="28"/>
        </w:rPr>
        <w:t xml:space="preserve">Утвержденные </w:t>
      </w:r>
      <w:r w:rsidR="003F017B">
        <w:rPr>
          <w:rFonts w:ascii="Times New Roman" w:hAnsi="Times New Roman" w:cs="Times New Roman"/>
          <w:sz w:val="28"/>
          <w:szCs w:val="28"/>
        </w:rPr>
        <w:t>МНГП</w:t>
      </w:r>
      <w:r w:rsidRPr="003014F9">
        <w:rPr>
          <w:rFonts w:ascii="Times New Roman" w:hAnsi="Times New Roman" w:cs="Times New Roman"/>
          <w:sz w:val="28"/>
          <w:szCs w:val="28"/>
        </w:rPr>
        <w:t xml:space="preserve"> </w:t>
      </w:r>
      <w:r w:rsidR="002566DB">
        <w:rPr>
          <w:rFonts w:ascii="Times New Roman" w:hAnsi="Times New Roman" w:cs="Times New Roman"/>
          <w:bCs/>
          <w:sz w:val="28"/>
          <w:szCs w:val="28"/>
        </w:rPr>
        <w:t>Благовещенского</w:t>
      </w:r>
      <w:r w:rsidR="00061780" w:rsidRPr="00D41B8D">
        <w:rPr>
          <w:rFonts w:ascii="Times New Roman" w:hAnsi="Times New Roman" w:cs="Times New Roman"/>
          <w:bCs/>
          <w:sz w:val="28"/>
          <w:szCs w:val="28"/>
        </w:rPr>
        <w:t xml:space="preserve"> </w:t>
      </w:r>
      <w:r w:rsidR="00B17E06">
        <w:rPr>
          <w:rFonts w:ascii="Times New Roman" w:hAnsi="Times New Roman" w:cs="Times New Roman"/>
          <w:bCs/>
          <w:sz w:val="28"/>
          <w:szCs w:val="28"/>
        </w:rPr>
        <w:t>сельсовета</w:t>
      </w:r>
      <w:r w:rsidR="00061780" w:rsidRPr="00D41B8D">
        <w:rPr>
          <w:rFonts w:ascii="Times New Roman" w:hAnsi="Times New Roman" w:cs="Times New Roman"/>
          <w:bCs/>
          <w:sz w:val="28"/>
          <w:szCs w:val="28"/>
        </w:rPr>
        <w:t xml:space="preserve"> </w:t>
      </w:r>
      <w:r w:rsidR="002566DB">
        <w:rPr>
          <w:rFonts w:ascii="Times New Roman" w:hAnsi="Times New Roman" w:cs="Times New Roman"/>
          <w:bCs/>
          <w:sz w:val="28"/>
          <w:szCs w:val="28"/>
        </w:rPr>
        <w:t>Купинского</w:t>
      </w:r>
      <w:r w:rsidR="00061780" w:rsidRPr="00D41B8D">
        <w:rPr>
          <w:rFonts w:ascii="Times New Roman" w:hAnsi="Times New Roman" w:cs="Times New Roman"/>
          <w:bCs/>
          <w:sz w:val="28"/>
          <w:szCs w:val="28"/>
        </w:rPr>
        <w:t xml:space="preserve"> района Новосибирской области</w:t>
      </w:r>
      <w:r w:rsidR="00061780" w:rsidRPr="003014F9">
        <w:rPr>
          <w:rFonts w:ascii="Times New Roman" w:hAnsi="Times New Roman" w:cs="Times New Roman"/>
          <w:sz w:val="28"/>
          <w:szCs w:val="28"/>
        </w:rPr>
        <w:t xml:space="preserve"> </w:t>
      </w:r>
      <w:r w:rsidRPr="003014F9">
        <w:rPr>
          <w:rFonts w:ascii="Times New Roman" w:hAnsi="Times New Roman" w:cs="Times New Roman"/>
          <w:sz w:val="28"/>
          <w:szCs w:val="28"/>
        </w:rPr>
        <w:t>подлежат применению:</w:t>
      </w:r>
    </w:p>
    <w:p w:rsidR="00195F94" w:rsidRPr="00BB50E2" w:rsidRDefault="00195F94" w:rsidP="00195F94">
      <w:pPr>
        <w:pStyle w:val="ConsPlusNormal"/>
        <w:ind w:firstLine="709"/>
        <w:jc w:val="both"/>
        <w:rPr>
          <w:rFonts w:ascii="Times New Roman" w:hAnsi="Times New Roman" w:cs="Times New Roman"/>
          <w:sz w:val="28"/>
          <w:szCs w:val="28"/>
        </w:rPr>
      </w:pPr>
      <w:r w:rsidRPr="00151FA4">
        <w:rPr>
          <w:rFonts w:ascii="Times New Roman" w:hAnsi="Times New Roman" w:cs="Times New Roman"/>
          <w:sz w:val="28"/>
          <w:szCs w:val="28"/>
        </w:rPr>
        <w:t>органами государственной власти Новосибирской области при осуществлении ими контроля за соблюдением органами местного самоуправления законодательства о градостроительной деятельности;</w:t>
      </w:r>
    </w:p>
    <w:p w:rsidR="00195F94" w:rsidRPr="00BB50E2" w:rsidRDefault="00195F94" w:rsidP="00195F94">
      <w:pPr>
        <w:pStyle w:val="ConsPlusNormal"/>
        <w:ind w:firstLine="709"/>
        <w:jc w:val="both"/>
        <w:rPr>
          <w:rFonts w:ascii="Times New Roman" w:hAnsi="Times New Roman" w:cs="Times New Roman"/>
          <w:sz w:val="28"/>
          <w:szCs w:val="28"/>
        </w:rPr>
      </w:pPr>
      <w:r w:rsidRPr="00BB50E2">
        <w:rPr>
          <w:rFonts w:ascii="Times New Roman" w:hAnsi="Times New Roman" w:cs="Times New Roman"/>
          <w:sz w:val="28"/>
          <w:szCs w:val="28"/>
        </w:rPr>
        <w:t xml:space="preserve">органами местного самоуправления при осуществлении постоянного контроля соответствия проектных решений </w:t>
      </w:r>
      <w:r w:rsidRPr="00F56AA2">
        <w:rPr>
          <w:rFonts w:ascii="Times New Roman" w:hAnsi="Times New Roman" w:cs="Times New Roman"/>
          <w:sz w:val="28"/>
          <w:szCs w:val="28"/>
        </w:rPr>
        <w:t>градостроительной документации изменяющимся социально-экономическим условиям на территори</w:t>
      </w:r>
      <w:r w:rsidR="00B36AB3" w:rsidRPr="00F56AA2">
        <w:rPr>
          <w:rFonts w:ascii="Times New Roman" w:hAnsi="Times New Roman" w:cs="Times New Roman"/>
          <w:sz w:val="28"/>
          <w:szCs w:val="28"/>
        </w:rPr>
        <w:t>и</w:t>
      </w:r>
      <w:r w:rsidRPr="00F56AA2">
        <w:rPr>
          <w:rFonts w:ascii="Times New Roman" w:hAnsi="Times New Roman" w:cs="Times New Roman"/>
          <w:sz w:val="28"/>
          <w:szCs w:val="28"/>
        </w:rPr>
        <w:t xml:space="preserve"> при принятии решений о развитии застроенных территорий </w:t>
      </w:r>
      <w:r w:rsidR="00F56AA2" w:rsidRPr="00F56AA2">
        <w:rPr>
          <w:rFonts w:ascii="Times New Roman" w:hAnsi="Times New Roman" w:cs="Times New Roman"/>
          <w:sz w:val="28"/>
          <w:szCs w:val="28"/>
        </w:rPr>
        <w:t>соответствующего</w:t>
      </w:r>
      <w:r w:rsidR="00623AFD">
        <w:rPr>
          <w:rFonts w:ascii="Times New Roman" w:hAnsi="Times New Roman" w:cs="Times New Roman"/>
          <w:sz w:val="28"/>
          <w:szCs w:val="28"/>
        </w:rPr>
        <w:t xml:space="preserve"> </w:t>
      </w:r>
      <w:r w:rsidRPr="00F56AA2">
        <w:rPr>
          <w:rFonts w:ascii="Times New Roman" w:hAnsi="Times New Roman" w:cs="Times New Roman"/>
          <w:sz w:val="28"/>
          <w:szCs w:val="28"/>
        </w:rPr>
        <w:t>муниципальн</w:t>
      </w:r>
      <w:r w:rsidR="00623AFD">
        <w:rPr>
          <w:rFonts w:ascii="Times New Roman" w:hAnsi="Times New Roman" w:cs="Times New Roman"/>
          <w:sz w:val="28"/>
          <w:szCs w:val="28"/>
        </w:rPr>
        <w:t>ого</w:t>
      </w:r>
      <w:r w:rsidRPr="00F56AA2">
        <w:rPr>
          <w:rFonts w:ascii="Times New Roman" w:hAnsi="Times New Roman" w:cs="Times New Roman"/>
          <w:sz w:val="28"/>
          <w:szCs w:val="28"/>
        </w:rPr>
        <w:t xml:space="preserve"> образовани</w:t>
      </w:r>
      <w:r w:rsidR="00623AFD">
        <w:rPr>
          <w:rFonts w:ascii="Times New Roman" w:hAnsi="Times New Roman" w:cs="Times New Roman"/>
          <w:sz w:val="28"/>
          <w:szCs w:val="28"/>
        </w:rPr>
        <w:t>я</w:t>
      </w:r>
      <w:r w:rsidRPr="00F56AA2">
        <w:rPr>
          <w:rFonts w:ascii="Times New Roman" w:hAnsi="Times New Roman" w:cs="Times New Roman"/>
          <w:sz w:val="28"/>
          <w:szCs w:val="28"/>
        </w:rPr>
        <w:t>;</w:t>
      </w:r>
    </w:p>
    <w:p w:rsidR="00195F94" w:rsidRPr="0026164E" w:rsidRDefault="00195F94" w:rsidP="00195F94">
      <w:pPr>
        <w:pStyle w:val="ConsPlusNormal"/>
        <w:ind w:firstLine="709"/>
        <w:jc w:val="both"/>
        <w:rPr>
          <w:rFonts w:ascii="Times New Roman" w:hAnsi="Times New Roman" w:cs="Times New Roman"/>
          <w:sz w:val="28"/>
          <w:szCs w:val="28"/>
        </w:rPr>
      </w:pPr>
      <w:r w:rsidRPr="00BB50E2">
        <w:rPr>
          <w:rFonts w:ascii="Times New Roman" w:hAnsi="Times New Roman" w:cs="Times New Roman"/>
          <w:sz w:val="28"/>
          <w:szCs w:val="28"/>
        </w:rPr>
        <w:t>разработчиками градостроительной документации, заказчиками градостроительной документации и иными заинтересованными лицами при</w:t>
      </w:r>
      <w:r w:rsidR="00B36AB3">
        <w:rPr>
          <w:rFonts w:ascii="Times New Roman" w:hAnsi="Times New Roman" w:cs="Times New Roman"/>
          <w:sz w:val="28"/>
          <w:szCs w:val="28"/>
        </w:rPr>
        <w:t> </w:t>
      </w:r>
      <w:r w:rsidRPr="00BB50E2">
        <w:rPr>
          <w:rFonts w:ascii="Times New Roman" w:hAnsi="Times New Roman" w:cs="Times New Roman"/>
          <w:sz w:val="28"/>
          <w:szCs w:val="28"/>
        </w:rPr>
        <w:t>оценке качества градостроительной документации в плане соответствия ее</w:t>
      </w:r>
      <w:r w:rsidR="00B36AB3">
        <w:rPr>
          <w:rFonts w:ascii="Times New Roman" w:hAnsi="Times New Roman" w:cs="Times New Roman"/>
          <w:sz w:val="28"/>
          <w:szCs w:val="28"/>
        </w:rPr>
        <w:t> </w:t>
      </w:r>
      <w:r w:rsidRPr="0026164E">
        <w:rPr>
          <w:rFonts w:ascii="Times New Roman" w:hAnsi="Times New Roman" w:cs="Times New Roman"/>
          <w:sz w:val="28"/>
          <w:szCs w:val="28"/>
        </w:rPr>
        <w:t>решений целям повышения качества жизни населения.</w:t>
      </w:r>
    </w:p>
    <w:p w:rsidR="00195F94" w:rsidRPr="0026164E" w:rsidRDefault="00195F94" w:rsidP="00195F94">
      <w:pPr>
        <w:pStyle w:val="ConsPlusNormal"/>
        <w:ind w:firstLine="709"/>
        <w:jc w:val="both"/>
        <w:rPr>
          <w:rFonts w:ascii="Times New Roman" w:hAnsi="Times New Roman" w:cs="Times New Roman"/>
          <w:sz w:val="28"/>
          <w:szCs w:val="28"/>
        </w:rPr>
      </w:pPr>
      <w:r w:rsidRPr="0026164E">
        <w:rPr>
          <w:rFonts w:ascii="Times New Roman" w:hAnsi="Times New Roman" w:cs="Times New Roman"/>
          <w:sz w:val="28"/>
          <w:szCs w:val="28"/>
        </w:rPr>
        <w:t xml:space="preserve">Расчетные показатели минимально допустимого уровня обеспеченности объектами местного значения населения муниципального образования, установленные </w:t>
      </w:r>
      <w:r w:rsidR="003F017B" w:rsidRPr="0026164E">
        <w:rPr>
          <w:rFonts w:ascii="Times New Roman" w:hAnsi="Times New Roman" w:cs="Times New Roman"/>
          <w:sz w:val="28"/>
          <w:szCs w:val="28"/>
        </w:rPr>
        <w:t>МНГП</w:t>
      </w:r>
      <w:r w:rsidRPr="0026164E">
        <w:rPr>
          <w:rFonts w:ascii="Times New Roman" w:hAnsi="Times New Roman" w:cs="Times New Roman"/>
          <w:sz w:val="28"/>
          <w:szCs w:val="28"/>
        </w:rPr>
        <w:t xml:space="preserve"> </w:t>
      </w:r>
      <w:r w:rsidR="002566DB">
        <w:rPr>
          <w:rFonts w:ascii="Times New Roman" w:hAnsi="Times New Roman" w:cs="Times New Roman"/>
          <w:bCs/>
          <w:sz w:val="28"/>
          <w:szCs w:val="28"/>
        </w:rPr>
        <w:t>Благовещенского</w:t>
      </w:r>
      <w:r w:rsidR="00061780" w:rsidRPr="00D41B8D">
        <w:rPr>
          <w:rFonts w:ascii="Times New Roman" w:hAnsi="Times New Roman" w:cs="Times New Roman"/>
          <w:bCs/>
          <w:sz w:val="28"/>
          <w:szCs w:val="28"/>
        </w:rPr>
        <w:t xml:space="preserve"> </w:t>
      </w:r>
      <w:r w:rsidR="00B17E06">
        <w:rPr>
          <w:rFonts w:ascii="Times New Roman" w:hAnsi="Times New Roman" w:cs="Times New Roman"/>
          <w:bCs/>
          <w:sz w:val="28"/>
          <w:szCs w:val="28"/>
        </w:rPr>
        <w:t>сельсовета</w:t>
      </w:r>
      <w:r w:rsidR="00061780" w:rsidRPr="00D41B8D">
        <w:rPr>
          <w:rFonts w:ascii="Times New Roman" w:hAnsi="Times New Roman" w:cs="Times New Roman"/>
          <w:bCs/>
          <w:sz w:val="28"/>
          <w:szCs w:val="28"/>
        </w:rPr>
        <w:t xml:space="preserve"> </w:t>
      </w:r>
      <w:r w:rsidR="002566DB">
        <w:rPr>
          <w:rFonts w:ascii="Times New Roman" w:hAnsi="Times New Roman" w:cs="Times New Roman"/>
          <w:bCs/>
          <w:sz w:val="28"/>
          <w:szCs w:val="28"/>
        </w:rPr>
        <w:t>Купинского</w:t>
      </w:r>
      <w:r w:rsidR="00061780" w:rsidRPr="00D41B8D">
        <w:rPr>
          <w:rFonts w:ascii="Times New Roman" w:hAnsi="Times New Roman" w:cs="Times New Roman"/>
          <w:bCs/>
          <w:sz w:val="28"/>
          <w:szCs w:val="28"/>
        </w:rPr>
        <w:t xml:space="preserve"> района Новосибирской области</w:t>
      </w:r>
      <w:r w:rsidRPr="0026164E">
        <w:rPr>
          <w:rFonts w:ascii="Times New Roman" w:hAnsi="Times New Roman" w:cs="Times New Roman"/>
          <w:sz w:val="28"/>
          <w:szCs w:val="28"/>
        </w:rPr>
        <w:t xml:space="preserve">, не могут быть ниже предельных значений расчетных показателей минимально допустимого уровня обеспеченности объектами местного значения населения муниципальных образований Новосибирской области, установленных </w:t>
      </w:r>
      <w:r w:rsidR="003F017B" w:rsidRPr="0026164E">
        <w:rPr>
          <w:rFonts w:ascii="Times New Roman" w:hAnsi="Times New Roman" w:cs="Times New Roman"/>
          <w:sz w:val="28"/>
          <w:szCs w:val="28"/>
        </w:rPr>
        <w:t>РНГП</w:t>
      </w:r>
      <w:r w:rsidRPr="0026164E">
        <w:rPr>
          <w:rFonts w:ascii="Times New Roman" w:hAnsi="Times New Roman" w:cs="Times New Roman"/>
          <w:sz w:val="28"/>
          <w:szCs w:val="28"/>
        </w:rPr>
        <w:t xml:space="preserve"> Новосибирской области.</w:t>
      </w:r>
    </w:p>
    <w:p w:rsidR="00195F94" w:rsidRPr="0026164E" w:rsidRDefault="00195F94" w:rsidP="00195F94">
      <w:pPr>
        <w:pStyle w:val="ConsPlusNormal"/>
        <w:ind w:firstLine="709"/>
        <w:jc w:val="both"/>
        <w:rPr>
          <w:rFonts w:ascii="Times New Roman" w:hAnsi="Times New Roman" w:cs="Times New Roman"/>
          <w:sz w:val="28"/>
          <w:szCs w:val="28"/>
        </w:rPr>
      </w:pPr>
      <w:r w:rsidRPr="0026164E">
        <w:rPr>
          <w:rFonts w:ascii="Times New Roman" w:hAnsi="Times New Roman" w:cs="Times New Roman"/>
          <w:sz w:val="28"/>
          <w:szCs w:val="28"/>
        </w:rPr>
        <w:t xml:space="preserve">В случае внесения изменений в </w:t>
      </w:r>
      <w:r w:rsidR="00B069CF" w:rsidRPr="0026164E">
        <w:rPr>
          <w:rFonts w:ascii="Times New Roman" w:hAnsi="Times New Roman" w:cs="Times New Roman"/>
          <w:sz w:val="28"/>
          <w:szCs w:val="28"/>
        </w:rPr>
        <w:t>РНГП</w:t>
      </w:r>
      <w:r w:rsidRPr="0026164E">
        <w:rPr>
          <w:rFonts w:ascii="Times New Roman" w:hAnsi="Times New Roman" w:cs="Times New Roman"/>
          <w:sz w:val="28"/>
          <w:szCs w:val="28"/>
        </w:rPr>
        <w:t xml:space="preserve"> Новосибирской области, в результате которых предельные значения расчетных показателей минимально допустимого уровня обеспеченности объектами местного значения населения муниципальных образований Новосибирской области станут выше расчетных показателей минимально допустимого уровня обеспеченности объектами местного значения населения муниципального образования, установленных </w:t>
      </w:r>
      <w:r w:rsidR="003F017B" w:rsidRPr="0026164E">
        <w:rPr>
          <w:rFonts w:ascii="Times New Roman" w:hAnsi="Times New Roman" w:cs="Times New Roman"/>
          <w:sz w:val="28"/>
          <w:szCs w:val="28"/>
        </w:rPr>
        <w:t>МНГП</w:t>
      </w:r>
      <w:r w:rsidR="00B069CF" w:rsidRPr="0026164E">
        <w:rPr>
          <w:rFonts w:ascii="Times New Roman" w:hAnsi="Times New Roman" w:cs="Times New Roman"/>
          <w:sz w:val="28"/>
          <w:szCs w:val="28"/>
        </w:rPr>
        <w:t xml:space="preserve"> </w:t>
      </w:r>
      <w:r w:rsidR="002566DB">
        <w:rPr>
          <w:rFonts w:ascii="Times New Roman" w:hAnsi="Times New Roman" w:cs="Times New Roman"/>
          <w:bCs/>
          <w:sz w:val="28"/>
          <w:szCs w:val="28"/>
        </w:rPr>
        <w:t xml:space="preserve">Благовещенского </w:t>
      </w:r>
      <w:r w:rsidR="00B17E06">
        <w:rPr>
          <w:rFonts w:ascii="Times New Roman" w:hAnsi="Times New Roman" w:cs="Times New Roman"/>
          <w:bCs/>
          <w:sz w:val="28"/>
          <w:szCs w:val="28"/>
        </w:rPr>
        <w:t>сельсовета</w:t>
      </w:r>
      <w:r w:rsidR="00061780" w:rsidRPr="00D41B8D">
        <w:rPr>
          <w:rFonts w:ascii="Times New Roman" w:hAnsi="Times New Roman" w:cs="Times New Roman"/>
          <w:bCs/>
          <w:sz w:val="28"/>
          <w:szCs w:val="28"/>
        </w:rPr>
        <w:t xml:space="preserve"> </w:t>
      </w:r>
      <w:r w:rsidR="002566DB">
        <w:rPr>
          <w:rFonts w:ascii="Times New Roman" w:hAnsi="Times New Roman" w:cs="Times New Roman"/>
          <w:bCs/>
          <w:sz w:val="28"/>
          <w:szCs w:val="28"/>
        </w:rPr>
        <w:t>Купинского</w:t>
      </w:r>
      <w:r w:rsidR="00061780" w:rsidRPr="00D41B8D">
        <w:rPr>
          <w:rFonts w:ascii="Times New Roman" w:hAnsi="Times New Roman" w:cs="Times New Roman"/>
          <w:bCs/>
          <w:sz w:val="28"/>
          <w:szCs w:val="28"/>
        </w:rPr>
        <w:t xml:space="preserve"> района Новосибирской области</w:t>
      </w:r>
      <w:r w:rsidRPr="0026164E">
        <w:rPr>
          <w:rFonts w:ascii="Times New Roman" w:hAnsi="Times New Roman" w:cs="Times New Roman"/>
          <w:sz w:val="28"/>
          <w:szCs w:val="28"/>
        </w:rPr>
        <w:t xml:space="preserve">, применению подлежат расчетные показатели </w:t>
      </w:r>
      <w:r w:rsidR="00B069CF" w:rsidRPr="0026164E">
        <w:rPr>
          <w:rFonts w:ascii="Times New Roman" w:hAnsi="Times New Roman" w:cs="Times New Roman"/>
          <w:sz w:val="28"/>
          <w:szCs w:val="28"/>
        </w:rPr>
        <w:t>РНГП</w:t>
      </w:r>
      <w:r w:rsidRPr="0026164E">
        <w:rPr>
          <w:rFonts w:ascii="Times New Roman" w:hAnsi="Times New Roman" w:cs="Times New Roman"/>
          <w:sz w:val="28"/>
          <w:szCs w:val="28"/>
        </w:rPr>
        <w:t xml:space="preserve"> Новосибирской области с учетом требований федерального законодательства.</w:t>
      </w:r>
    </w:p>
    <w:p w:rsidR="00195F94" w:rsidRPr="0026164E" w:rsidRDefault="00195F94" w:rsidP="00195F94">
      <w:pPr>
        <w:pStyle w:val="ConsPlusNormal"/>
        <w:ind w:firstLine="709"/>
        <w:jc w:val="both"/>
        <w:rPr>
          <w:rFonts w:ascii="Times New Roman" w:hAnsi="Times New Roman" w:cs="Times New Roman"/>
          <w:sz w:val="28"/>
          <w:szCs w:val="28"/>
        </w:rPr>
      </w:pPr>
      <w:r w:rsidRPr="0026164E">
        <w:rPr>
          <w:rFonts w:ascii="Times New Roman" w:hAnsi="Times New Roman" w:cs="Times New Roman"/>
          <w:sz w:val="28"/>
          <w:szCs w:val="28"/>
        </w:rPr>
        <w:t xml:space="preserve">Расчетные показатели максимально допустимого уровня территориальной доступности объектов местного значения для населения муниципального </w:t>
      </w:r>
      <w:r w:rsidRPr="0026164E">
        <w:rPr>
          <w:rFonts w:ascii="Times New Roman" w:hAnsi="Times New Roman" w:cs="Times New Roman"/>
          <w:sz w:val="28"/>
          <w:szCs w:val="28"/>
        </w:rPr>
        <w:lastRenderedPageBreak/>
        <w:t xml:space="preserve">образования, установленные </w:t>
      </w:r>
      <w:r w:rsidR="003F017B" w:rsidRPr="0026164E">
        <w:rPr>
          <w:rFonts w:ascii="Times New Roman" w:hAnsi="Times New Roman" w:cs="Times New Roman"/>
          <w:sz w:val="28"/>
          <w:szCs w:val="28"/>
        </w:rPr>
        <w:t>МНГП</w:t>
      </w:r>
      <w:r w:rsidRPr="0026164E">
        <w:rPr>
          <w:rFonts w:ascii="Times New Roman" w:hAnsi="Times New Roman" w:cs="Times New Roman"/>
          <w:sz w:val="28"/>
          <w:szCs w:val="28"/>
        </w:rPr>
        <w:t xml:space="preserve"> </w:t>
      </w:r>
      <w:r w:rsidR="002566DB">
        <w:rPr>
          <w:rFonts w:ascii="Times New Roman" w:hAnsi="Times New Roman" w:cs="Times New Roman"/>
          <w:bCs/>
          <w:sz w:val="28"/>
          <w:szCs w:val="28"/>
        </w:rPr>
        <w:t>Благовещенского</w:t>
      </w:r>
      <w:r w:rsidR="00061780" w:rsidRPr="00D41B8D">
        <w:rPr>
          <w:rFonts w:ascii="Times New Roman" w:hAnsi="Times New Roman" w:cs="Times New Roman"/>
          <w:bCs/>
          <w:sz w:val="28"/>
          <w:szCs w:val="28"/>
        </w:rPr>
        <w:t xml:space="preserve"> </w:t>
      </w:r>
      <w:r w:rsidR="00B17E06">
        <w:rPr>
          <w:rFonts w:ascii="Times New Roman" w:hAnsi="Times New Roman" w:cs="Times New Roman"/>
          <w:bCs/>
          <w:sz w:val="28"/>
          <w:szCs w:val="28"/>
        </w:rPr>
        <w:t>сельсовета</w:t>
      </w:r>
      <w:r w:rsidR="00061780" w:rsidRPr="00D41B8D">
        <w:rPr>
          <w:rFonts w:ascii="Times New Roman" w:hAnsi="Times New Roman" w:cs="Times New Roman"/>
          <w:bCs/>
          <w:sz w:val="28"/>
          <w:szCs w:val="28"/>
        </w:rPr>
        <w:t xml:space="preserve"> </w:t>
      </w:r>
      <w:r w:rsidR="002566DB">
        <w:rPr>
          <w:rFonts w:ascii="Times New Roman" w:hAnsi="Times New Roman" w:cs="Times New Roman"/>
          <w:bCs/>
          <w:sz w:val="28"/>
          <w:szCs w:val="28"/>
        </w:rPr>
        <w:t>Купинского</w:t>
      </w:r>
      <w:r w:rsidR="00061780" w:rsidRPr="00D41B8D">
        <w:rPr>
          <w:rFonts w:ascii="Times New Roman" w:hAnsi="Times New Roman" w:cs="Times New Roman"/>
          <w:bCs/>
          <w:sz w:val="28"/>
          <w:szCs w:val="28"/>
        </w:rPr>
        <w:t xml:space="preserve"> района Новосибирской области</w:t>
      </w:r>
      <w:r w:rsidRPr="0026164E">
        <w:rPr>
          <w:rFonts w:ascii="Times New Roman" w:hAnsi="Times New Roman" w:cs="Times New Roman"/>
          <w:sz w:val="28"/>
          <w:szCs w:val="28"/>
        </w:rPr>
        <w:t xml:space="preserve">, не могут превышать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муниципальных образований Новосибирской области, установленных </w:t>
      </w:r>
      <w:r w:rsidR="00B069CF" w:rsidRPr="0026164E">
        <w:rPr>
          <w:rFonts w:ascii="Times New Roman" w:hAnsi="Times New Roman" w:cs="Times New Roman"/>
          <w:sz w:val="28"/>
          <w:szCs w:val="28"/>
        </w:rPr>
        <w:t>РНГП</w:t>
      </w:r>
      <w:r w:rsidRPr="0026164E">
        <w:rPr>
          <w:rFonts w:ascii="Times New Roman" w:hAnsi="Times New Roman" w:cs="Times New Roman"/>
          <w:sz w:val="28"/>
          <w:szCs w:val="28"/>
        </w:rPr>
        <w:t xml:space="preserve"> Новосибирской области.</w:t>
      </w:r>
    </w:p>
    <w:p w:rsidR="00195F94" w:rsidRPr="00E76975" w:rsidRDefault="00195F94" w:rsidP="00195F94">
      <w:pPr>
        <w:pStyle w:val="ConsPlusNormal"/>
        <w:ind w:firstLine="709"/>
        <w:jc w:val="both"/>
        <w:rPr>
          <w:rFonts w:ascii="Times New Roman" w:hAnsi="Times New Roman" w:cs="Times New Roman"/>
          <w:sz w:val="28"/>
          <w:szCs w:val="28"/>
        </w:rPr>
      </w:pPr>
      <w:r w:rsidRPr="0026164E">
        <w:rPr>
          <w:rFonts w:ascii="Times New Roman" w:hAnsi="Times New Roman" w:cs="Times New Roman"/>
          <w:sz w:val="28"/>
          <w:szCs w:val="28"/>
        </w:rPr>
        <w:t xml:space="preserve">В случае внесения изменений в </w:t>
      </w:r>
      <w:r w:rsidR="00B069CF" w:rsidRPr="0026164E">
        <w:rPr>
          <w:rFonts w:ascii="Times New Roman" w:hAnsi="Times New Roman" w:cs="Times New Roman"/>
          <w:sz w:val="28"/>
          <w:szCs w:val="28"/>
        </w:rPr>
        <w:t>РНГП</w:t>
      </w:r>
      <w:r w:rsidRPr="0026164E">
        <w:rPr>
          <w:rFonts w:ascii="Times New Roman" w:hAnsi="Times New Roman" w:cs="Times New Roman"/>
          <w:sz w:val="28"/>
          <w:szCs w:val="28"/>
        </w:rPr>
        <w:t xml:space="preserve"> Новосибирской области, в результате которых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муниципальных об</w:t>
      </w:r>
      <w:r w:rsidR="00B03305" w:rsidRPr="0026164E">
        <w:rPr>
          <w:rFonts w:ascii="Times New Roman" w:hAnsi="Times New Roman" w:cs="Times New Roman"/>
          <w:sz w:val="28"/>
          <w:szCs w:val="28"/>
        </w:rPr>
        <w:t>разований Новосибирской области</w:t>
      </w:r>
      <w:r w:rsidRPr="0026164E">
        <w:rPr>
          <w:rFonts w:ascii="Times New Roman" w:hAnsi="Times New Roman" w:cs="Times New Roman"/>
          <w:sz w:val="28"/>
          <w:szCs w:val="28"/>
        </w:rPr>
        <w:t xml:space="preserve"> станут ниже расчетных показателей максимально допустимого уровня территориальной доступности объектов местного значения для населения муниципального образования, установленных </w:t>
      </w:r>
      <w:r w:rsidR="003F017B" w:rsidRPr="0026164E">
        <w:rPr>
          <w:rFonts w:ascii="Times New Roman" w:hAnsi="Times New Roman" w:cs="Times New Roman"/>
          <w:sz w:val="28"/>
          <w:szCs w:val="28"/>
        </w:rPr>
        <w:t>МНГП</w:t>
      </w:r>
      <w:r w:rsidR="00B069CF" w:rsidRPr="0026164E">
        <w:rPr>
          <w:rFonts w:ascii="Times New Roman" w:hAnsi="Times New Roman" w:cs="Times New Roman"/>
          <w:sz w:val="28"/>
          <w:szCs w:val="28"/>
        </w:rPr>
        <w:t xml:space="preserve"> </w:t>
      </w:r>
      <w:r w:rsidR="002566DB">
        <w:rPr>
          <w:rFonts w:ascii="Times New Roman" w:hAnsi="Times New Roman" w:cs="Times New Roman"/>
          <w:bCs/>
          <w:sz w:val="28"/>
          <w:szCs w:val="28"/>
        </w:rPr>
        <w:t>Благовещенского</w:t>
      </w:r>
      <w:r w:rsidR="00061780" w:rsidRPr="00D41B8D">
        <w:rPr>
          <w:rFonts w:ascii="Times New Roman" w:hAnsi="Times New Roman" w:cs="Times New Roman"/>
          <w:bCs/>
          <w:sz w:val="28"/>
          <w:szCs w:val="28"/>
        </w:rPr>
        <w:t xml:space="preserve"> </w:t>
      </w:r>
      <w:r w:rsidR="00561626">
        <w:rPr>
          <w:rFonts w:ascii="Times New Roman" w:hAnsi="Times New Roman" w:cs="Times New Roman"/>
          <w:bCs/>
          <w:sz w:val="28"/>
          <w:szCs w:val="28"/>
        </w:rPr>
        <w:t>сельсовета</w:t>
      </w:r>
      <w:r w:rsidR="00061780" w:rsidRPr="00D41B8D">
        <w:rPr>
          <w:rFonts w:ascii="Times New Roman" w:hAnsi="Times New Roman" w:cs="Times New Roman"/>
          <w:bCs/>
          <w:sz w:val="28"/>
          <w:szCs w:val="28"/>
        </w:rPr>
        <w:t xml:space="preserve"> </w:t>
      </w:r>
      <w:r w:rsidR="002566DB">
        <w:rPr>
          <w:rFonts w:ascii="Times New Roman" w:hAnsi="Times New Roman" w:cs="Times New Roman"/>
          <w:bCs/>
          <w:sz w:val="28"/>
          <w:szCs w:val="28"/>
        </w:rPr>
        <w:t>Купинского</w:t>
      </w:r>
      <w:r w:rsidR="00061780" w:rsidRPr="00D41B8D">
        <w:rPr>
          <w:rFonts w:ascii="Times New Roman" w:hAnsi="Times New Roman" w:cs="Times New Roman"/>
          <w:bCs/>
          <w:sz w:val="28"/>
          <w:szCs w:val="28"/>
        </w:rPr>
        <w:t xml:space="preserve"> района Новосибирской области</w:t>
      </w:r>
      <w:r w:rsidRPr="0026164E">
        <w:rPr>
          <w:rFonts w:ascii="Times New Roman" w:hAnsi="Times New Roman" w:cs="Times New Roman"/>
          <w:sz w:val="28"/>
          <w:szCs w:val="28"/>
        </w:rPr>
        <w:t>, применению подлежат расчетные показа</w:t>
      </w:r>
      <w:r w:rsidR="00B03305" w:rsidRPr="0026164E">
        <w:rPr>
          <w:rFonts w:ascii="Times New Roman" w:hAnsi="Times New Roman" w:cs="Times New Roman"/>
          <w:sz w:val="28"/>
          <w:szCs w:val="28"/>
        </w:rPr>
        <w:t>тели РНГП Новосибирской области</w:t>
      </w:r>
      <w:r w:rsidRPr="0026164E">
        <w:rPr>
          <w:rFonts w:ascii="Times New Roman" w:hAnsi="Times New Roman" w:cs="Times New Roman"/>
          <w:sz w:val="28"/>
          <w:szCs w:val="28"/>
        </w:rPr>
        <w:t xml:space="preserve"> с</w:t>
      </w:r>
      <w:r w:rsidR="00B03305" w:rsidRPr="0026164E">
        <w:rPr>
          <w:rFonts w:ascii="Times New Roman" w:hAnsi="Times New Roman" w:cs="Times New Roman"/>
          <w:sz w:val="28"/>
          <w:szCs w:val="28"/>
        </w:rPr>
        <w:t> </w:t>
      </w:r>
      <w:r w:rsidRPr="0026164E">
        <w:rPr>
          <w:rFonts w:ascii="Times New Roman" w:hAnsi="Times New Roman" w:cs="Times New Roman"/>
          <w:sz w:val="28"/>
          <w:szCs w:val="28"/>
        </w:rPr>
        <w:t>учетом требований федерального законодательства.</w:t>
      </w:r>
    </w:p>
    <w:p w:rsidR="00195F94" w:rsidRDefault="00195F94" w:rsidP="00195F94">
      <w:pPr>
        <w:widowControl w:val="0"/>
        <w:suppressAutoHyphens/>
        <w:ind w:firstLine="709"/>
        <w:rPr>
          <w:rFonts w:eastAsia="Times New Roman"/>
          <w:b/>
          <w:bCs/>
          <w:sz w:val="28"/>
          <w:szCs w:val="28"/>
        </w:rPr>
      </w:pPr>
    </w:p>
    <w:p w:rsidR="00195F94" w:rsidRDefault="00195F94" w:rsidP="00195F94">
      <w:pPr>
        <w:widowControl w:val="0"/>
        <w:suppressAutoHyphens/>
        <w:ind w:firstLine="0"/>
        <w:jc w:val="center"/>
        <w:rPr>
          <w:rFonts w:eastAsia="Times New Roman"/>
          <w:b/>
          <w:bCs/>
          <w:sz w:val="28"/>
          <w:szCs w:val="28"/>
        </w:rPr>
      </w:pPr>
      <w:r>
        <w:rPr>
          <w:rFonts w:eastAsia="Times New Roman"/>
          <w:b/>
          <w:bCs/>
          <w:sz w:val="28"/>
          <w:szCs w:val="28"/>
          <w:lang w:val="en-US"/>
        </w:rPr>
        <w:t>IV</w:t>
      </w:r>
      <w:r w:rsidRPr="00E76975">
        <w:rPr>
          <w:rFonts w:eastAsia="Times New Roman"/>
          <w:b/>
          <w:bCs/>
          <w:sz w:val="28"/>
          <w:szCs w:val="28"/>
        </w:rPr>
        <w:t>.</w:t>
      </w:r>
      <w:r w:rsidRPr="00E76975">
        <w:rPr>
          <w:rFonts w:eastAsia="Times New Roman"/>
          <w:b/>
          <w:bCs/>
          <w:sz w:val="28"/>
          <w:szCs w:val="28"/>
          <w:lang w:val="en-US"/>
        </w:rPr>
        <w:t> </w:t>
      </w:r>
      <w:r w:rsidRPr="00E76975">
        <w:rPr>
          <w:rFonts w:eastAsia="Times New Roman"/>
          <w:b/>
          <w:bCs/>
          <w:sz w:val="28"/>
          <w:szCs w:val="28"/>
        </w:rPr>
        <w:t>Материалы по обоснованию расчет</w:t>
      </w:r>
      <w:r w:rsidR="00B03305">
        <w:rPr>
          <w:rFonts w:eastAsia="Times New Roman"/>
          <w:b/>
          <w:bCs/>
          <w:sz w:val="28"/>
          <w:szCs w:val="28"/>
        </w:rPr>
        <w:t>ных показателей, содержащихся в </w:t>
      </w:r>
      <w:r w:rsidRPr="00E76975">
        <w:rPr>
          <w:rFonts w:eastAsia="Times New Roman"/>
          <w:b/>
          <w:bCs/>
          <w:sz w:val="28"/>
          <w:szCs w:val="28"/>
        </w:rPr>
        <w:t xml:space="preserve">основной части </w:t>
      </w:r>
      <w:r w:rsidR="003E7F74">
        <w:rPr>
          <w:rFonts w:eastAsia="Times New Roman"/>
          <w:b/>
          <w:bCs/>
          <w:sz w:val="28"/>
          <w:szCs w:val="28"/>
        </w:rPr>
        <w:t xml:space="preserve">местных </w:t>
      </w:r>
      <w:r w:rsidRPr="00E76975">
        <w:rPr>
          <w:rFonts w:eastAsia="Times New Roman"/>
          <w:b/>
          <w:bCs/>
          <w:sz w:val="28"/>
          <w:szCs w:val="28"/>
        </w:rPr>
        <w:t>нормативов</w:t>
      </w:r>
      <w:r w:rsidRPr="006D0C9C">
        <w:rPr>
          <w:rFonts w:eastAsia="Times New Roman"/>
          <w:b/>
          <w:bCs/>
          <w:sz w:val="28"/>
          <w:szCs w:val="28"/>
        </w:rPr>
        <w:t xml:space="preserve"> градостроительного проектирования</w:t>
      </w:r>
    </w:p>
    <w:p w:rsidR="00195F94" w:rsidRPr="006D0C9C" w:rsidRDefault="00195F94" w:rsidP="00195F94">
      <w:pPr>
        <w:widowControl w:val="0"/>
        <w:suppressAutoHyphens/>
        <w:ind w:firstLine="0"/>
        <w:jc w:val="center"/>
        <w:rPr>
          <w:rFonts w:eastAsia="Times New Roman"/>
          <w:b/>
          <w:bCs/>
          <w:sz w:val="28"/>
          <w:szCs w:val="28"/>
        </w:rPr>
      </w:pPr>
    </w:p>
    <w:p w:rsidR="00195F94" w:rsidRDefault="00195F94" w:rsidP="00195F94">
      <w:pPr>
        <w:widowControl w:val="0"/>
        <w:autoSpaceDE w:val="0"/>
        <w:autoSpaceDN w:val="0"/>
        <w:adjustRightInd w:val="0"/>
        <w:ind w:firstLine="709"/>
        <w:outlineLvl w:val="2"/>
        <w:rPr>
          <w:rFonts w:eastAsia="Times New Roman"/>
          <w:sz w:val="28"/>
          <w:szCs w:val="28"/>
        </w:rPr>
      </w:pPr>
      <w:r w:rsidRPr="006774D2">
        <w:rPr>
          <w:rFonts w:eastAsia="Times New Roman"/>
          <w:sz w:val="28"/>
          <w:szCs w:val="28"/>
        </w:rPr>
        <w:t xml:space="preserve">Перечень нормативных правовых актов и иных документов, использованных при подготовке </w:t>
      </w:r>
      <w:r w:rsidR="003E7F74">
        <w:rPr>
          <w:rFonts w:eastAsia="Times New Roman"/>
          <w:sz w:val="28"/>
          <w:szCs w:val="28"/>
        </w:rPr>
        <w:t>местных</w:t>
      </w:r>
      <w:r w:rsidRPr="006774D2">
        <w:rPr>
          <w:rFonts w:eastAsia="Times New Roman"/>
          <w:sz w:val="28"/>
          <w:szCs w:val="28"/>
        </w:rPr>
        <w:t xml:space="preserve"> нормативов градостроительного проектирования </w:t>
      </w:r>
      <w:r w:rsidR="002566DB">
        <w:rPr>
          <w:bCs/>
          <w:sz w:val="28"/>
          <w:szCs w:val="28"/>
        </w:rPr>
        <w:t>Благовещенского</w:t>
      </w:r>
      <w:r w:rsidR="00061780" w:rsidRPr="00D41B8D">
        <w:rPr>
          <w:rFonts w:eastAsia="Times New Roman"/>
          <w:bCs/>
          <w:sz w:val="28"/>
          <w:szCs w:val="28"/>
        </w:rPr>
        <w:t xml:space="preserve"> </w:t>
      </w:r>
      <w:r w:rsidR="00856609">
        <w:rPr>
          <w:rFonts w:eastAsia="Times New Roman"/>
          <w:bCs/>
          <w:sz w:val="28"/>
          <w:szCs w:val="28"/>
        </w:rPr>
        <w:t xml:space="preserve">сельсовета </w:t>
      </w:r>
      <w:r w:rsidR="00061780" w:rsidRPr="00D41B8D">
        <w:rPr>
          <w:rFonts w:eastAsia="Times New Roman"/>
          <w:bCs/>
          <w:sz w:val="28"/>
          <w:szCs w:val="28"/>
        </w:rPr>
        <w:t xml:space="preserve"> </w:t>
      </w:r>
      <w:r w:rsidR="002566DB">
        <w:rPr>
          <w:rFonts w:eastAsia="Times New Roman"/>
          <w:bCs/>
          <w:sz w:val="28"/>
          <w:szCs w:val="28"/>
        </w:rPr>
        <w:t>Купинского</w:t>
      </w:r>
      <w:r w:rsidR="00061780" w:rsidRPr="00D41B8D">
        <w:rPr>
          <w:rFonts w:eastAsia="Times New Roman"/>
          <w:bCs/>
          <w:sz w:val="28"/>
          <w:szCs w:val="28"/>
        </w:rPr>
        <w:t xml:space="preserve"> района Новосибирской области</w:t>
      </w:r>
      <w:r>
        <w:rPr>
          <w:rFonts w:eastAsia="Times New Roman"/>
          <w:sz w:val="28"/>
          <w:szCs w:val="28"/>
        </w:rPr>
        <w:t>.</w:t>
      </w:r>
    </w:p>
    <w:p w:rsidR="00195F94" w:rsidRDefault="00195F94" w:rsidP="00195F94">
      <w:pPr>
        <w:widowControl w:val="0"/>
        <w:autoSpaceDE w:val="0"/>
        <w:autoSpaceDN w:val="0"/>
        <w:adjustRightInd w:val="0"/>
        <w:ind w:firstLine="709"/>
        <w:outlineLvl w:val="2"/>
        <w:rPr>
          <w:rFonts w:eastAsia="Times New Roman"/>
          <w:sz w:val="28"/>
          <w:szCs w:val="28"/>
        </w:rPr>
      </w:pPr>
    </w:p>
    <w:p w:rsidR="00195F94" w:rsidRDefault="00195F94" w:rsidP="00195F94">
      <w:pPr>
        <w:widowControl w:val="0"/>
        <w:autoSpaceDE w:val="0"/>
        <w:autoSpaceDN w:val="0"/>
        <w:adjustRightInd w:val="0"/>
        <w:ind w:firstLine="0"/>
        <w:jc w:val="center"/>
        <w:outlineLvl w:val="2"/>
        <w:rPr>
          <w:rFonts w:eastAsia="Times New Roman"/>
          <w:sz w:val="28"/>
          <w:szCs w:val="28"/>
        </w:rPr>
      </w:pPr>
      <w:r>
        <w:rPr>
          <w:rFonts w:eastAsia="Times New Roman"/>
          <w:sz w:val="28"/>
          <w:szCs w:val="28"/>
        </w:rPr>
        <w:t>Федеральные законы</w:t>
      </w:r>
    </w:p>
    <w:p w:rsidR="00195F94" w:rsidRPr="006774D2" w:rsidRDefault="00195F94" w:rsidP="00B03305">
      <w:pPr>
        <w:widowControl w:val="0"/>
        <w:autoSpaceDE w:val="0"/>
        <w:autoSpaceDN w:val="0"/>
        <w:adjustRightInd w:val="0"/>
        <w:ind w:firstLine="0"/>
        <w:jc w:val="center"/>
        <w:outlineLvl w:val="2"/>
        <w:rPr>
          <w:rFonts w:eastAsia="Times New Roman"/>
          <w:sz w:val="28"/>
          <w:szCs w:val="28"/>
        </w:rPr>
      </w:pPr>
    </w:p>
    <w:p w:rsidR="00195F94" w:rsidRPr="006D0C9C" w:rsidRDefault="00195F94" w:rsidP="00195F94">
      <w:pPr>
        <w:pStyle w:val="ConsPlusNormal"/>
        <w:ind w:firstLine="709"/>
        <w:jc w:val="both"/>
        <w:rPr>
          <w:rFonts w:ascii="Times New Roman" w:hAnsi="Times New Roman" w:cs="Times New Roman"/>
          <w:sz w:val="28"/>
          <w:szCs w:val="28"/>
        </w:rPr>
      </w:pPr>
      <w:r w:rsidRPr="006D0C9C">
        <w:rPr>
          <w:rFonts w:ascii="Times New Roman" w:hAnsi="Times New Roman" w:cs="Times New Roman"/>
          <w:sz w:val="28"/>
          <w:szCs w:val="28"/>
        </w:rPr>
        <w:t xml:space="preserve">Водный </w:t>
      </w:r>
      <w:hyperlink r:id="rId28" w:tooltip="&quot;Водный кодекс Российской Федерации&quot; от 03.06.2006 N 74-ФЗ (ред. от 29.12.2014) (с изм. и доп., вступ. в силу с 22.01.2015){КонсультантПлюс}" w:history="1">
        <w:r w:rsidRPr="006D0C9C">
          <w:rPr>
            <w:rFonts w:ascii="Times New Roman" w:hAnsi="Times New Roman" w:cs="Times New Roman"/>
            <w:sz w:val="28"/>
            <w:szCs w:val="28"/>
          </w:rPr>
          <w:t>кодекс</w:t>
        </w:r>
      </w:hyperlink>
      <w:r w:rsidRPr="006D0C9C">
        <w:rPr>
          <w:rFonts w:ascii="Times New Roman" w:hAnsi="Times New Roman" w:cs="Times New Roman"/>
          <w:sz w:val="28"/>
          <w:szCs w:val="28"/>
        </w:rPr>
        <w:t xml:space="preserve"> Российской Федерации;</w:t>
      </w:r>
    </w:p>
    <w:p w:rsidR="00195F94" w:rsidRPr="006D0C9C" w:rsidRDefault="00195F94" w:rsidP="00195F94">
      <w:pPr>
        <w:pStyle w:val="ConsPlusNormal"/>
        <w:ind w:firstLine="709"/>
        <w:jc w:val="both"/>
        <w:rPr>
          <w:rFonts w:ascii="Times New Roman" w:hAnsi="Times New Roman" w:cs="Times New Roman"/>
          <w:sz w:val="28"/>
          <w:szCs w:val="28"/>
        </w:rPr>
      </w:pPr>
      <w:r w:rsidRPr="006D0C9C">
        <w:rPr>
          <w:rFonts w:ascii="Times New Roman" w:hAnsi="Times New Roman" w:cs="Times New Roman"/>
          <w:sz w:val="28"/>
          <w:szCs w:val="28"/>
        </w:rPr>
        <w:t xml:space="preserve">Градостроительный </w:t>
      </w:r>
      <w:hyperlink r:id="rId29" w:tooltip="&quot;Градостроительный кодекс Российской Федерации&quot; от 29.12.2004 N 190-ФЗ (ред. от 31.12.2014) (с изм. и доп., вступ. в силу с 22.01.2015){КонсультантПлюс}" w:history="1">
        <w:r w:rsidRPr="006D0C9C">
          <w:rPr>
            <w:rFonts w:ascii="Times New Roman" w:hAnsi="Times New Roman" w:cs="Times New Roman"/>
            <w:sz w:val="28"/>
            <w:szCs w:val="28"/>
          </w:rPr>
          <w:t>кодекс</w:t>
        </w:r>
      </w:hyperlink>
      <w:r w:rsidRPr="006D0C9C">
        <w:rPr>
          <w:rFonts w:ascii="Times New Roman" w:hAnsi="Times New Roman" w:cs="Times New Roman"/>
          <w:sz w:val="28"/>
          <w:szCs w:val="28"/>
        </w:rPr>
        <w:t xml:space="preserve"> Российской Федерации;</w:t>
      </w:r>
    </w:p>
    <w:p w:rsidR="00195F94" w:rsidRPr="006D0C9C" w:rsidRDefault="00195F94" w:rsidP="00195F94">
      <w:pPr>
        <w:pStyle w:val="ConsPlusNormal"/>
        <w:ind w:firstLine="709"/>
        <w:jc w:val="both"/>
        <w:rPr>
          <w:rFonts w:ascii="Times New Roman" w:hAnsi="Times New Roman" w:cs="Times New Roman"/>
          <w:sz w:val="28"/>
          <w:szCs w:val="28"/>
        </w:rPr>
      </w:pPr>
      <w:r w:rsidRPr="006D0C9C">
        <w:rPr>
          <w:rFonts w:ascii="Times New Roman" w:hAnsi="Times New Roman" w:cs="Times New Roman"/>
          <w:sz w:val="28"/>
          <w:szCs w:val="28"/>
        </w:rPr>
        <w:t xml:space="preserve">Земельный </w:t>
      </w:r>
      <w:hyperlink r:id="rId30" w:tooltip="&quot;Земельный кодекс Российской Федерации&quot; от 25.10.2001 N 136-ФЗ (ред. от 29.12.2014) (с изм. и доп., вступ. в силу с 22.01.2015){КонсультантПлюс}" w:history="1">
        <w:r w:rsidRPr="006D0C9C">
          <w:rPr>
            <w:rFonts w:ascii="Times New Roman" w:hAnsi="Times New Roman" w:cs="Times New Roman"/>
            <w:sz w:val="28"/>
            <w:szCs w:val="28"/>
          </w:rPr>
          <w:t>кодекс</w:t>
        </w:r>
      </w:hyperlink>
      <w:r w:rsidRPr="006D0C9C">
        <w:rPr>
          <w:rFonts w:ascii="Times New Roman" w:hAnsi="Times New Roman" w:cs="Times New Roman"/>
          <w:sz w:val="28"/>
          <w:szCs w:val="28"/>
        </w:rPr>
        <w:t xml:space="preserve"> Российской Федерации;</w:t>
      </w:r>
    </w:p>
    <w:p w:rsidR="00195F94" w:rsidRPr="006D0C9C" w:rsidRDefault="00195F94" w:rsidP="00195F94">
      <w:pPr>
        <w:pStyle w:val="ConsPlusNormal"/>
        <w:ind w:firstLine="709"/>
        <w:jc w:val="both"/>
        <w:rPr>
          <w:rFonts w:ascii="Times New Roman" w:hAnsi="Times New Roman" w:cs="Times New Roman"/>
          <w:sz w:val="28"/>
          <w:szCs w:val="28"/>
        </w:rPr>
      </w:pPr>
      <w:r w:rsidRPr="006D0C9C">
        <w:rPr>
          <w:rFonts w:ascii="Times New Roman" w:hAnsi="Times New Roman" w:cs="Times New Roman"/>
          <w:sz w:val="28"/>
          <w:szCs w:val="28"/>
        </w:rPr>
        <w:t xml:space="preserve">Лесной </w:t>
      </w:r>
      <w:hyperlink r:id="rId31" w:tooltip="&quot;Лесной кодекс Российской Федерации&quot; от 04.12.2006 N 200-ФЗ (ред. от 21.07.2014) (с изм. и доп., вступ. в силу с 01.01.2015){КонсультантПлюс}" w:history="1">
        <w:r w:rsidRPr="006D0C9C">
          <w:rPr>
            <w:rFonts w:ascii="Times New Roman" w:hAnsi="Times New Roman" w:cs="Times New Roman"/>
            <w:sz w:val="28"/>
            <w:szCs w:val="28"/>
          </w:rPr>
          <w:t>кодекс</w:t>
        </w:r>
      </w:hyperlink>
      <w:r w:rsidRPr="006D0C9C">
        <w:rPr>
          <w:rFonts w:ascii="Times New Roman" w:hAnsi="Times New Roman" w:cs="Times New Roman"/>
          <w:sz w:val="28"/>
          <w:szCs w:val="28"/>
        </w:rPr>
        <w:t xml:space="preserve"> Российской Федерации;</w:t>
      </w:r>
    </w:p>
    <w:p w:rsidR="00195F94" w:rsidRPr="006D0C9C" w:rsidRDefault="00195F94" w:rsidP="00195F94">
      <w:pPr>
        <w:pStyle w:val="ConsPlusNormal"/>
        <w:ind w:firstLine="709"/>
        <w:jc w:val="both"/>
        <w:rPr>
          <w:rFonts w:ascii="Times New Roman" w:hAnsi="Times New Roman" w:cs="Times New Roman"/>
          <w:sz w:val="28"/>
          <w:szCs w:val="28"/>
        </w:rPr>
      </w:pPr>
      <w:r w:rsidRPr="006D0C9C">
        <w:rPr>
          <w:rFonts w:ascii="Times New Roman" w:hAnsi="Times New Roman" w:cs="Times New Roman"/>
          <w:sz w:val="28"/>
          <w:szCs w:val="28"/>
        </w:rPr>
        <w:t xml:space="preserve">Федеральный </w:t>
      </w:r>
      <w:hyperlink r:id="rId32" w:tooltip="Федеральный закон от 06.10.2003 N 131-ФЗ (ред. от 29.12.2014) &quot;Об общих принципах организации местного самоуправления в Российской Федерации&quot;{КонсультантПлюс}" w:history="1">
        <w:r w:rsidRPr="006D0C9C">
          <w:rPr>
            <w:rFonts w:ascii="Times New Roman" w:hAnsi="Times New Roman" w:cs="Times New Roman"/>
            <w:sz w:val="28"/>
            <w:szCs w:val="28"/>
          </w:rPr>
          <w:t>закон</w:t>
        </w:r>
      </w:hyperlink>
      <w:r w:rsidRPr="006D0C9C">
        <w:rPr>
          <w:rFonts w:ascii="Times New Roman" w:hAnsi="Times New Roman" w:cs="Times New Roman"/>
          <w:sz w:val="28"/>
          <w:szCs w:val="28"/>
        </w:rPr>
        <w:t xml:space="preserve"> от</w:t>
      </w:r>
      <w:r>
        <w:rPr>
          <w:rFonts w:ascii="Times New Roman" w:hAnsi="Times New Roman" w:cs="Times New Roman"/>
          <w:sz w:val="28"/>
          <w:szCs w:val="28"/>
        </w:rPr>
        <w:t> </w:t>
      </w:r>
      <w:r w:rsidRPr="006D0C9C">
        <w:rPr>
          <w:rFonts w:ascii="Times New Roman" w:hAnsi="Times New Roman" w:cs="Times New Roman"/>
          <w:sz w:val="28"/>
          <w:szCs w:val="28"/>
        </w:rPr>
        <w:t>06.10.2003 №</w:t>
      </w:r>
      <w:r>
        <w:rPr>
          <w:rFonts w:ascii="Times New Roman" w:hAnsi="Times New Roman" w:cs="Times New Roman"/>
          <w:sz w:val="28"/>
          <w:szCs w:val="28"/>
        </w:rPr>
        <w:t> </w:t>
      </w:r>
      <w:r w:rsidRPr="006D0C9C">
        <w:rPr>
          <w:rFonts w:ascii="Times New Roman" w:hAnsi="Times New Roman" w:cs="Times New Roman"/>
          <w:sz w:val="28"/>
          <w:szCs w:val="28"/>
        </w:rPr>
        <w:t>131-ФЗ «Об общих принципах организации местного самоуправления в Российской Федерации»;</w:t>
      </w:r>
    </w:p>
    <w:p w:rsidR="00195F94" w:rsidRPr="006D0C9C" w:rsidRDefault="00195F94" w:rsidP="00195F94">
      <w:pPr>
        <w:pStyle w:val="ConsPlusNormal"/>
        <w:ind w:firstLine="709"/>
        <w:jc w:val="both"/>
        <w:rPr>
          <w:rFonts w:ascii="Times New Roman" w:hAnsi="Times New Roman" w:cs="Times New Roman"/>
          <w:sz w:val="28"/>
          <w:szCs w:val="28"/>
        </w:rPr>
      </w:pPr>
      <w:r w:rsidRPr="006D0C9C">
        <w:rPr>
          <w:rFonts w:ascii="Times New Roman" w:hAnsi="Times New Roman" w:cs="Times New Roman"/>
          <w:sz w:val="28"/>
          <w:szCs w:val="28"/>
        </w:rPr>
        <w:t xml:space="preserve">Федеральный </w:t>
      </w:r>
      <w:hyperlink r:id="rId33" w:tooltip="Федеральный закон от 06.10.1999 N 184-ФЗ (ред. от 03.02.2015)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15.02.2015){Консуль" w:history="1">
        <w:r w:rsidRPr="006D0C9C">
          <w:rPr>
            <w:rFonts w:ascii="Times New Roman" w:hAnsi="Times New Roman" w:cs="Times New Roman"/>
            <w:sz w:val="28"/>
            <w:szCs w:val="28"/>
          </w:rPr>
          <w:t>закон</w:t>
        </w:r>
      </w:hyperlink>
      <w:r w:rsidRPr="006D0C9C">
        <w:rPr>
          <w:rFonts w:ascii="Times New Roman" w:hAnsi="Times New Roman" w:cs="Times New Roman"/>
          <w:sz w:val="28"/>
          <w:szCs w:val="28"/>
        </w:rPr>
        <w:t xml:space="preserve"> от</w:t>
      </w:r>
      <w:r>
        <w:rPr>
          <w:rFonts w:ascii="Times New Roman" w:hAnsi="Times New Roman" w:cs="Times New Roman"/>
          <w:sz w:val="28"/>
          <w:szCs w:val="28"/>
        </w:rPr>
        <w:t> </w:t>
      </w:r>
      <w:r w:rsidRPr="006D0C9C">
        <w:rPr>
          <w:rFonts w:ascii="Times New Roman" w:hAnsi="Times New Roman" w:cs="Times New Roman"/>
          <w:sz w:val="28"/>
          <w:szCs w:val="28"/>
        </w:rPr>
        <w:t>06.10.1999 №</w:t>
      </w:r>
      <w:r>
        <w:rPr>
          <w:rFonts w:ascii="Times New Roman" w:hAnsi="Times New Roman" w:cs="Times New Roman"/>
          <w:sz w:val="28"/>
          <w:szCs w:val="28"/>
        </w:rPr>
        <w:t> </w:t>
      </w:r>
      <w:r w:rsidRPr="006D0C9C">
        <w:rPr>
          <w:rFonts w:ascii="Times New Roman" w:hAnsi="Times New Roman" w:cs="Times New Roman"/>
          <w:sz w:val="28"/>
          <w:szCs w:val="28"/>
        </w:rPr>
        <w:t>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195F94" w:rsidRPr="006D0C9C" w:rsidRDefault="00195F94" w:rsidP="00195F94">
      <w:pPr>
        <w:pStyle w:val="ConsPlusNormal"/>
        <w:ind w:firstLine="709"/>
        <w:jc w:val="both"/>
        <w:rPr>
          <w:rFonts w:ascii="Times New Roman" w:hAnsi="Times New Roman" w:cs="Times New Roman"/>
          <w:sz w:val="28"/>
          <w:szCs w:val="28"/>
        </w:rPr>
      </w:pPr>
      <w:r w:rsidRPr="006D0C9C">
        <w:rPr>
          <w:rFonts w:ascii="Times New Roman" w:hAnsi="Times New Roman" w:cs="Times New Roman"/>
          <w:sz w:val="28"/>
          <w:szCs w:val="28"/>
        </w:rPr>
        <w:t xml:space="preserve">Федеральный </w:t>
      </w:r>
      <w:hyperlink r:id="rId34" w:tooltip="Федеральный закон от 12.02.1998 N 28-ФЗ (ред. от 28.12.2013) &quot;О гражданской обороне&quot;{КонсультантПлюс}" w:history="1">
        <w:r w:rsidRPr="006D0C9C">
          <w:rPr>
            <w:rFonts w:ascii="Times New Roman" w:hAnsi="Times New Roman" w:cs="Times New Roman"/>
            <w:sz w:val="28"/>
            <w:szCs w:val="28"/>
          </w:rPr>
          <w:t>закон</w:t>
        </w:r>
      </w:hyperlink>
      <w:r w:rsidRPr="006D0C9C">
        <w:rPr>
          <w:rFonts w:ascii="Times New Roman" w:hAnsi="Times New Roman" w:cs="Times New Roman"/>
          <w:sz w:val="28"/>
          <w:szCs w:val="28"/>
        </w:rPr>
        <w:t xml:space="preserve"> от</w:t>
      </w:r>
      <w:r>
        <w:rPr>
          <w:rFonts w:ascii="Times New Roman" w:hAnsi="Times New Roman" w:cs="Times New Roman"/>
          <w:sz w:val="28"/>
          <w:szCs w:val="28"/>
        </w:rPr>
        <w:t> </w:t>
      </w:r>
      <w:r w:rsidRPr="006D0C9C">
        <w:rPr>
          <w:rFonts w:ascii="Times New Roman" w:hAnsi="Times New Roman" w:cs="Times New Roman"/>
          <w:sz w:val="28"/>
          <w:szCs w:val="28"/>
        </w:rPr>
        <w:t>12.02.1998 №</w:t>
      </w:r>
      <w:r>
        <w:rPr>
          <w:rFonts w:ascii="Times New Roman" w:hAnsi="Times New Roman" w:cs="Times New Roman"/>
          <w:sz w:val="28"/>
          <w:szCs w:val="28"/>
        </w:rPr>
        <w:t> </w:t>
      </w:r>
      <w:r w:rsidRPr="006D0C9C">
        <w:rPr>
          <w:rFonts w:ascii="Times New Roman" w:hAnsi="Times New Roman" w:cs="Times New Roman"/>
          <w:sz w:val="28"/>
          <w:szCs w:val="28"/>
        </w:rPr>
        <w:t>28-ФЗ «О гражданской обороне»;</w:t>
      </w:r>
    </w:p>
    <w:p w:rsidR="00195F94" w:rsidRDefault="00195F94" w:rsidP="00195F94">
      <w:pPr>
        <w:pStyle w:val="ConsPlusNormal"/>
        <w:ind w:firstLine="709"/>
        <w:jc w:val="both"/>
        <w:rPr>
          <w:rFonts w:ascii="Times New Roman" w:hAnsi="Times New Roman" w:cs="Times New Roman"/>
          <w:sz w:val="28"/>
          <w:szCs w:val="28"/>
        </w:rPr>
      </w:pPr>
      <w:r w:rsidRPr="000960AF">
        <w:rPr>
          <w:rFonts w:ascii="Times New Roman" w:hAnsi="Times New Roman" w:cs="Times New Roman"/>
          <w:sz w:val="28"/>
          <w:szCs w:val="28"/>
        </w:rPr>
        <w:t xml:space="preserve">Федеральный </w:t>
      </w:r>
      <w:hyperlink r:id="rId35" w:tooltip="Федеральный закон от 04.05.1999 N 96-ФЗ (ред. от 29.12.2014) &quot;Об охране атмосферного воздуха&quot;{КонсультантПлюс}" w:history="1">
        <w:r w:rsidRPr="000960AF">
          <w:rPr>
            <w:rFonts w:ascii="Times New Roman" w:hAnsi="Times New Roman" w:cs="Times New Roman"/>
            <w:sz w:val="28"/>
            <w:szCs w:val="28"/>
          </w:rPr>
          <w:t>закон</w:t>
        </w:r>
      </w:hyperlink>
      <w:r w:rsidRPr="000960AF">
        <w:rPr>
          <w:rFonts w:ascii="Times New Roman" w:hAnsi="Times New Roman" w:cs="Times New Roman"/>
          <w:sz w:val="28"/>
          <w:szCs w:val="28"/>
        </w:rPr>
        <w:t xml:space="preserve"> от</w:t>
      </w:r>
      <w:r>
        <w:rPr>
          <w:rFonts w:ascii="Times New Roman" w:hAnsi="Times New Roman" w:cs="Times New Roman"/>
          <w:sz w:val="28"/>
          <w:szCs w:val="28"/>
        </w:rPr>
        <w:t> </w:t>
      </w:r>
      <w:r w:rsidRPr="000960AF">
        <w:rPr>
          <w:rFonts w:ascii="Times New Roman" w:hAnsi="Times New Roman" w:cs="Times New Roman"/>
          <w:sz w:val="28"/>
          <w:szCs w:val="28"/>
        </w:rPr>
        <w:t>04.05.1999 №</w:t>
      </w:r>
      <w:r>
        <w:rPr>
          <w:rFonts w:ascii="Times New Roman" w:hAnsi="Times New Roman" w:cs="Times New Roman"/>
          <w:sz w:val="28"/>
          <w:szCs w:val="28"/>
        </w:rPr>
        <w:t> </w:t>
      </w:r>
      <w:r w:rsidRPr="000960AF">
        <w:rPr>
          <w:rFonts w:ascii="Times New Roman" w:hAnsi="Times New Roman" w:cs="Times New Roman"/>
          <w:sz w:val="28"/>
          <w:szCs w:val="28"/>
        </w:rPr>
        <w:t>96-ФЗ «Об охране атмосферного воздуха»;</w:t>
      </w:r>
    </w:p>
    <w:p w:rsidR="00195F94" w:rsidRPr="000960AF" w:rsidRDefault="00195F94" w:rsidP="00195F94">
      <w:pPr>
        <w:pStyle w:val="ConsPlusNormal"/>
        <w:ind w:firstLine="709"/>
        <w:jc w:val="both"/>
        <w:rPr>
          <w:rFonts w:ascii="Times New Roman" w:hAnsi="Times New Roman" w:cs="Times New Roman"/>
          <w:sz w:val="28"/>
          <w:szCs w:val="28"/>
        </w:rPr>
      </w:pPr>
      <w:r w:rsidRPr="000960AF">
        <w:rPr>
          <w:rFonts w:ascii="Times New Roman" w:hAnsi="Times New Roman" w:cs="Times New Roman"/>
          <w:sz w:val="28"/>
          <w:szCs w:val="28"/>
        </w:rPr>
        <w:t>Федеральный закон от</w:t>
      </w:r>
      <w:r>
        <w:rPr>
          <w:rFonts w:ascii="Times New Roman" w:hAnsi="Times New Roman" w:cs="Times New Roman"/>
          <w:sz w:val="28"/>
          <w:szCs w:val="28"/>
        </w:rPr>
        <w:t> </w:t>
      </w:r>
      <w:r w:rsidRPr="000960AF">
        <w:rPr>
          <w:rFonts w:ascii="Times New Roman" w:hAnsi="Times New Roman" w:cs="Times New Roman"/>
          <w:sz w:val="28"/>
          <w:szCs w:val="28"/>
        </w:rPr>
        <w:t>25.06.2002 №</w:t>
      </w:r>
      <w:r>
        <w:rPr>
          <w:rFonts w:ascii="Times New Roman" w:hAnsi="Times New Roman" w:cs="Times New Roman"/>
          <w:sz w:val="28"/>
          <w:szCs w:val="28"/>
        </w:rPr>
        <w:t> </w:t>
      </w:r>
      <w:r w:rsidRPr="000960AF">
        <w:rPr>
          <w:rFonts w:ascii="Times New Roman" w:hAnsi="Times New Roman" w:cs="Times New Roman"/>
          <w:sz w:val="28"/>
          <w:szCs w:val="28"/>
        </w:rPr>
        <w:t>73-ФЗ «Об объектах культурного наследия (памятниках истории и культуры) народов Российской Федерации»;</w:t>
      </w:r>
    </w:p>
    <w:p w:rsidR="00195F94" w:rsidRPr="000960AF" w:rsidRDefault="00C07B5A" w:rsidP="00195F94">
      <w:pPr>
        <w:pStyle w:val="ConsPlusNormal"/>
        <w:ind w:firstLine="709"/>
        <w:jc w:val="both"/>
        <w:rPr>
          <w:rFonts w:ascii="Times New Roman" w:hAnsi="Times New Roman" w:cs="Times New Roman"/>
          <w:sz w:val="28"/>
          <w:szCs w:val="28"/>
        </w:rPr>
      </w:pPr>
      <w:hyperlink r:id="rId36" w:tooltip="Закон РФ от 21.02.1992 N 2395-1 (ред. от 29.12.2014) &quot;О недрах&quot; (с изм. и доп., вступ. в силу с 01.02.2015){КонсультантПлюс}" w:history="1">
        <w:r w:rsidR="00195F94" w:rsidRPr="000960AF">
          <w:rPr>
            <w:rFonts w:ascii="Times New Roman" w:hAnsi="Times New Roman" w:cs="Times New Roman"/>
            <w:sz w:val="28"/>
            <w:szCs w:val="28"/>
          </w:rPr>
          <w:t>Закон</w:t>
        </w:r>
      </w:hyperlink>
      <w:r w:rsidR="00195F94" w:rsidRPr="000960AF">
        <w:rPr>
          <w:rFonts w:ascii="Times New Roman" w:hAnsi="Times New Roman" w:cs="Times New Roman"/>
          <w:sz w:val="28"/>
          <w:szCs w:val="28"/>
        </w:rPr>
        <w:t xml:space="preserve"> Российской Федерации от</w:t>
      </w:r>
      <w:r w:rsidR="00195F94">
        <w:rPr>
          <w:rFonts w:ascii="Times New Roman" w:hAnsi="Times New Roman" w:cs="Times New Roman"/>
          <w:sz w:val="28"/>
          <w:szCs w:val="28"/>
        </w:rPr>
        <w:t> </w:t>
      </w:r>
      <w:r w:rsidR="00195F94" w:rsidRPr="000960AF">
        <w:rPr>
          <w:rFonts w:ascii="Times New Roman" w:hAnsi="Times New Roman" w:cs="Times New Roman"/>
          <w:sz w:val="28"/>
          <w:szCs w:val="28"/>
        </w:rPr>
        <w:t>21.02.1992 №</w:t>
      </w:r>
      <w:r w:rsidR="00195F94">
        <w:rPr>
          <w:rFonts w:ascii="Times New Roman" w:hAnsi="Times New Roman" w:cs="Times New Roman"/>
          <w:sz w:val="28"/>
          <w:szCs w:val="28"/>
        </w:rPr>
        <w:t> </w:t>
      </w:r>
      <w:r w:rsidR="00195F94" w:rsidRPr="000960AF">
        <w:rPr>
          <w:rFonts w:ascii="Times New Roman" w:hAnsi="Times New Roman" w:cs="Times New Roman"/>
          <w:sz w:val="28"/>
          <w:szCs w:val="28"/>
        </w:rPr>
        <w:t>2395-1 «О недрах»;</w:t>
      </w:r>
    </w:p>
    <w:p w:rsidR="00195F94" w:rsidRPr="000960AF" w:rsidRDefault="00195F94" w:rsidP="00195F94">
      <w:pPr>
        <w:pStyle w:val="ConsPlusNormal"/>
        <w:ind w:firstLine="709"/>
        <w:jc w:val="both"/>
        <w:rPr>
          <w:rFonts w:ascii="Times New Roman" w:hAnsi="Times New Roman" w:cs="Times New Roman"/>
          <w:sz w:val="28"/>
          <w:szCs w:val="28"/>
        </w:rPr>
      </w:pPr>
      <w:r w:rsidRPr="000960AF">
        <w:rPr>
          <w:rFonts w:ascii="Times New Roman" w:hAnsi="Times New Roman" w:cs="Times New Roman"/>
          <w:sz w:val="28"/>
          <w:szCs w:val="28"/>
        </w:rPr>
        <w:t xml:space="preserve">Федеральный </w:t>
      </w:r>
      <w:hyperlink r:id="rId37" w:tooltip="Федеральный закон от 26.03.2003 N 35-ФЗ (ред. от 29.12.2014) &quot;Об электроэнергетике&quot;{КонсультантПлюс}" w:history="1">
        <w:r w:rsidRPr="000960AF">
          <w:rPr>
            <w:rFonts w:ascii="Times New Roman" w:hAnsi="Times New Roman" w:cs="Times New Roman"/>
            <w:sz w:val="28"/>
            <w:szCs w:val="28"/>
          </w:rPr>
          <w:t>закон</w:t>
        </w:r>
      </w:hyperlink>
      <w:r w:rsidRPr="000960AF">
        <w:rPr>
          <w:rFonts w:ascii="Times New Roman" w:hAnsi="Times New Roman" w:cs="Times New Roman"/>
          <w:sz w:val="28"/>
          <w:szCs w:val="28"/>
        </w:rPr>
        <w:t xml:space="preserve"> от</w:t>
      </w:r>
      <w:r>
        <w:rPr>
          <w:rFonts w:ascii="Times New Roman" w:hAnsi="Times New Roman" w:cs="Times New Roman"/>
          <w:sz w:val="28"/>
          <w:szCs w:val="28"/>
        </w:rPr>
        <w:t> </w:t>
      </w:r>
      <w:r w:rsidRPr="000960AF">
        <w:rPr>
          <w:rFonts w:ascii="Times New Roman" w:hAnsi="Times New Roman" w:cs="Times New Roman"/>
          <w:sz w:val="28"/>
          <w:szCs w:val="28"/>
        </w:rPr>
        <w:t>26.03.2003 №</w:t>
      </w:r>
      <w:r>
        <w:rPr>
          <w:rFonts w:ascii="Times New Roman" w:hAnsi="Times New Roman" w:cs="Times New Roman"/>
          <w:sz w:val="28"/>
          <w:szCs w:val="28"/>
        </w:rPr>
        <w:t> </w:t>
      </w:r>
      <w:r w:rsidRPr="000960AF">
        <w:rPr>
          <w:rFonts w:ascii="Times New Roman" w:hAnsi="Times New Roman" w:cs="Times New Roman"/>
          <w:sz w:val="28"/>
          <w:szCs w:val="28"/>
        </w:rPr>
        <w:t>35-ФЗ «Об электроэнергетике»;</w:t>
      </w:r>
    </w:p>
    <w:p w:rsidR="00195F94" w:rsidRPr="000960AF" w:rsidRDefault="00195F94" w:rsidP="00195F94">
      <w:pPr>
        <w:pStyle w:val="ConsPlusNormal"/>
        <w:ind w:firstLine="709"/>
        <w:jc w:val="both"/>
        <w:rPr>
          <w:rFonts w:ascii="Times New Roman" w:hAnsi="Times New Roman" w:cs="Times New Roman"/>
          <w:sz w:val="28"/>
          <w:szCs w:val="28"/>
        </w:rPr>
      </w:pPr>
      <w:r w:rsidRPr="000960AF">
        <w:rPr>
          <w:rFonts w:ascii="Times New Roman" w:hAnsi="Times New Roman" w:cs="Times New Roman"/>
          <w:sz w:val="28"/>
          <w:szCs w:val="28"/>
        </w:rPr>
        <w:t xml:space="preserve">Федеральный </w:t>
      </w:r>
      <w:hyperlink r:id="rId38" w:tooltip="Федеральный закон от 31.03.1999 N 69-ФЗ (ред. от 21.07.2014) &quot;О газоснабжении в Российской Федерации&quot;{КонсультантПлюс}" w:history="1">
        <w:r w:rsidRPr="000960AF">
          <w:rPr>
            <w:rFonts w:ascii="Times New Roman" w:hAnsi="Times New Roman" w:cs="Times New Roman"/>
            <w:sz w:val="28"/>
            <w:szCs w:val="28"/>
          </w:rPr>
          <w:t>закон</w:t>
        </w:r>
      </w:hyperlink>
      <w:r w:rsidRPr="000960AF">
        <w:rPr>
          <w:rFonts w:ascii="Times New Roman" w:hAnsi="Times New Roman" w:cs="Times New Roman"/>
          <w:sz w:val="28"/>
          <w:szCs w:val="28"/>
        </w:rPr>
        <w:t xml:space="preserve"> от</w:t>
      </w:r>
      <w:r>
        <w:rPr>
          <w:rFonts w:ascii="Times New Roman" w:hAnsi="Times New Roman" w:cs="Times New Roman"/>
          <w:sz w:val="28"/>
          <w:szCs w:val="28"/>
        </w:rPr>
        <w:t> </w:t>
      </w:r>
      <w:r w:rsidRPr="000960AF">
        <w:rPr>
          <w:rFonts w:ascii="Times New Roman" w:hAnsi="Times New Roman" w:cs="Times New Roman"/>
          <w:sz w:val="28"/>
          <w:szCs w:val="28"/>
        </w:rPr>
        <w:t>31.03.1999 №</w:t>
      </w:r>
      <w:r>
        <w:rPr>
          <w:rFonts w:ascii="Times New Roman" w:hAnsi="Times New Roman" w:cs="Times New Roman"/>
          <w:sz w:val="28"/>
          <w:szCs w:val="28"/>
        </w:rPr>
        <w:t> </w:t>
      </w:r>
      <w:r w:rsidRPr="000960AF">
        <w:rPr>
          <w:rFonts w:ascii="Times New Roman" w:hAnsi="Times New Roman" w:cs="Times New Roman"/>
          <w:sz w:val="28"/>
          <w:szCs w:val="28"/>
        </w:rPr>
        <w:t>69-ФЗ «О газоснабжении в Российской Федерации»;</w:t>
      </w:r>
    </w:p>
    <w:p w:rsidR="00195F94" w:rsidRPr="000960AF" w:rsidRDefault="00195F94" w:rsidP="00195F94">
      <w:pPr>
        <w:pStyle w:val="ConsPlusNormal"/>
        <w:ind w:firstLine="709"/>
        <w:jc w:val="both"/>
        <w:rPr>
          <w:rFonts w:ascii="Times New Roman" w:hAnsi="Times New Roman" w:cs="Times New Roman"/>
          <w:sz w:val="28"/>
          <w:szCs w:val="28"/>
        </w:rPr>
      </w:pPr>
      <w:r w:rsidRPr="000960AF">
        <w:rPr>
          <w:rFonts w:ascii="Times New Roman" w:hAnsi="Times New Roman" w:cs="Times New Roman"/>
          <w:sz w:val="28"/>
          <w:szCs w:val="28"/>
        </w:rPr>
        <w:t xml:space="preserve">Федеральный </w:t>
      </w:r>
      <w:hyperlink r:id="rId39" w:tooltip="Федеральный закон от 07.07.2003 N 126-ФЗ (ред. от 21.07.2014) &quot;О связи&quot; (с изм. и доп., вступ. в силу с 21.10.2014){КонсультантПлюс}" w:history="1">
        <w:r w:rsidRPr="000960AF">
          <w:rPr>
            <w:rFonts w:ascii="Times New Roman" w:hAnsi="Times New Roman" w:cs="Times New Roman"/>
            <w:sz w:val="28"/>
            <w:szCs w:val="28"/>
          </w:rPr>
          <w:t>закон</w:t>
        </w:r>
      </w:hyperlink>
      <w:r w:rsidRPr="000960AF">
        <w:rPr>
          <w:rFonts w:ascii="Times New Roman" w:hAnsi="Times New Roman" w:cs="Times New Roman"/>
          <w:sz w:val="28"/>
          <w:szCs w:val="28"/>
        </w:rPr>
        <w:t xml:space="preserve"> от</w:t>
      </w:r>
      <w:r>
        <w:rPr>
          <w:rFonts w:ascii="Times New Roman" w:hAnsi="Times New Roman" w:cs="Times New Roman"/>
          <w:sz w:val="28"/>
          <w:szCs w:val="28"/>
        </w:rPr>
        <w:t> </w:t>
      </w:r>
      <w:r w:rsidRPr="000960AF">
        <w:rPr>
          <w:rFonts w:ascii="Times New Roman" w:hAnsi="Times New Roman" w:cs="Times New Roman"/>
          <w:sz w:val="28"/>
          <w:szCs w:val="28"/>
        </w:rPr>
        <w:t>07.07.2003 №</w:t>
      </w:r>
      <w:r>
        <w:rPr>
          <w:rFonts w:ascii="Times New Roman" w:hAnsi="Times New Roman" w:cs="Times New Roman"/>
          <w:sz w:val="28"/>
          <w:szCs w:val="28"/>
        </w:rPr>
        <w:t> </w:t>
      </w:r>
      <w:r w:rsidRPr="000960AF">
        <w:rPr>
          <w:rFonts w:ascii="Times New Roman" w:hAnsi="Times New Roman" w:cs="Times New Roman"/>
          <w:sz w:val="28"/>
          <w:szCs w:val="28"/>
        </w:rPr>
        <w:t>126-ФЗ «О связи»;</w:t>
      </w:r>
    </w:p>
    <w:p w:rsidR="00195F94" w:rsidRPr="000960AF" w:rsidRDefault="00195F94" w:rsidP="00195F94">
      <w:pPr>
        <w:pStyle w:val="ConsPlusNormal"/>
        <w:ind w:firstLine="709"/>
        <w:jc w:val="both"/>
        <w:rPr>
          <w:rFonts w:ascii="Times New Roman" w:hAnsi="Times New Roman" w:cs="Times New Roman"/>
          <w:sz w:val="28"/>
          <w:szCs w:val="28"/>
        </w:rPr>
      </w:pPr>
      <w:r w:rsidRPr="000960AF">
        <w:rPr>
          <w:rFonts w:ascii="Times New Roman" w:hAnsi="Times New Roman" w:cs="Times New Roman"/>
          <w:sz w:val="28"/>
          <w:szCs w:val="28"/>
        </w:rPr>
        <w:lastRenderedPageBreak/>
        <w:t xml:space="preserve">Федеральный </w:t>
      </w:r>
      <w:hyperlink r:id="rId40" w:tooltip="Федеральный закон от 27.07.2010 N 190-ФЗ (ред. от 29.12.2014) &quot;О теплоснабжении&quot;{КонсультантПлюс}" w:history="1">
        <w:r w:rsidRPr="000960AF">
          <w:rPr>
            <w:rFonts w:ascii="Times New Roman" w:hAnsi="Times New Roman" w:cs="Times New Roman"/>
            <w:sz w:val="28"/>
            <w:szCs w:val="28"/>
          </w:rPr>
          <w:t>закон</w:t>
        </w:r>
      </w:hyperlink>
      <w:r w:rsidRPr="000960AF">
        <w:rPr>
          <w:rFonts w:ascii="Times New Roman" w:hAnsi="Times New Roman" w:cs="Times New Roman"/>
          <w:sz w:val="28"/>
          <w:szCs w:val="28"/>
        </w:rPr>
        <w:t xml:space="preserve"> от</w:t>
      </w:r>
      <w:r>
        <w:rPr>
          <w:rFonts w:ascii="Times New Roman" w:hAnsi="Times New Roman" w:cs="Times New Roman"/>
          <w:sz w:val="28"/>
          <w:szCs w:val="28"/>
        </w:rPr>
        <w:t> </w:t>
      </w:r>
      <w:r w:rsidRPr="000960AF">
        <w:rPr>
          <w:rFonts w:ascii="Times New Roman" w:hAnsi="Times New Roman" w:cs="Times New Roman"/>
          <w:sz w:val="28"/>
          <w:szCs w:val="28"/>
        </w:rPr>
        <w:t>27.07.2010 №</w:t>
      </w:r>
      <w:r>
        <w:rPr>
          <w:rFonts w:ascii="Times New Roman" w:hAnsi="Times New Roman" w:cs="Times New Roman"/>
          <w:sz w:val="28"/>
          <w:szCs w:val="28"/>
        </w:rPr>
        <w:t> </w:t>
      </w:r>
      <w:r w:rsidRPr="000960AF">
        <w:rPr>
          <w:rFonts w:ascii="Times New Roman" w:hAnsi="Times New Roman" w:cs="Times New Roman"/>
          <w:sz w:val="28"/>
          <w:szCs w:val="28"/>
        </w:rPr>
        <w:t>190-ФЗ «О теплоснабжении»;</w:t>
      </w:r>
    </w:p>
    <w:p w:rsidR="00195F94" w:rsidRPr="000960AF" w:rsidRDefault="00195F94" w:rsidP="00195F94">
      <w:pPr>
        <w:pStyle w:val="ConsPlusNormal"/>
        <w:ind w:firstLine="709"/>
        <w:jc w:val="both"/>
        <w:rPr>
          <w:rFonts w:ascii="Times New Roman" w:hAnsi="Times New Roman" w:cs="Times New Roman"/>
          <w:sz w:val="28"/>
          <w:szCs w:val="28"/>
        </w:rPr>
      </w:pPr>
      <w:r w:rsidRPr="000960AF">
        <w:rPr>
          <w:rFonts w:ascii="Times New Roman" w:hAnsi="Times New Roman" w:cs="Times New Roman"/>
          <w:sz w:val="28"/>
          <w:szCs w:val="28"/>
        </w:rPr>
        <w:t xml:space="preserve">Федеральный </w:t>
      </w:r>
      <w:hyperlink r:id="rId41" w:tooltip="Федеральный закон от 07.12.2011 N 416-ФЗ (ред. от 29.12.2014) &quot;О водоснабжении и водоотведении&quot; (с изм. и доп., вступ. в силу с 09.01.2015){КонсультантПлюс}" w:history="1">
        <w:r w:rsidRPr="000960AF">
          <w:rPr>
            <w:rFonts w:ascii="Times New Roman" w:hAnsi="Times New Roman" w:cs="Times New Roman"/>
            <w:sz w:val="28"/>
            <w:szCs w:val="28"/>
          </w:rPr>
          <w:t>закон</w:t>
        </w:r>
      </w:hyperlink>
      <w:r w:rsidRPr="000960AF">
        <w:rPr>
          <w:rFonts w:ascii="Times New Roman" w:hAnsi="Times New Roman" w:cs="Times New Roman"/>
          <w:sz w:val="28"/>
          <w:szCs w:val="28"/>
        </w:rPr>
        <w:t xml:space="preserve"> от</w:t>
      </w:r>
      <w:r>
        <w:rPr>
          <w:rFonts w:ascii="Times New Roman" w:hAnsi="Times New Roman" w:cs="Times New Roman"/>
          <w:sz w:val="28"/>
          <w:szCs w:val="28"/>
        </w:rPr>
        <w:t> </w:t>
      </w:r>
      <w:r w:rsidRPr="000960AF">
        <w:rPr>
          <w:rFonts w:ascii="Times New Roman" w:hAnsi="Times New Roman" w:cs="Times New Roman"/>
          <w:sz w:val="28"/>
          <w:szCs w:val="28"/>
        </w:rPr>
        <w:t>07.12.2011 №</w:t>
      </w:r>
      <w:r>
        <w:rPr>
          <w:rFonts w:ascii="Times New Roman" w:hAnsi="Times New Roman" w:cs="Times New Roman"/>
          <w:sz w:val="28"/>
          <w:szCs w:val="28"/>
        </w:rPr>
        <w:t> </w:t>
      </w:r>
      <w:r w:rsidRPr="000960AF">
        <w:rPr>
          <w:rFonts w:ascii="Times New Roman" w:hAnsi="Times New Roman" w:cs="Times New Roman"/>
          <w:sz w:val="28"/>
          <w:szCs w:val="28"/>
        </w:rPr>
        <w:t>416-ФЗ «О водоснабжении и водоотведении»;</w:t>
      </w:r>
    </w:p>
    <w:p w:rsidR="00195F94" w:rsidRPr="006D0C9C" w:rsidRDefault="00195F94" w:rsidP="00195F94">
      <w:pPr>
        <w:pStyle w:val="ConsPlusNormal"/>
        <w:ind w:firstLine="709"/>
        <w:jc w:val="both"/>
        <w:rPr>
          <w:rFonts w:ascii="Times New Roman" w:hAnsi="Times New Roman" w:cs="Times New Roman"/>
          <w:sz w:val="28"/>
          <w:szCs w:val="28"/>
        </w:rPr>
      </w:pPr>
      <w:r w:rsidRPr="000960AF">
        <w:rPr>
          <w:rFonts w:ascii="Times New Roman" w:hAnsi="Times New Roman" w:cs="Times New Roman"/>
          <w:sz w:val="28"/>
          <w:szCs w:val="28"/>
        </w:rPr>
        <w:t xml:space="preserve">Федеральный </w:t>
      </w:r>
      <w:hyperlink r:id="rId42" w:tooltip="Федеральный закон от 28.12.2013 N 442-ФЗ (ред. от 21.07.2014) &quot;Об основах социального обслуживания граждан в Российской Федерации&quot;{КонсультантПлюс}" w:history="1">
        <w:r w:rsidRPr="000960AF">
          <w:rPr>
            <w:rFonts w:ascii="Times New Roman" w:hAnsi="Times New Roman" w:cs="Times New Roman"/>
            <w:sz w:val="28"/>
            <w:szCs w:val="28"/>
          </w:rPr>
          <w:t>закон</w:t>
        </w:r>
      </w:hyperlink>
      <w:r w:rsidRPr="000960AF">
        <w:rPr>
          <w:rFonts w:ascii="Times New Roman" w:hAnsi="Times New Roman" w:cs="Times New Roman"/>
          <w:sz w:val="28"/>
          <w:szCs w:val="28"/>
        </w:rPr>
        <w:t xml:space="preserve"> от</w:t>
      </w:r>
      <w:r>
        <w:rPr>
          <w:rFonts w:ascii="Times New Roman" w:hAnsi="Times New Roman" w:cs="Times New Roman"/>
          <w:sz w:val="28"/>
          <w:szCs w:val="28"/>
        </w:rPr>
        <w:t> </w:t>
      </w:r>
      <w:r w:rsidRPr="000960AF">
        <w:rPr>
          <w:rFonts w:ascii="Times New Roman" w:hAnsi="Times New Roman" w:cs="Times New Roman"/>
          <w:sz w:val="28"/>
          <w:szCs w:val="28"/>
        </w:rPr>
        <w:t>28.12.2013 №</w:t>
      </w:r>
      <w:r>
        <w:rPr>
          <w:rFonts w:ascii="Times New Roman" w:hAnsi="Times New Roman" w:cs="Times New Roman"/>
          <w:sz w:val="28"/>
          <w:szCs w:val="28"/>
        </w:rPr>
        <w:t> </w:t>
      </w:r>
      <w:r w:rsidRPr="000960AF">
        <w:rPr>
          <w:rFonts w:ascii="Times New Roman" w:hAnsi="Times New Roman" w:cs="Times New Roman"/>
          <w:sz w:val="28"/>
          <w:szCs w:val="28"/>
        </w:rPr>
        <w:t>442-ФЗ «</w:t>
      </w:r>
      <w:r w:rsidRPr="006D0C9C">
        <w:rPr>
          <w:rFonts w:ascii="Times New Roman" w:hAnsi="Times New Roman" w:cs="Times New Roman"/>
          <w:sz w:val="28"/>
          <w:szCs w:val="28"/>
        </w:rPr>
        <w:t>Об основах социального обслуживания граждан в Российской Федерации»;</w:t>
      </w:r>
    </w:p>
    <w:p w:rsidR="00195F94" w:rsidRPr="006D0C9C" w:rsidRDefault="00195F94" w:rsidP="00195F94">
      <w:pPr>
        <w:pStyle w:val="ConsPlusNormal"/>
        <w:ind w:firstLine="709"/>
        <w:jc w:val="both"/>
        <w:rPr>
          <w:rFonts w:ascii="Times New Roman" w:hAnsi="Times New Roman" w:cs="Times New Roman"/>
          <w:sz w:val="28"/>
          <w:szCs w:val="28"/>
        </w:rPr>
      </w:pPr>
      <w:r w:rsidRPr="006D0C9C">
        <w:rPr>
          <w:rFonts w:ascii="Times New Roman" w:hAnsi="Times New Roman" w:cs="Times New Roman"/>
          <w:sz w:val="28"/>
          <w:szCs w:val="28"/>
        </w:rPr>
        <w:t xml:space="preserve">Федеральный </w:t>
      </w:r>
      <w:hyperlink r:id="rId43" w:tooltip="Федеральный закон от 19.05.1995 N 81-ФЗ (ред. от 02.07.2013, с изм. от 04.06.2014) &quot;О государственных пособиях гражданам, имеющим детей&quot; (с изм. и доп., вступающими в силу с 01.01.2014){КонсультантПлюс}" w:history="1">
        <w:r w:rsidRPr="006D0C9C">
          <w:rPr>
            <w:rFonts w:ascii="Times New Roman" w:hAnsi="Times New Roman" w:cs="Times New Roman"/>
            <w:sz w:val="28"/>
            <w:szCs w:val="28"/>
          </w:rPr>
          <w:t>закон</w:t>
        </w:r>
      </w:hyperlink>
      <w:r w:rsidRPr="006D0C9C">
        <w:rPr>
          <w:rFonts w:ascii="Times New Roman" w:hAnsi="Times New Roman" w:cs="Times New Roman"/>
          <w:sz w:val="28"/>
          <w:szCs w:val="28"/>
        </w:rPr>
        <w:t xml:space="preserve"> от</w:t>
      </w:r>
      <w:r>
        <w:rPr>
          <w:rFonts w:ascii="Times New Roman" w:hAnsi="Times New Roman" w:cs="Times New Roman"/>
          <w:sz w:val="28"/>
          <w:szCs w:val="28"/>
        </w:rPr>
        <w:t> </w:t>
      </w:r>
      <w:r w:rsidRPr="006D0C9C">
        <w:rPr>
          <w:rFonts w:ascii="Times New Roman" w:hAnsi="Times New Roman" w:cs="Times New Roman"/>
          <w:sz w:val="28"/>
          <w:szCs w:val="28"/>
        </w:rPr>
        <w:t>19.05.1995 №</w:t>
      </w:r>
      <w:r>
        <w:rPr>
          <w:rFonts w:ascii="Times New Roman" w:hAnsi="Times New Roman" w:cs="Times New Roman"/>
          <w:sz w:val="28"/>
          <w:szCs w:val="28"/>
        </w:rPr>
        <w:t> </w:t>
      </w:r>
      <w:r w:rsidRPr="006D0C9C">
        <w:rPr>
          <w:rFonts w:ascii="Times New Roman" w:hAnsi="Times New Roman" w:cs="Times New Roman"/>
          <w:sz w:val="28"/>
          <w:szCs w:val="28"/>
        </w:rPr>
        <w:t>81-ФЗ «О государственных пособиях гражданам, имеющим детей»;</w:t>
      </w:r>
    </w:p>
    <w:p w:rsidR="00195F94" w:rsidRPr="006D0C9C" w:rsidRDefault="00195F94" w:rsidP="00195F94">
      <w:pPr>
        <w:pStyle w:val="ConsPlusNormal"/>
        <w:ind w:firstLine="709"/>
        <w:jc w:val="both"/>
        <w:rPr>
          <w:rFonts w:ascii="Times New Roman" w:hAnsi="Times New Roman" w:cs="Times New Roman"/>
          <w:sz w:val="28"/>
          <w:szCs w:val="28"/>
        </w:rPr>
      </w:pPr>
      <w:r w:rsidRPr="006D0C9C">
        <w:rPr>
          <w:rFonts w:ascii="Times New Roman" w:hAnsi="Times New Roman" w:cs="Times New Roman"/>
          <w:sz w:val="28"/>
          <w:szCs w:val="28"/>
        </w:rPr>
        <w:t xml:space="preserve">Федеральный </w:t>
      </w:r>
      <w:hyperlink r:id="rId44" w:tooltip="Федеральный закон от 22.07.2008 N 123-ФЗ (ред. от 23.06.2014) &quot;Технический регламент о требованиях пожарной безопасности&quot; (с изм. и доп., вступ. в силу с 13.07.2014){КонсультантПлюс}" w:history="1">
        <w:r w:rsidRPr="006D0C9C">
          <w:rPr>
            <w:rFonts w:ascii="Times New Roman" w:hAnsi="Times New Roman" w:cs="Times New Roman"/>
            <w:sz w:val="28"/>
            <w:szCs w:val="28"/>
          </w:rPr>
          <w:t>закон</w:t>
        </w:r>
      </w:hyperlink>
      <w:r w:rsidRPr="006D0C9C">
        <w:rPr>
          <w:rFonts w:ascii="Times New Roman" w:hAnsi="Times New Roman" w:cs="Times New Roman"/>
          <w:sz w:val="28"/>
          <w:szCs w:val="28"/>
        </w:rPr>
        <w:t xml:space="preserve"> от</w:t>
      </w:r>
      <w:r>
        <w:rPr>
          <w:rFonts w:ascii="Times New Roman" w:hAnsi="Times New Roman" w:cs="Times New Roman"/>
          <w:sz w:val="28"/>
          <w:szCs w:val="28"/>
        </w:rPr>
        <w:t> </w:t>
      </w:r>
      <w:r w:rsidRPr="006D0C9C">
        <w:rPr>
          <w:rFonts w:ascii="Times New Roman" w:hAnsi="Times New Roman" w:cs="Times New Roman"/>
          <w:sz w:val="28"/>
          <w:szCs w:val="28"/>
        </w:rPr>
        <w:t>22.07.2008 №</w:t>
      </w:r>
      <w:r>
        <w:rPr>
          <w:rFonts w:ascii="Times New Roman" w:hAnsi="Times New Roman" w:cs="Times New Roman"/>
          <w:sz w:val="28"/>
          <w:szCs w:val="28"/>
        </w:rPr>
        <w:t> </w:t>
      </w:r>
      <w:r w:rsidRPr="006D0C9C">
        <w:rPr>
          <w:rFonts w:ascii="Times New Roman" w:hAnsi="Times New Roman" w:cs="Times New Roman"/>
          <w:sz w:val="28"/>
          <w:szCs w:val="28"/>
        </w:rPr>
        <w:t>123-ФЗ «Технический регламент о</w:t>
      </w:r>
      <w:r w:rsidR="00B03305">
        <w:rPr>
          <w:rFonts w:ascii="Times New Roman" w:hAnsi="Times New Roman" w:cs="Times New Roman"/>
          <w:sz w:val="28"/>
          <w:szCs w:val="28"/>
        </w:rPr>
        <w:t> </w:t>
      </w:r>
      <w:r w:rsidRPr="006D0C9C">
        <w:rPr>
          <w:rFonts w:ascii="Times New Roman" w:hAnsi="Times New Roman" w:cs="Times New Roman"/>
          <w:sz w:val="28"/>
          <w:szCs w:val="28"/>
        </w:rPr>
        <w:t>требованиях пожарной безопасности»;</w:t>
      </w:r>
    </w:p>
    <w:p w:rsidR="00195F94" w:rsidRPr="006D0C9C" w:rsidRDefault="00195F94" w:rsidP="00195F94">
      <w:pPr>
        <w:pStyle w:val="ConsPlusNormal"/>
        <w:ind w:firstLine="709"/>
        <w:jc w:val="both"/>
        <w:rPr>
          <w:rFonts w:ascii="Times New Roman" w:hAnsi="Times New Roman" w:cs="Times New Roman"/>
          <w:sz w:val="28"/>
          <w:szCs w:val="28"/>
        </w:rPr>
      </w:pPr>
      <w:r w:rsidRPr="006D0C9C">
        <w:rPr>
          <w:rFonts w:ascii="Times New Roman" w:hAnsi="Times New Roman" w:cs="Times New Roman"/>
          <w:sz w:val="28"/>
          <w:szCs w:val="28"/>
        </w:rPr>
        <w:t xml:space="preserve">Федеральный </w:t>
      </w:r>
      <w:hyperlink r:id="rId45" w:tooltip="Федеральный закон от 22.08.1995 N 151-ФЗ (ред. от 02.07.2013) &quot;Об аварийно-спасательных службах и статусе спасателей&quot;{КонсультантПлюс}" w:history="1">
        <w:r w:rsidRPr="006D0C9C">
          <w:rPr>
            <w:rFonts w:ascii="Times New Roman" w:hAnsi="Times New Roman" w:cs="Times New Roman"/>
            <w:sz w:val="28"/>
            <w:szCs w:val="28"/>
          </w:rPr>
          <w:t>закон</w:t>
        </w:r>
      </w:hyperlink>
      <w:r w:rsidRPr="006D0C9C">
        <w:rPr>
          <w:rFonts w:ascii="Times New Roman" w:hAnsi="Times New Roman" w:cs="Times New Roman"/>
          <w:sz w:val="28"/>
          <w:szCs w:val="28"/>
        </w:rPr>
        <w:t xml:space="preserve"> от</w:t>
      </w:r>
      <w:r>
        <w:rPr>
          <w:rFonts w:ascii="Times New Roman" w:hAnsi="Times New Roman" w:cs="Times New Roman"/>
          <w:sz w:val="28"/>
          <w:szCs w:val="28"/>
        </w:rPr>
        <w:t> </w:t>
      </w:r>
      <w:r w:rsidRPr="006D0C9C">
        <w:rPr>
          <w:rFonts w:ascii="Times New Roman" w:hAnsi="Times New Roman" w:cs="Times New Roman"/>
          <w:sz w:val="28"/>
          <w:szCs w:val="28"/>
        </w:rPr>
        <w:t>22.08.1995 №</w:t>
      </w:r>
      <w:r>
        <w:rPr>
          <w:rFonts w:ascii="Times New Roman" w:hAnsi="Times New Roman" w:cs="Times New Roman"/>
          <w:sz w:val="28"/>
          <w:szCs w:val="28"/>
        </w:rPr>
        <w:t> </w:t>
      </w:r>
      <w:r w:rsidRPr="006D0C9C">
        <w:rPr>
          <w:rFonts w:ascii="Times New Roman" w:hAnsi="Times New Roman" w:cs="Times New Roman"/>
          <w:sz w:val="28"/>
          <w:szCs w:val="28"/>
        </w:rPr>
        <w:t>151-ФЗ «Об аварийно-спасательных службах и статусе спасателей»;</w:t>
      </w:r>
    </w:p>
    <w:p w:rsidR="00195F94" w:rsidRPr="006D0C9C" w:rsidRDefault="00195F94" w:rsidP="00195F94">
      <w:pPr>
        <w:pStyle w:val="ConsPlusNormal"/>
        <w:ind w:firstLine="709"/>
        <w:jc w:val="both"/>
        <w:rPr>
          <w:rFonts w:ascii="Times New Roman" w:hAnsi="Times New Roman" w:cs="Times New Roman"/>
          <w:sz w:val="28"/>
          <w:szCs w:val="28"/>
        </w:rPr>
      </w:pPr>
      <w:r w:rsidRPr="006D0C9C">
        <w:rPr>
          <w:rFonts w:ascii="Times New Roman" w:hAnsi="Times New Roman" w:cs="Times New Roman"/>
          <w:sz w:val="28"/>
          <w:szCs w:val="28"/>
        </w:rPr>
        <w:t xml:space="preserve">Федеральный </w:t>
      </w:r>
      <w:hyperlink r:id="rId46" w:tooltip="Федеральный закон от 29.12.2012 N 273-ФЗ (ред. от 31.12.2014) &quot;Об образовании в Российской Федерации&quot;{КонсультантПлюс}" w:history="1">
        <w:r w:rsidRPr="006D0C9C">
          <w:rPr>
            <w:rFonts w:ascii="Times New Roman" w:hAnsi="Times New Roman" w:cs="Times New Roman"/>
            <w:sz w:val="28"/>
            <w:szCs w:val="28"/>
          </w:rPr>
          <w:t>закон</w:t>
        </w:r>
      </w:hyperlink>
      <w:r w:rsidRPr="006D0C9C">
        <w:rPr>
          <w:rFonts w:ascii="Times New Roman" w:hAnsi="Times New Roman" w:cs="Times New Roman"/>
          <w:sz w:val="28"/>
          <w:szCs w:val="28"/>
        </w:rPr>
        <w:t xml:space="preserve"> от</w:t>
      </w:r>
      <w:r>
        <w:rPr>
          <w:rFonts w:ascii="Times New Roman" w:hAnsi="Times New Roman" w:cs="Times New Roman"/>
          <w:sz w:val="28"/>
          <w:szCs w:val="28"/>
        </w:rPr>
        <w:t> </w:t>
      </w:r>
      <w:r w:rsidRPr="006D0C9C">
        <w:rPr>
          <w:rFonts w:ascii="Times New Roman" w:hAnsi="Times New Roman" w:cs="Times New Roman"/>
          <w:sz w:val="28"/>
          <w:szCs w:val="28"/>
        </w:rPr>
        <w:t>29.12.2012 №</w:t>
      </w:r>
      <w:r>
        <w:rPr>
          <w:rFonts w:ascii="Times New Roman" w:hAnsi="Times New Roman" w:cs="Times New Roman"/>
          <w:sz w:val="28"/>
          <w:szCs w:val="28"/>
        </w:rPr>
        <w:t> </w:t>
      </w:r>
      <w:r w:rsidRPr="006D0C9C">
        <w:rPr>
          <w:rFonts w:ascii="Times New Roman" w:hAnsi="Times New Roman" w:cs="Times New Roman"/>
          <w:sz w:val="28"/>
          <w:szCs w:val="28"/>
        </w:rPr>
        <w:t>273-ФЗ «Об образовании в Российской Федерации»;</w:t>
      </w:r>
    </w:p>
    <w:p w:rsidR="00195F94" w:rsidRPr="006D0C9C" w:rsidRDefault="00195F94" w:rsidP="00195F94">
      <w:pPr>
        <w:pStyle w:val="ConsPlusNormal"/>
        <w:ind w:firstLine="709"/>
        <w:jc w:val="both"/>
        <w:rPr>
          <w:rFonts w:ascii="Times New Roman" w:hAnsi="Times New Roman" w:cs="Times New Roman"/>
          <w:sz w:val="28"/>
          <w:szCs w:val="28"/>
        </w:rPr>
      </w:pPr>
      <w:r w:rsidRPr="006D0C9C">
        <w:rPr>
          <w:rFonts w:ascii="Times New Roman" w:hAnsi="Times New Roman" w:cs="Times New Roman"/>
          <w:sz w:val="28"/>
          <w:szCs w:val="28"/>
        </w:rPr>
        <w:t xml:space="preserve">Федеральный </w:t>
      </w:r>
      <w:hyperlink r:id="rId47" w:tooltip="Федеральный закон от 24.06.1998 N 89-ФЗ (ред. от 29.12.2014) &quot;Об отходах производства и потребления&quot; (с изм. и доп., вступ. в силу с 01.02.2015){КонсультантПлюс}" w:history="1">
        <w:r w:rsidRPr="006D0C9C">
          <w:rPr>
            <w:rFonts w:ascii="Times New Roman" w:hAnsi="Times New Roman" w:cs="Times New Roman"/>
            <w:sz w:val="28"/>
            <w:szCs w:val="28"/>
          </w:rPr>
          <w:t>закон</w:t>
        </w:r>
      </w:hyperlink>
      <w:r w:rsidRPr="006D0C9C">
        <w:rPr>
          <w:rFonts w:ascii="Times New Roman" w:hAnsi="Times New Roman" w:cs="Times New Roman"/>
          <w:sz w:val="28"/>
          <w:szCs w:val="28"/>
        </w:rPr>
        <w:t xml:space="preserve"> от</w:t>
      </w:r>
      <w:r>
        <w:rPr>
          <w:rFonts w:ascii="Times New Roman" w:hAnsi="Times New Roman" w:cs="Times New Roman"/>
          <w:sz w:val="28"/>
          <w:szCs w:val="28"/>
        </w:rPr>
        <w:t> </w:t>
      </w:r>
      <w:r w:rsidRPr="006D0C9C">
        <w:rPr>
          <w:rFonts w:ascii="Times New Roman" w:hAnsi="Times New Roman" w:cs="Times New Roman"/>
          <w:sz w:val="28"/>
          <w:szCs w:val="28"/>
        </w:rPr>
        <w:t>24.06.1998 №</w:t>
      </w:r>
      <w:r>
        <w:rPr>
          <w:rFonts w:ascii="Times New Roman" w:hAnsi="Times New Roman" w:cs="Times New Roman"/>
          <w:sz w:val="28"/>
          <w:szCs w:val="28"/>
        </w:rPr>
        <w:t> </w:t>
      </w:r>
      <w:r w:rsidRPr="006D0C9C">
        <w:rPr>
          <w:rFonts w:ascii="Times New Roman" w:hAnsi="Times New Roman" w:cs="Times New Roman"/>
          <w:sz w:val="28"/>
          <w:szCs w:val="28"/>
        </w:rPr>
        <w:t>89-ФЗ «Об отходах производства и</w:t>
      </w:r>
      <w:r w:rsidR="00B03305">
        <w:rPr>
          <w:rFonts w:ascii="Times New Roman" w:hAnsi="Times New Roman" w:cs="Times New Roman"/>
          <w:sz w:val="28"/>
          <w:szCs w:val="28"/>
        </w:rPr>
        <w:t> </w:t>
      </w:r>
      <w:r w:rsidRPr="006D0C9C">
        <w:rPr>
          <w:rFonts w:ascii="Times New Roman" w:hAnsi="Times New Roman" w:cs="Times New Roman"/>
          <w:sz w:val="28"/>
          <w:szCs w:val="28"/>
        </w:rPr>
        <w:t>потребления»;</w:t>
      </w:r>
    </w:p>
    <w:p w:rsidR="00195F94" w:rsidRDefault="00195F94" w:rsidP="00195F94">
      <w:pPr>
        <w:pStyle w:val="ConsPlusNormal"/>
        <w:ind w:firstLine="709"/>
        <w:jc w:val="both"/>
        <w:rPr>
          <w:rFonts w:ascii="Times New Roman" w:hAnsi="Times New Roman" w:cs="Times New Roman"/>
          <w:sz w:val="28"/>
          <w:szCs w:val="28"/>
        </w:rPr>
      </w:pPr>
      <w:r w:rsidRPr="006D0C9C">
        <w:rPr>
          <w:rFonts w:ascii="Times New Roman" w:hAnsi="Times New Roman" w:cs="Times New Roman"/>
          <w:sz w:val="28"/>
          <w:szCs w:val="28"/>
        </w:rPr>
        <w:t xml:space="preserve">Федеральный </w:t>
      </w:r>
      <w:hyperlink r:id="rId48" w:tooltip="Федеральный закон от 30.03.1999 N 52-ФЗ (ред. от 29.12.2014) &quot;О санитарно-эпидемиологическом благополучии населения&quot;{КонсультантПлюс}" w:history="1">
        <w:r w:rsidRPr="006D0C9C">
          <w:rPr>
            <w:rFonts w:ascii="Times New Roman" w:hAnsi="Times New Roman" w:cs="Times New Roman"/>
            <w:sz w:val="28"/>
            <w:szCs w:val="28"/>
          </w:rPr>
          <w:t>закон</w:t>
        </w:r>
      </w:hyperlink>
      <w:r w:rsidRPr="006D0C9C">
        <w:rPr>
          <w:rFonts w:ascii="Times New Roman" w:hAnsi="Times New Roman" w:cs="Times New Roman"/>
          <w:sz w:val="28"/>
          <w:szCs w:val="28"/>
        </w:rPr>
        <w:t xml:space="preserve"> от</w:t>
      </w:r>
      <w:r>
        <w:rPr>
          <w:rFonts w:ascii="Times New Roman" w:hAnsi="Times New Roman" w:cs="Times New Roman"/>
          <w:sz w:val="28"/>
          <w:szCs w:val="28"/>
        </w:rPr>
        <w:t> </w:t>
      </w:r>
      <w:r w:rsidRPr="006D0C9C">
        <w:rPr>
          <w:rFonts w:ascii="Times New Roman" w:hAnsi="Times New Roman" w:cs="Times New Roman"/>
          <w:sz w:val="28"/>
          <w:szCs w:val="28"/>
        </w:rPr>
        <w:t>30.03.1999 №</w:t>
      </w:r>
      <w:r>
        <w:rPr>
          <w:rFonts w:ascii="Times New Roman" w:hAnsi="Times New Roman" w:cs="Times New Roman"/>
          <w:sz w:val="28"/>
          <w:szCs w:val="28"/>
        </w:rPr>
        <w:t> </w:t>
      </w:r>
      <w:r w:rsidRPr="006D0C9C">
        <w:rPr>
          <w:rFonts w:ascii="Times New Roman" w:hAnsi="Times New Roman" w:cs="Times New Roman"/>
          <w:sz w:val="28"/>
          <w:szCs w:val="28"/>
        </w:rPr>
        <w:t>52-ФЗ «О санитарно-эпидемиологическом благополучии населения».</w:t>
      </w:r>
    </w:p>
    <w:p w:rsidR="00195F94" w:rsidRPr="006D0C9C" w:rsidRDefault="00195F94" w:rsidP="00195F94">
      <w:pPr>
        <w:pStyle w:val="ConsPlusNormal"/>
        <w:ind w:firstLine="709"/>
        <w:jc w:val="both"/>
        <w:rPr>
          <w:rFonts w:ascii="Times New Roman" w:hAnsi="Times New Roman" w:cs="Times New Roman"/>
          <w:sz w:val="28"/>
          <w:szCs w:val="28"/>
        </w:rPr>
      </w:pPr>
    </w:p>
    <w:p w:rsidR="00195F94" w:rsidRPr="006774D2" w:rsidRDefault="00195F94" w:rsidP="00195F94">
      <w:pPr>
        <w:pStyle w:val="ConsPlusNormal"/>
        <w:jc w:val="center"/>
        <w:outlineLvl w:val="3"/>
        <w:rPr>
          <w:rFonts w:ascii="Times New Roman" w:hAnsi="Times New Roman" w:cs="Times New Roman"/>
          <w:sz w:val="28"/>
          <w:szCs w:val="28"/>
        </w:rPr>
      </w:pPr>
      <w:r w:rsidRPr="006774D2">
        <w:rPr>
          <w:rFonts w:ascii="Times New Roman" w:hAnsi="Times New Roman" w:cs="Times New Roman"/>
          <w:sz w:val="28"/>
          <w:szCs w:val="28"/>
        </w:rPr>
        <w:t>Иные нормативные акты Российской Федерации</w:t>
      </w:r>
    </w:p>
    <w:p w:rsidR="00195F94" w:rsidRPr="006774D2" w:rsidRDefault="00195F94" w:rsidP="00195F94">
      <w:pPr>
        <w:pStyle w:val="ConsPlusNormal"/>
        <w:ind w:firstLine="709"/>
        <w:rPr>
          <w:rFonts w:ascii="Times New Roman" w:hAnsi="Times New Roman" w:cs="Times New Roman"/>
          <w:sz w:val="28"/>
          <w:szCs w:val="28"/>
        </w:rPr>
      </w:pPr>
    </w:p>
    <w:p w:rsidR="00195F94" w:rsidRPr="00F97B61" w:rsidRDefault="00C07B5A" w:rsidP="00195F94">
      <w:pPr>
        <w:pStyle w:val="ConsPlusNormal"/>
        <w:ind w:firstLine="709"/>
        <w:jc w:val="both"/>
        <w:rPr>
          <w:rFonts w:ascii="Times New Roman" w:hAnsi="Times New Roman" w:cs="Times New Roman"/>
          <w:sz w:val="28"/>
          <w:szCs w:val="28"/>
        </w:rPr>
      </w:pPr>
      <w:hyperlink r:id="rId49" w:tooltip="Распоряжение Правительства РФ от 03.07.1996 N 1063-р (ред. от 23.06.2014) &lt;О Социальных нормативах и нормах&gt;{КонсультантПлюс}" w:history="1">
        <w:r w:rsidR="00195F94" w:rsidRPr="00F97B61">
          <w:rPr>
            <w:rFonts w:ascii="Times New Roman" w:hAnsi="Times New Roman" w:cs="Times New Roman"/>
            <w:sz w:val="28"/>
            <w:szCs w:val="28"/>
          </w:rPr>
          <w:t>Распоряжение</w:t>
        </w:r>
      </w:hyperlink>
      <w:r w:rsidR="00195F94" w:rsidRPr="00874ACA">
        <w:rPr>
          <w:rFonts w:ascii="Times New Roman" w:hAnsi="Times New Roman" w:cs="Times New Roman"/>
          <w:sz w:val="20"/>
          <w:szCs w:val="20"/>
        </w:rPr>
        <w:t xml:space="preserve"> </w:t>
      </w:r>
      <w:r w:rsidR="00195F94" w:rsidRPr="00F97B61">
        <w:rPr>
          <w:rFonts w:ascii="Times New Roman" w:hAnsi="Times New Roman" w:cs="Times New Roman"/>
          <w:sz w:val="28"/>
          <w:szCs w:val="28"/>
        </w:rPr>
        <w:t>Правительства</w:t>
      </w:r>
      <w:r w:rsidR="00195F94" w:rsidRPr="00874ACA">
        <w:rPr>
          <w:rFonts w:ascii="Times New Roman" w:hAnsi="Times New Roman" w:cs="Times New Roman"/>
          <w:sz w:val="20"/>
          <w:szCs w:val="20"/>
        </w:rPr>
        <w:t xml:space="preserve"> </w:t>
      </w:r>
      <w:r w:rsidR="00195F94" w:rsidRPr="00F97B61">
        <w:rPr>
          <w:rFonts w:ascii="Times New Roman" w:hAnsi="Times New Roman" w:cs="Times New Roman"/>
          <w:sz w:val="28"/>
          <w:szCs w:val="28"/>
        </w:rPr>
        <w:t>Российской</w:t>
      </w:r>
      <w:r w:rsidR="00195F94" w:rsidRPr="00874ACA">
        <w:rPr>
          <w:rFonts w:ascii="Times New Roman" w:hAnsi="Times New Roman" w:cs="Times New Roman"/>
          <w:sz w:val="20"/>
          <w:szCs w:val="20"/>
        </w:rPr>
        <w:t xml:space="preserve"> </w:t>
      </w:r>
      <w:r w:rsidR="00195F94">
        <w:rPr>
          <w:rFonts w:ascii="Times New Roman" w:hAnsi="Times New Roman" w:cs="Times New Roman"/>
          <w:sz w:val="28"/>
          <w:szCs w:val="28"/>
        </w:rPr>
        <w:t>Федерации от 03.07.1996 № 1063-</w:t>
      </w:r>
      <w:r w:rsidR="00195F94" w:rsidRPr="00F97B61">
        <w:rPr>
          <w:rFonts w:ascii="Times New Roman" w:hAnsi="Times New Roman" w:cs="Times New Roman"/>
          <w:sz w:val="28"/>
          <w:szCs w:val="28"/>
        </w:rPr>
        <w:t xml:space="preserve">р </w:t>
      </w:r>
      <w:r w:rsidR="00195F94">
        <w:rPr>
          <w:rFonts w:ascii="Times New Roman" w:hAnsi="Times New Roman" w:cs="Times New Roman"/>
          <w:sz w:val="28"/>
          <w:szCs w:val="28"/>
        </w:rPr>
        <w:t>(</w:t>
      </w:r>
      <w:r w:rsidR="00195F94" w:rsidRPr="00F97B61">
        <w:rPr>
          <w:rFonts w:ascii="Times New Roman" w:hAnsi="Times New Roman" w:cs="Times New Roman"/>
          <w:sz w:val="28"/>
          <w:szCs w:val="28"/>
        </w:rPr>
        <w:t>О Социальных нормативах и нормах</w:t>
      </w:r>
      <w:r w:rsidR="00195F94">
        <w:rPr>
          <w:rFonts w:ascii="Times New Roman" w:hAnsi="Times New Roman" w:cs="Times New Roman"/>
          <w:sz w:val="28"/>
          <w:szCs w:val="28"/>
        </w:rPr>
        <w:t>)</w:t>
      </w:r>
      <w:r w:rsidR="00195F94" w:rsidRPr="00F97B61">
        <w:rPr>
          <w:rFonts w:ascii="Times New Roman" w:hAnsi="Times New Roman" w:cs="Times New Roman"/>
          <w:sz w:val="28"/>
          <w:szCs w:val="28"/>
        </w:rPr>
        <w:t>;</w:t>
      </w:r>
    </w:p>
    <w:p w:rsidR="00195F94" w:rsidRPr="00F97B61" w:rsidRDefault="00C07B5A" w:rsidP="00195F94">
      <w:pPr>
        <w:pStyle w:val="ConsPlusNormal"/>
        <w:ind w:firstLine="709"/>
        <w:jc w:val="both"/>
        <w:rPr>
          <w:rFonts w:ascii="Times New Roman" w:hAnsi="Times New Roman" w:cs="Times New Roman"/>
          <w:sz w:val="28"/>
          <w:szCs w:val="28"/>
        </w:rPr>
      </w:pPr>
      <w:hyperlink r:id="rId50" w:tooltip="Распоряжение Правительства РФ от 19.10.1999 N 1683-р (ред. от 23.11.2009) &lt;О методике определения нормативной потребности субъектов РФ в объектах социальной инфраструктуры&gt;{КонсультантПлюс}" w:history="1">
        <w:r w:rsidR="00195F94">
          <w:rPr>
            <w:rFonts w:ascii="Times New Roman" w:hAnsi="Times New Roman" w:cs="Times New Roman"/>
            <w:sz w:val="28"/>
            <w:szCs w:val="28"/>
          </w:rPr>
          <w:t>р</w:t>
        </w:r>
        <w:r w:rsidR="00195F94" w:rsidRPr="00F97B61">
          <w:rPr>
            <w:rFonts w:ascii="Times New Roman" w:hAnsi="Times New Roman" w:cs="Times New Roman"/>
            <w:sz w:val="28"/>
            <w:szCs w:val="28"/>
          </w:rPr>
          <w:t>аспоряжение</w:t>
        </w:r>
      </w:hyperlink>
      <w:r w:rsidR="00195F94" w:rsidRPr="00874ACA">
        <w:rPr>
          <w:rFonts w:ascii="Times New Roman" w:hAnsi="Times New Roman" w:cs="Times New Roman"/>
          <w:sz w:val="20"/>
          <w:szCs w:val="20"/>
        </w:rPr>
        <w:t xml:space="preserve"> </w:t>
      </w:r>
      <w:r w:rsidR="00195F94" w:rsidRPr="00F97B61">
        <w:rPr>
          <w:rFonts w:ascii="Times New Roman" w:hAnsi="Times New Roman" w:cs="Times New Roman"/>
          <w:sz w:val="28"/>
          <w:szCs w:val="28"/>
        </w:rPr>
        <w:t>Правительства</w:t>
      </w:r>
      <w:r w:rsidR="00195F94" w:rsidRPr="00874ACA">
        <w:rPr>
          <w:rFonts w:ascii="Times New Roman" w:hAnsi="Times New Roman" w:cs="Times New Roman"/>
          <w:sz w:val="20"/>
          <w:szCs w:val="20"/>
        </w:rPr>
        <w:t xml:space="preserve"> </w:t>
      </w:r>
      <w:r w:rsidR="00195F94" w:rsidRPr="00F97B61">
        <w:rPr>
          <w:rFonts w:ascii="Times New Roman" w:hAnsi="Times New Roman" w:cs="Times New Roman"/>
          <w:sz w:val="28"/>
          <w:szCs w:val="28"/>
        </w:rPr>
        <w:t>Российской</w:t>
      </w:r>
      <w:r w:rsidR="00195F94" w:rsidRPr="00874ACA">
        <w:rPr>
          <w:rFonts w:ascii="Times New Roman" w:hAnsi="Times New Roman" w:cs="Times New Roman"/>
          <w:sz w:val="20"/>
          <w:szCs w:val="20"/>
        </w:rPr>
        <w:t xml:space="preserve"> </w:t>
      </w:r>
      <w:r w:rsidR="00195F94" w:rsidRPr="00F97B61">
        <w:rPr>
          <w:rFonts w:ascii="Times New Roman" w:hAnsi="Times New Roman" w:cs="Times New Roman"/>
          <w:sz w:val="28"/>
          <w:szCs w:val="28"/>
        </w:rPr>
        <w:t>Федерации от</w:t>
      </w:r>
      <w:r w:rsidR="00195F94">
        <w:rPr>
          <w:rFonts w:ascii="Times New Roman" w:hAnsi="Times New Roman" w:cs="Times New Roman"/>
          <w:sz w:val="28"/>
          <w:szCs w:val="28"/>
        </w:rPr>
        <w:t> </w:t>
      </w:r>
      <w:r w:rsidR="00195F94" w:rsidRPr="00F97B61">
        <w:rPr>
          <w:rFonts w:ascii="Times New Roman" w:hAnsi="Times New Roman" w:cs="Times New Roman"/>
          <w:sz w:val="28"/>
          <w:szCs w:val="28"/>
        </w:rPr>
        <w:t xml:space="preserve">19.10.1999 № 1683-р </w:t>
      </w:r>
      <w:r w:rsidR="00195F94">
        <w:rPr>
          <w:rFonts w:ascii="Times New Roman" w:hAnsi="Times New Roman" w:cs="Times New Roman"/>
          <w:sz w:val="28"/>
          <w:szCs w:val="28"/>
        </w:rPr>
        <w:t>(</w:t>
      </w:r>
      <w:r w:rsidR="00195F94" w:rsidRPr="00F97B61">
        <w:rPr>
          <w:rFonts w:ascii="Times New Roman" w:hAnsi="Times New Roman" w:cs="Times New Roman"/>
          <w:sz w:val="28"/>
          <w:szCs w:val="28"/>
        </w:rPr>
        <w:t>О методике определения нормативной потребности субъектов Российской Федерации в объектах социальной инфраструктуры</w:t>
      </w:r>
      <w:r w:rsidR="00195F94">
        <w:rPr>
          <w:rFonts w:ascii="Times New Roman" w:hAnsi="Times New Roman" w:cs="Times New Roman"/>
          <w:sz w:val="28"/>
          <w:szCs w:val="28"/>
        </w:rPr>
        <w:t>)</w:t>
      </w:r>
      <w:r w:rsidR="00195F94" w:rsidRPr="00F97B61">
        <w:rPr>
          <w:rFonts w:ascii="Times New Roman" w:hAnsi="Times New Roman" w:cs="Times New Roman"/>
          <w:sz w:val="28"/>
          <w:szCs w:val="28"/>
        </w:rPr>
        <w:t>;</w:t>
      </w:r>
    </w:p>
    <w:p w:rsidR="00195F94" w:rsidRPr="006774D2" w:rsidRDefault="00C07B5A" w:rsidP="00195F94">
      <w:pPr>
        <w:pStyle w:val="ConsPlusNormal"/>
        <w:ind w:firstLine="709"/>
        <w:jc w:val="both"/>
        <w:rPr>
          <w:rFonts w:ascii="Times New Roman" w:hAnsi="Times New Roman" w:cs="Times New Roman"/>
          <w:sz w:val="28"/>
          <w:szCs w:val="28"/>
        </w:rPr>
      </w:pPr>
      <w:hyperlink r:id="rId51" w:tooltip="Распоряжение Правительства РФ от 25.05.2004 N 707-р (ред. от 04.11.2004) &lt;Об утверждении перечней субъектов Российской Федерации и отдельных районов субъектов Российской Федерации (в существующих границах), относящихся к территориям с низкой либо с высокой пло" w:history="1">
        <w:r w:rsidR="00195F94">
          <w:rPr>
            <w:rFonts w:ascii="Times New Roman" w:hAnsi="Times New Roman" w:cs="Times New Roman"/>
            <w:sz w:val="28"/>
            <w:szCs w:val="28"/>
          </w:rPr>
          <w:t>р</w:t>
        </w:r>
        <w:r w:rsidR="00195F94" w:rsidRPr="00F97B61">
          <w:rPr>
            <w:rFonts w:ascii="Times New Roman" w:hAnsi="Times New Roman" w:cs="Times New Roman"/>
            <w:sz w:val="28"/>
            <w:szCs w:val="28"/>
          </w:rPr>
          <w:t>аспоряжение</w:t>
        </w:r>
      </w:hyperlink>
      <w:r w:rsidR="00195F94" w:rsidRPr="00F97B61">
        <w:rPr>
          <w:rFonts w:ascii="Times New Roman" w:hAnsi="Times New Roman" w:cs="Times New Roman"/>
          <w:sz w:val="28"/>
          <w:szCs w:val="28"/>
        </w:rPr>
        <w:t xml:space="preserve"> Правительства Российской Федерации от</w:t>
      </w:r>
      <w:r w:rsidR="00195F94">
        <w:rPr>
          <w:rFonts w:ascii="Times New Roman" w:hAnsi="Times New Roman" w:cs="Times New Roman"/>
          <w:sz w:val="28"/>
          <w:szCs w:val="28"/>
        </w:rPr>
        <w:t> </w:t>
      </w:r>
      <w:r w:rsidR="00195F94" w:rsidRPr="00F97B61">
        <w:rPr>
          <w:rFonts w:ascii="Times New Roman" w:hAnsi="Times New Roman" w:cs="Times New Roman"/>
          <w:sz w:val="28"/>
          <w:szCs w:val="28"/>
        </w:rPr>
        <w:t xml:space="preserve">25.05.2004 № 707-р </w:t>
      </w:r>
      <w:r w:rsidR="00195F94">
        <w:rPr>
          <w:rFonts w:ascii="Times New Roman" w:hAnsi="Times New Roman" w:cs="Times New Roman"/>
          <w:sz w:val="28"/>
          <w:szCs w:val="28"/>
        </w:rPr>
        <w:t>(</w:t>
      </w:r>
      <w:r w:rsidR="00195F94" w:rsidRPr="00F97B61">
        <w:rPr>
          <w:rFonts w:ascii="Times New Roman" w:hAnsi="Times New Roman" w:cs="Times New Roman"/>
          <w:sz w:val="28"/>
          <w:szCs w:val="28"/>
        </w:rPr>
        <w:t>Об утверждении перечней субъектов Российской Федерации и отдельных районов субъектов Российской Федерации (в существующих границах), относящихся к территориям с низкой либо с высокой плотностью населения</w:t>
      </w:r>
      <w:r w:rsidR="00195F94">
        <w:rPr>
          <w:rFonts w:ascii="Times New Roman" w:hAnsi="Times New Roman" w:cs="Times New Roman"/>
          <w:sz w:val="28"/>
          <w:szCs w:val="28"/>
        </w:rPr>
        <w:t>)</w:t>
      </w:r>
      <w:r w:rsidR="00195F94" w:rsidRPr="00F97B61">
        <w:rPr>
          <w:rFonts w:ascii="Times New Roman" w:hAnsi="Times New Roman" w:cs="Times New Roman"/>
          <w:sz w:val="28"/>
          <w:szCs w:val="28"/>
        </w:rPr>
        <w:t>;</w:t>
      </w:r>
    </w:p>
    <w:p w:rsidR="00195F94" w:rsidRPr="006D0C9C" w:rsidRDefault="00C07B5A" w:rsidP="00195F94">
      <w:pPr>
        <w:pStyle w:val="ConsPlusNormal"/>
        <w:ind w:firstLine="709"/>
        <w:jc w:val="both"/>
        <w:rPr>
          <w:rFonts w:ascii="Times New Roman" w:hAnsi="Times New Roman" w:cs="Times New Roman"/>
          <w:sz w:val="28"/>
          <w:szCs w:val="28"/>
        </w:rPr>
      </w:pPr>
      <w:hyperlink r:id="rId52" w:tooltip="Постановление Правительства РФ от 29.10.2009 N 860 (ред. от 29.05.2013) &quot;О требованиях к обеспеченности автомобильных дорог общего пользования объектами дорожного сервиса, размещаемыми в границах полос отвода&quot; (вместе с &quot;Минимально необходимыми для обслуживани" w:history="1">
        <w:r w:rsidR="00195F94">
          <w:rPr>
            <w:rFonts w:ascii="Times New Roman" w:hAnsi="Times New Roman" w:cs="Times New Roman"/>
            <w:sz w:val="28"/>
            <w:szCs w:val="28"/>
          </w:rPr>
          <w:t>п</w:t>
        </w:r>
        <w:r w:rsidR="00195F94" w:rsidRPr="006D0C9C">
          <w:rPr>
            <w:rFonts w:ascii="Times New Roman" w:hAnsi="Times New Roman" w:cs="Times New Roman"/>
            <w:sz w:val="28"/>
            <w:szCs w:val="28"/>
          </w:rPr>
          <w:t>остановление</w:t>
        </w:r>
      </w:hyperlink>
      <w:r w:rsidR="00195F94" w:rsidRPr="006D0C9C">
        <w:rPr>
          <w:rFonts w:ascii="Times New Roman" w:hAnsi="Times New Roman" w:cs="Times New Roman"/>
          <w:sz w:val="28"/>
          <w:szCs w:val="28"/>
        </w:rPr>
        <w:t xml:space="preserve"> Правительства Российской Федерации от</w:t>
      </w:r>
      <w:r w:rsidR="00195F94">
        <w:rPr>
          <w:rFonts w:ascii="Times New Roman" w:hAnsi="Times New Roman" w:cs="Times New Roman"/>
          <w:sz w:val="28"/>
          <w:szCs w:val="28"/>
        </w:rPr>
        <w:t> </w:t>
      </w:r>
      <w:r w:rsidR="00195F94" w:rsidRPr="006D0C9C">
        <w:rPr>
          <w:rFonts w:ascii="Times New Roman" w:hAnsi="Times New Roman" w:cs="Times New Roman"/>
          <w:sz w:val="28"/>
          <w:szCs w:val="28"/>
        </w:rPr>
        <w:t>29.10.2009 №</w:t>
      </w:r>
      <w:r w:rsidR="00195F94">
        <w:rPr>
          <w:rFonts w:ascii="Times New Roman" w:hAnsi="Times New Roman" w:cs="Times New Roman"/>
          <w:sz w:val="28"/>
          <w:szCs w:val="28"/>
        </w:rPr>
        <w:t> </w:t>
      </w:r>
      <w:r w:rsidR="00195F94" w:rsidRPr="006D0C9C">
        <w:rPr>
          <w:rFonts w:ascii="Times New Roman" w:hAnsi="Times New Roman" w:cs="Times New Roman"/>
          <w:sz w:val="28"/>
          <w:szCs w:val="28"/>
        </w:rPr>
        <w:t>860 «О требованиях к обеспеченности автомобильных дорог общего пользования объектами дорожного сервиса, размещаемыми в границах полос отвода»;</w:t>
      </w:r>
    </w:p>
    <w:p w:rsidR="00195F94" w:rsidRPr="006D0C9C" w:rsidRDefault="00C07B5A" w:rsidP="00195F94">
      <w:pPr>
        <w:pStyle w:val="ConsPlusNormal"/>
        <w:ind w:firstLine="709"/>
        <w:jc w:val="both"/>
        <w:rPr>
          <w:rFonts w:ascii="Times New Roman" w:hAnsi="Times New Roman" w:cs="Times New Roman"/>
          <w:sz w:val="28"/>
          <w:szCs w:val="28"/>
        </w:rPr>
      </w:pPr>
      <w:hyperlink r:id="rId53" w:tooltip="Постановление Правительства РФ от 02.09.2009 N 717 (ред. от 11.03.2011) &quot;О нормах отвода земель для размещения автомобильных дорог и (или) объектов дорожного сервиса&quot;{КонсультантПлюс}" w:history="1">
        <w:r w:rsidR="00195F94">
          <w:rPr>
            <w:rFonts w:ascii="Times New Roman" w:hAnsi="Times New Roman" w:cs="Times New Roman"/>
            <w:sz w:val="28"/>
            <w:szCs w:val="28"/>
          </w:rPr>
          <w:t>п</w:t>
        </w:r>
        <w:r w:rsidR="00195F94" w:rsidRPr="006D0C9C">
          <w:rPr>
            <w:rFonts w:ascii="Times New Roman" w:hAnsi="Times New Roman" w:cs="Times New Roman"/>
            <w:sz w:val="28"/>
            <w:szCs w:val="28"/>
          </w:rPr>
          <w:t>остановление</w:t>
        </w:r>
      </w:hyperlink>
      <w:r w:rsidR="00195F94" w:rsidRPr="006D0C9C">
        <w:rPr>
          <w:rFonts w:ascii="Times New Roman" w:hAnsi="Times New Roman" w:cs="Times New Roman"/>
          <w:sz w:val="28"/>
          <w:szCs w:val="28"/>
        </w:rPr>
        <w:t xml:space="preserve"> Правительства Российской Федерации от</w:t>
      </w:r>
      <w:r w:rsidR="00195F94">
        <w:rPr>
          <w:rFonts w:ascii="Times New Roman" w:hAnsi="Times New Roman" w:cs="Times New Roman"/>
          <w:sz w:val="28"/>
          <w:szCs w:val="28"/>
        </w:rPr>
        <w:t> </w:t>
      </w:r>
      <w:r w:rsidR="00195F94" w:rsidRPr="006D0C9C">
        <w:rPr>
          <w:rFonts w:ascii="Times New Roman" w:hAnsi="Times New Roman" w:cs="Times New Roman"/>
          <w:sz w:val="28"/>
          <w:szCs w:val="28"/>
        </w:rPr>
        <w:t>02.09.2009 № 717 «О нормах отвода земель для размещения автомобильных дорог и (или) объектов дорожного сервиса»;</w:t>
      </w:r>
    </w:p>
    <w:p w:rsidR="00195F94" w:rsidRPr="00C81988" w:rsidRDefault="00C07B5A" w:rsidP="00195F94">
      <w:pPr>
        <w:pStyle w:val="ConsPlusNormal"/>
        <w:ind w:firstLine="709"/>
        <w:jc w:val="both"/>
        <w:rPr>
          <w:rFonts w:ascii="Times New Roman" w:hAnsi="Times New Roman" w:cs="Times New Roman"/>
          <w:sz w:val="28"/>
          <w:szCs w:val="28"/>
        </w:rPr>
      </w:pPr>
      <w:hyperlink r:id="rId54" w:tooltip="Постановление Правительства РФ от 15.04.2014 N 296 &quot;Об утверждении государственной программы Российской Федерации &quot;Социальная поддержка граждан&quot;{КонсультантПлюс}" w:history="1">
        <w:r w:rsidR="00195F94">
          <w:rPr>
            <w:rFonts w:ascii="Times New Roman" w:hAnsi="Times New Roman" w:cs="Times New Roman"/>
            <w:sz w:val="28"/>
            <w:szCs w:val="28"/>
          </w:rPr>
          <w:t>п</w:t>
        </w:r>
        <w:r w:rsidR="00195F94" w:rsidRPr="006D0C9C">
          <w:rPr>
            <w:rFonts w:ascii="Times New Roman" w:hAnsi="Times New Roman" w:cs="Times New Roman"/>
            <w:sz w:val="28"/>
            <w:szCs w:val="28"/>
          </w:rPr>
          <w:t>остановление</w:t>
        </w:r>
      </w:hyperlink>
      <w:r w:rsidR="00195F94" w:rsidRPr="006D0C9C">
        <w:rPr>
          <w:rFonts w:ascii="Times New Roman" w:hAnsi="Times New Roman" w:cs="Times New Roman"/>
          <w:sz w:val="28"/>
          <w:szCs w:val="28"/>
        </w:rPr>
        <w:t xml:space="preserve"> Правительства Российской Федерации от</w:t>
      </w:r>
      <w:r w:rsidR="00195F94">
        <w:rPr>
          <w:rFonts w:ascii="Times New Roman" w:hAnsi="Times New Roman" w:cs="Times New Roman"/>
          <w:sz w:val="28"/>
          <w:szCs w:val="28"/>
        </w:rPr>
        <w:t> </w:t>
      </w:r>
      <w:r w:rsidR="00195F94" w:rsidRPr="006D0C9C">
        <w:rPr>
          <w:rFonts w:ascii="Times New Roman" w:hAnsi="Times New Roman" w:cs="Times New Roman"/>
          <w:sz w:val="28"/>
          <w:szCs w:val="28"/>
        </w:rPr>
        <w:t xml:space="preserve">15.04.2014 № 296 «Об утверждении государственной программы Российской Федерации </w:t>
      </w:r>
      <w:r w:rsidR="00195F94">
        <w:rPr>
          <w:rFonts w:ascii="Times New Roman" w:hAnsi="Times New Roman" w:cs="Times New Roman"/>
          <w:sz w:val="28"/>
          <w:szCs w:val="28"/>
        </w:rPr>
        <w:t>«</w:t>
      </w:r>
      <w:r w:rsidR="00195F94" w:rsidRPr="00C81988">
        <w:rPr>
          <w:rFonts w:ascii="Times New Roman" w:hAnsi="Times New Roman" w:cs="Times New Roman"/>
          <w:sz w:val="28"/>
          <w:szCs w:val="28"/>
        </w:rPr>
        <w:t>Социальная поддержка граждан»;</w:t>
      </w:r>
    </w:p>
    <w:p w:rsidR="00195F94" w:rsidRPr="00C81988" w:rsidRDefault="00C07B5A" w:rsidP="00195F94">
      <w:pPr>
        <w:pStyle w:val="ConsPlusNormal"/>
        <w:ind w:firstLine="709"/>
        <w:jc w:val="both"/>
        <w:rPr>
          <w:rFonts w:ascii="Times New Roman" w:hAnsi="Times New Roman" w:cs="Times New Roman"/>
          <w:sz w:val="28"/>
          <w:szCs w:val="28"/>
        </w:rPr>
      </w:pPr>
      <w:hyperlink r:id="rId55" w:tooltip="Приказ Минрегиона России от 27.12.2011 N 613 (ред. от 17.03.2014) &quot;Об утверждении Методических рекомендаций по разработке норм и правил по благоустройству территорий муниципальных образований&quot;{КонсультантПлюс}" w:history="1">
        <w:r w:rsidR="00195F94">
          <w:rPr>
            <w:rFonts w:ascii="Times New Roman" w:hAnsi="Times New Roman" w:cs="Times New Roman"/>
            <w:sz w:val="28"/>
            <w:szCs w:val="28"/>
          </w:rPr>
          <w:t>п</w:t>
        </w:r>
        <w:r w:rsidR="00195F94" w:rsidRPr="00C81988">
          <w:rPr>
            <w:rFonts w:ascii="Times New Roman" w:hAnsi="Times New Roman" w:cs="Times New Roman"/>
            <w:sz w:val="28"/>
            <w:szCs w:val="28"/>
          </w:rPr>
          <w:t>риказ</w:t>
        </w:r>
      </w:hyperlink>
      <w:r w:rsidR="00195F94" w:rsidRPr="00C81988">
        <w:rPr>
          <w:rFonts w:ascii="Times New Roman" w:hAnsi="Times New Roman" w:cs="Times New Roman"/>
          <w:sz w:val="28"/>
          <w:szCs w:val="28"/>
        </w:rPr>
        <w:t xml:space="preserve"> Министерства регионального развития </w:t>
      </w:r>
      <w:r w:rsidR="00195F94">
        <w:rPr>
          <w:rFonts w:ascii="Times New Roman" w:hAnsi="Times New Roman" w:cs="Times New Roman"/>
          <w:sz w:val="28"/>
          <w:szCs w:val="28"/>
        </w:rPr>
        <w:t>Российской Федерации</w:t>
      </w:r>
      <w:r w:rsidR="00195F94" w:rsidRPr="00C81988">
        <w:rPr>
          <w:rFonts w:ascii="Times New Roman" w:hAnsi="Times New Roman" w:cs="Times New Roman"/>
          <w:sz w:val="28"/>
          <w:szCs w:val="28"/>
        </w:rPr>
        <w:t xml:space="preserve"> от</w:t>
      </w:r>
      <w:r w:rsidR="00195F94">
        <w:rPr>
          <w:rFonts w:ascii="Times New Roman" w:hAnsi="Times New Roman" w:cs="Times New Roman"/>
          <w:sz w:val="28"/>
          <w:szCs w:val="28"/>
        </w:rPr>
        <w:t> </w:t>
      </w:r>
      <w:r w:rsidR="00195F94" w:rsidRPr="00C81988">
        <w:rPr>
          <w:rFonts w:ascii="Times New Roman" w:hAnsi="Times New Roman" w:cs="Times New Roman"/>
          <w:sz w:val="28"/>
          <w:szCs w:val="28"/>
        </w:rPr>
        <w:t>27.12.2011 № 613 «Об утверждении Методических рекомендаций по</w:t>
      </w:r>
      <w:r w:rsidR="00B03305">
        <w:rPr>
          <w:rFonts w:ascii="Times New Roman" w:hAnsi="Times New Roman" w:cs="Times New Roman"/>
          <w:sz w:val="28"/>
          <w:szCs w:val="28"/>
        </w:rPr>
        <w:t> </w:t>
      </w:r>
      <w:r w:rsidR="00195F94" w:rsidRPr="00C81988">
        <w:rPr>
          <w:rFonts w:ascii="Times New Roman" w:hAnsi="Times New Roman" w:cs="Times New Roman"/>
          <w:sz w:val="28"/>
          <w:szCs w:val="28"/>
        </w:rPr>
        <w:t>разработке норм и правил по благоустройству территорий муниципальных образований»;</w:t>
      </w:r>
    </w:p>
    <w:p w:rsidR="00195F94" w:rsidRPr="00C81988" w:rsidRDefault="00C07B5A" w:rsidP="00195F94">
      <w:pPr>
        <w:pStyle w:val="ConsPlusNormal"/>
        <w:ind w:firstLine="709"/>
        <w:jc w:val="both"/>
        <w:rPr>
          <w:rFonts w:ascii="Times New Roman" w:hAnsi="Times New Roman" w:cs="Times New Roman"/>
          <w:sz w:val="28"/>
          <w:szCs w:val="28"/>
        </w:rPr>
      </w:pPr>
      <w:hyperlink r:id="rId56" w:tooltip="Приказ Минтруда России от 17.04.2014 N 258н &quot;Об утверждении примерной номенклатуры организаций социального обслуживания&quot; (Зарегистрировано в Минюсте России 21.05.2014 N 32363){КонсультантПлюс}" w:history="1">
        <w:r w:rsidR="00195F94">
          <w:rPr>
            <w:rFonts w:ascii="Times New Roman" w:hAnsi="Times New Roman" w:cs="Times New Roman"/>
            <w:sz w:val="28"/>
            <w:szCs w:val="28"/>
          </w:rPr>
          <w:t>п</w:t>
        </w:r>
        <w:r w:rsidR="00195F94" w:rsidRPr="00C81988">
          <w:rPr>
            <w:rFonts w:ascii="Times New Roman" w:hAnsi="Times New Roman" w:cs="Times New Roman"/>
            <w:sz w:val="28"/>
            <w:szCs w:val="28"/>
          </w:rPr>
          <w:t>риказ</w:t>
        </w:r>
      </w:hyperlink>
      <w:r w:rsidR="00195F94" w:rsidRPr="00C81988">
        <w:rPr>
          <w:rFonts w:ascii="Times New Roman" w:hAnsi="Times New Roman" w:cs="Times New Roman"/>
          <w:sz w:val="28"/>
          <w:szCs w:val="28"/>
        </w:rPr>
        <w:t xml:space="preserve"> Министерства труда и социальной защиты Российской Федерации от</w:t>
      </w:r>
      <w:r w:rsidR="00195F94">
        <w:rPr>
          <w:rFonts w:ascii="Times New Roman" w:hAnsi="Times New Roman" w:cs="Times New Roman"/>
          <w:sz w:val="28"/>
          <w:szCs w:val="28"/>
        </w:rPr>
        <w:t> </w:t>
      </w:r>
      <w:r w:rsidR="00195F94" w:rsidRPr="00C81988">
        <w:rPr>
          <w:rFonts w:ascii="Times New Roman" w:hAnsi="Times New Roman" w:cs="Times New Roman"/>
          <w:sz w:val="28"/>
          <w:szCs w:val="28"/>
        </w:rPr>
        <w:t>17.04.2014 №</w:t>
      </w:r>
      <w:r w:rsidR="00195F94">
        <w:rPr>
          <w:rFonts w:ascii="Times New Roman" w:hAnsi="Times New Roman" w:cs="Times New Roman"/>
          <w:sz w:val="28"/>
          <w:szCs w:val="28"/>
        </w:rPr>
        <w:t> </w:t>
      </w:r>
      <w:r w:rsidR="00195F94" w:rsidRPr="00C81988">
        <w:rPr>
          <w:rFonts w:ascii="Times New Roman" w:hAnsi="Times New Roman" w:cs="Times New Roman"/>
          <w:sz w:val="28"/>
          <w:szCs w:val="28"/>
        </w:rPr>
        <w:t>258н «Об утверждении примерной номенклатуры организаций социального обслуживания»;</w:t>
      </w:r>
    </w:p>
    <w:p w:rsidR="00195F94" w:rsidRPr="00C81988" w:rsidRDefault="00C07B5A" w:rsidP="00195F94">
      <w:pPr>
        <w:pStyle w:val="ConsPlusNormal"/>
        <w:ind w:firstLine="709"/>
        <w:jc w:val="both"/>
        <w:rPr>
          <w:rFonts w:ascii="Times New Roman" w:hAnsi="Times New Roman" w:cs="Times New Roman"/>
          <w:sz w:val="28"/>
          <w:szCs w:val="28"/>
        </w:rPr>
      </w:pPr>
      <w:hyperlink r:id="rId57" w:tooltip="Приказ Минздравсоцразвития России от 15.05.2012 N 543н &quot;Об утверждении Положения об организации оказания первичной медико-санитарной помощи взрослому населению&quot; (Зарегистрировано в Минюсте России 27.06.2012 N 24726){КонсультантПлюс}" w:history="1">
        <w:r w:rsidR="00195F94">
          <w:rPr>
            <w:rFonts w:ascii="Times New Roman" w:hAnsi="Times New Roman" w:cs="Times New Roman"/>
            <w:sz w:val="28"/>
            <w:szCs w:val="28"/>
          </w:rPr>
          <w:t>п</w:t>
        </w:r>
        <w:r w:rsidR="00195F94" w:rsidRPr="00C81988">
          <w:rPr>
            <w:rFonts w:ascii="Times New Roman" w:hAnsi="Times New Roman" w:cs="Times New Roman"/>
            <w:sz w:val="28"/>
            <w:szCs w:val="28"/>
          </w:rPr>
          <w:t>риказ</w:t>
        </w:r>
      </w:hyperlink>
      <w:r w:rsidR="00195F94" w:rsidRPr="00C81988">
        <w:rPr>
          <w:rFonts w:ascii="Times New Roman" w:hAnsi="Times New Roman" w:cs="Times New Roman"/>
          <w:sz w:val="28"/>
          <w:szCs w:val="28"/>
        </w:rPr>
        <w:t xml:space="preserve"> Министерства здравоохранения и социального развития Российской Федерации от</w:t>
      </w:r>
      <w:r w:rsidR="00195F94">
        <w:rPr>
          <w:rFonts w:ascii="Times New Roman" w:hAnsi="Times New Roman" w:cs="Times New Roman"/>
          <w:sz w:val="28"/>
          <w:szCs w:val="28"/>
        </w:rPr>
        <w:t> </w:t>
      </w:r>
      <w:r w:rsidR="00195F94" w:rsidRPr="00C81988">
        <w:rPr>
          <w:rFonts w:ascii="Times New Roman" w:hAnsi="Times New Roman" w:cs="Times New Roman"/>
          <w:sz w:val="28"/>
          <w:szCs w:val="28"/>
        </w:rPr>
        <w:t>15.05.2012 №</w:t>
      </w:r>
      <w:r w:rsidR="00195F94">
        <w:rPr>
          <w:rFonts w:ascii="Times New Roman" w:hAnsi="Times New Roman" w:cs="Times New Roman"/>
          <w:sz w:val="28"/>
          <w:szCs w:val="28"/>
        </w:rPr>
        <w:t> </w:t>
      </w:r>
      <w:r w:rsidR="00195F94" w:rsidRPr="00C81988">
        <w:rPr>
          <w:rFonts w:ascii="Times New Roman" w:hAnsi="Times New Roman" w:cs="Times New Roman"/>
          <w:sz w:val="28"/>
          <w:szCs w:val="28"/>
        </w:rPr>
        <w:t>543н «Об утверждении Положения об организации оказания первичной медико-санитарной помощи взрослому населению»;</w:t>
      </w:r>
    </w:p>
    <w:p w:rsidR="00195F94" w:rsidRPr="006D0C9C" w:rsidRDefault="00C07B5A" w:rsidP="00B03305">
      <w:pPr>
        <w:pStyle w:val="ConsPlusNormal"/>
        <w:ind w:firstLine="709"/>
        <w:jc w:val="both"/>
        <w:rPr>
          <w:rFonts w:ascii="Times New Roman" w:hAnsi="Times New Roman" w:cs="Times New Roman"/>
          <w:sz w:val="28"/>
          <w:szCs w:val="28"/>
        </w:rPr>
      </w:pPr>
      <w:hyperlink r:id="rId58" w:tooltip="Приказ Минобрнауки России от 30.08.2013 N 1014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quot; (Зарегистрировано в Минюсте России " w:history="1">
        <w:r w:rsidR="00195F94">
          <w:rPr>
            <w:rFonts w:ascii="Times New Roman" w:hAnsi="Times New Roman" w:cs="Times New Roman"/>
            <w:sz w:val="28"/>
            <w:szCs w:val="28"/>
          </w:rPr>
          <w:t>п</w:t>
        </w:r>
        <w:r w:rsidR="00195F94" w:rsidRPr="00C81988">
          <w:rPr>
            <w:rFonts w:ascii="Times New Roman" w:hAnsi="Times New Roman" w:cs="Times New Roman"/>
            <w:sz w:val="28"/>
            <w:szCs w:val="28"/>
          </w:rPr>
          <w:t>риказ</w:t>
        </w:r>
      </w:hyperlink>
      <w:r w:rsidR="00195F94" w:rsidRPr="00C81988">
        <w:rPr>
          <w:rFonts w:ascii="Times New Roman" w:hAnsi="Times New Roman" w:cs="Times New Roman"/>
          <w:sz w:val="28"/>
          <w:szCs w:val="28"/>
        </w:rPr>
        <w:t xml:space="preserve"> Министерства образования и науки Российской</w:t>
      </w:r>
      <w:r w:rsidR="00195F94" w:rsidRPr="006D0C9C">
        <w:rPr>
          <w:rFonts w:ascii="Times New Roman" w:hAnsi="Times New Roman" w:cs="Times New Roman"/>
          <w:sz w:val="28"/>
          <w:szCs w:val="28"/>
        </w:rPr>
        <w:t xml:space="preserve"> Федерации от</w:t>
      </w:r>
      <w:r w:rsidR="00195F94">
        <w:rPr>
          <w:rFonts w:ascii="Times New Roman" w:hAnsi="Times New Roman" w:cs="Times New Roman"/>
          <w:sz w:val="28"/>
          <w:szCs w:val="28"/>
        </w:rPr>
        <w:t> </w:t>
      </w:r>
      <w:r w:rsidR="00195F94" w:rsidRPr="006D0C9C">
        <w:rPr>
          <w:rFonts w:ascii="Times New Roman" w:hAnsi="Times New Roman" w:cs="Times New Roman"/>
          <w:sz w:val="28"/>
          <w:szCs w:val="28"/>
        </w:rPr>
        <w:t>30.08.2013 №</w:t>
      </w:r>
      <w:r w:rsidR="00195F94">
        <w:rPr>
          <w:rFonts w:ascii="Times New Roman" w:hAnsi="Times New Roman" w:cs="Times New Roman"/>
          <w:sz w:val="28"/>
          <w:szCs w:val="28"/>
        </w:rPr>
        <w:t> </w:t>
      </w:r>
      <w:r w:rsidR="00195F94" w:rsidRPr="006D0C9C">
        <w:rPr>
          <w:rFonts w:ascii="Times New Roman" w:hAnsi="Times New Roman" w:cs="Times New Roman"/>
          <w:sz w:val="28"/>
          <w:szCs w:val="28"/>
        </w:rPr>
        <w:t xml:space="preserve">1014 «Об утверждении </w:t>
      </w:r>
      <w:r w:rsidR="00195F94">
        <w:rPr>
          <w:rFonts w:ascii="Times New Roman" w:hAnsi="Times New Roman" w:cs="Times New Roman"/>
          <w:sz w:val="28"/>
          <w:szCs w:val="28"/>
        </w:rPr>
        <w:t>П</w:t>
      </w:r>
      <w:r w:rsidR="00195F94" w:rsidRPr="006D0C9C">
        <w:rPr>
          <w:rFonts w:ascii="Times New Roman" w:hAnsi="Times New Roman" w:cs="Times New Roman"/>
          <w:sz w:val="28"/>
          <w:szCs w:val="28"/>
        </w:rPr>
        <w:t xml:space="preserve">орядка организации и осуществления образовательной деятельности по основным общеобразовательным программам </w:t>
      </w:r>
      <w:r w:rsidR="00B03305">
        <w:rPr>
          <w:rFonts w:ascii="Times New Roman" w:hAnsi="Times New Roman" w:cs="Times New Roman"/>
          <w:sz w:val="28"/>
          <w:szCs w:val="28"/>
        </w:rPr>
        <w:t>–</w:t>
      </w:r>
      <w:r w:rsidR="00195F94" w:rsidRPr="006D0C9C">
        <w:rPr>
          <w:rFonts w:ascii="Times New Roman" w:hAnsi="Times New Roman" w:cs="Times New Roman"/>
          <w:sz w:val="28"/>
          <w:szCs w:val="28"/>
        </w:rPr>
        <w:t xml:space="preserve"> образовательным программам дошкольного образования»;</w:t>
      </w:r>
    </w:p>
    <w:p w:rsidR="00195F94" w:rsidRPr="006D0C9C" w:rsidRDefault="00195F94" w:rsidP="00195F94">
      <w:pPr>
        <w:pStyle w:val="ConsPlusNormal"/>
        <w:ind w:firstLine="709"/>
        <w:jc w:val="both"/>
        <w:rPr>
          <w:rFonts w:ascii="Times New Roman" w:hAnsi="Times New Roman" w:cs="Times New Roman"/>
          <w:sz w:val="28"/>
          <w:szCs w:val="28"/>
        </w:rPr>
      </w:pPr>
      <w:r w:rsidRPr="006D0C9C">
        <w:rPr>
          <w:rFonts w:ascii="Times New Roman" w:hAnsi="Times New Roman" w:cs="Times New Roman"/>
          <w:sz w:val="28"/>
          <w:szCs w:val="28"/>
        </w:rPr>
        <w:t>Ветеринарно-санитарные правила сбора, утилизации и ун</w:t>
      </w:r>
      <w:r>
        <w:rPr>
          <w:rFonts w:ascii="Times New Roman" w:hAnsi="Times New Roman" w:cs="Times New Roman"/>
          <w:sz w:val="28"/>
          <w:szCs w:val="28"/>
        </w:rPr>
        <w:t>ичтожения биологических отходов</w:t>
      </w:r>
      <w:r w:rsidRPr="006D0C9C">
        <w:rPr>
          <w:rFonts w:ascii="Times New Roman" w:hAnsi="Times New Roman" w:cs="Times New Roman"/>
          <w:sz w:val="28"/>
          <w:szCs w:val="28"/>
        </w:rPr>
        <w:t>;</w:t>
      </w:r>
    </w:p>
    <w:p w:rsidR="00195F94" w:rsidRDefault="00C07B5A" w:rsidP="00195F94">
      <w:pPr>
        <w:pStyle w:val="ConsPlusNormal"/>
        <w:ind w:firstLine="709"/>
        <w:jc w:val="both"/>
        <w:rPr>
          <w:rFonts w:ascii="Times New Roman" w:hAnsi="Times New Roman" w:cs="Times New Roman"/>
          <w:sz w:val="28"/>
          <w:szCs w:val="28"/>
        </w:rPr>
      </w:pPr>
      <w:hyperlink r:id="rId59" w:tooltip="Приказ Минтранса РФ от 06.08.2008 N 126 &quot;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quot; (Зарегистрировано в Минюсте РФ 02.09.2008 N 12203){КонсультантП" w:history="1">
        <w:r w:rsidR="00195F94">
          <w:rPr>
            <w:rFonts w:ascii="Times New Roman" w:hAnsi="Times New Roman" w:cs="Times New Roman"/>
            <w:sz w:val="28"/>
            <w:szCs w:val="28"/>
          </w:rPr>
          <w:t>п</w:t>
        </w:r>
        <w:r w:rsidR="00195F94" w:rsidRPr="006D0C9C">
          <w:rPr>
            <w:rFonts w:ascii="Times New Roman" w:hAnsi="Times New Roman" w:cs="Times New Roman"/>
            <w:sz w:val="28"/>
            <w:szCs w:val="28"/>
          </w:rPr>
          <w:t>риказ</w:t>
        </w:r>
      </w:hyperlink>
      <w:r w:rsidR="00195F94" w:rsidRPr="006D0C9C">
        <w:rPr>
          <w:rFonts w:ascii="Times New Roman" w:hAnsi="Times New Roman" w:cs="Times New Roman"/>
          <w:sz w:val="28"/>
          <w:szCs w:val="28"/>
        </w:rPr>
        <w:t xml:space="preserve"> </w:t>
      </w:r>
      <w:r w:rsidR="00195F94" w:rsidRPr="006774D2">
        <w:rPr>
          <w:rFonts w:ascii="Times New Roman" w:hAnsi="Times New Roman" w:cs="Times New Roman"/>
          <w:sz w:val="28"/>
          <w:szCs w:val="28"/>
        </w:rPr>
        <w:t>Министерства транспорта Российской Федерации от</w:t>
      </w:r>
      <w:r w:rsidR="00195F94">
        <w:rPr>
          <w:rFonts w:ascii="Times New Roman" w:hAnsi="Times New Roman" w:cs="Times New Roman"/>
          <w:sz w:val="28"/>
          <w:szCs w:val="28"/>
        </w:rPr>
        <w:t> </w:t>
      </w:r>
      <w:r w:rsidR="00195F94" w:rsidRPr="006774D2">
        <w:rPr>
          <w:rFonts w:ascii="Times New Roman" w:hAnsi="Times New Roman" w:cs="Times New Roman"/>
          <w:sz w:val="28"/>
          <w:szCs w:val="28"/>
        </w:rPr>
        <w:t xml:space="preserve">06.08.2008 </w:t>
      </w:r>
      <w:r w:rsidR="00195F94">
        <w:rPr>
          <w:rFonts w:ascii="Times New Roman" w:hAnsi="Times New Roman" w:cs="Times New Roman"/>
          <w:sz w:val="28"/>
          <w:szCs w:val="28"/>
        </w:rPr>
        <w:t>№ 126 «</w:t>
      </w:r>
      <w:r w:rsidR="00195F94" w:rsidRPr="006774D2">
        <w:rPr>
          <w:rFonts w:ascii="Times New Roman" w:hAnsi="Times New Roman" w:cs="Times New Roman"/>
          <w:sz w:val="28"/>
          <w:szCs w:val="28"/>
        </w:rPr>
        <w:t>Об утверждении Норм отвода земельных участков, необходимых для</w:t>
      </w:r>
      <w:r w:rsidR="00B03305">
        <w:rPr>
          <w:rFonts w:ascii="Times New Roman" w:hAnsi="Times New Roman" w:cs="Times New Roman"/>
          <w:sz w:val="28"/>
          <w:szCs w:val="28"/>
        </w:rPr>
        <w:t> </w:t>
      </w:r>
      <w:r w:rsidR="00195F94" w:rsidRPr="006774D2">
        <w:rPr>
          <w:rFonts w:ascii="Times New Roman" w:hAnsi="Times New Roman" w:cs="Times New Roman"/>
          <w:sz w:val="28"/>
          <w:szCs w:val="28"/>
        </w:rPr>
        <w:t>формирования полосы отвода железных дорог, а также норм расч</w:t>
      </w:r>
      <w:r w:rsidR="00195F94">
        <w:rPr>
          <w:rFonts w:ascii="Times New Roman" w:hAnsi="Times New Roman" w:cs="Times New Roman"/>
          <w:sz w:val="28"/>
          <w:szCs w:val="28"/>
        </w:rPr>
        <w:t>ета охранных зон железных дорог»</w:t>
      </w:r>
      <w:r w:rsidR="00195F94" w:rsidRPr="006774D2">
        <w:rPr>
          <w:rFonts w:ascii="Times New Roman" w:hAnsi="Times New Roman" w:cs="Times New Roman"/>
          <w:sz w:val="28"/>
          <w:szCs w:val="28"/>
        </w:rPr>
        <w:t>.</w:t>
      </w:r>
    </w:p>
    <w:p w:rsidR="00195F94" w:rsidRPr="006774D2" w:rsidRDefault="00195F94" w:rsidP="00195F94">
      <w:pPr>
        <w:pStyle w:val="ConsPlusNormal"/>
        <w:ind w:firstLine="709"/>
        <w:jc w:val="both"/>
        <w:rPr>
          <w:rFonts w:ascii="Times New Roman" w:hAnsi="Times New Roman" w:cs="Times New Roman"/>
          <w:sz w:val="28"/>
          <w:szCs w:val="28"/>
        </w:rPr>
      </w:pPr>
    </w:p>
    <w:p w:rsidR="00195F94" w:rsidRPr="006774D2" w:rsidRDefault="00195F94" w:rsidP="00195F94">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Н</w:t>
      </w:r>
      <w:r w:rsidRPr="006774D2">
        <w:rPr>
          <w:rFonts w:ascii="Times New Roman" w:hAnsi="Times New Roman" w:cs="Times New Roman"/>
          <w:sz w:val="28"/>
          <w:szCs w:val="28"/>
        </w:rPr>
        <w:t xml:space="preserve">ормативные </w:t>
      </w:r>
      <w:r>
        <w:rPr>
          <w:rFonts w:ascii="Times New Roman" w:hAnsi="Times New Roman" w:cs="Times New Roman"/>
          <w:sz w:val="28"/>
          <w:szCs w:val="28"/>
        </w:rPr>
        <w:t xml:space="preserve">правовые </w:t>
      </w:r>
      <w:r w:rsidRPr="006774D2">
        <w:rPr>
          <w:rFonts w:ascii="Times New Roman" w:hAnsi="Times New Roman" w:cs="Times New Roman"/>
          <w:sz w:val="28"/>
          <w:szCs w:val="28"/>
        </w:rPr>
        <w:t>акты</w:t>
      </w:r>
      <w:r>
        <w:rPr>
          <w:rFonts w:ascii="Times New Roman" w:hAnsi="Times New Roman" w:cs="Times New Roman"/>
          <w:sz w:val="28"/>
          <w:szCs w:val="28"/>
        </w:rPr>
        <w:t xml:space="preserve"> Новосибирской области</w:t>
      </w:r>
    </w:p>
    <w:p w:rsidR="00195F94" w:rsidRPr="006774D2" w:rsidRDefault="00195F94" w:rsidP="00195F94">
      <w:pPr>
        <w:pStyle w:val="ConsPlusNormal"/>
        <w:ind w:firstLine="709"/>
        <w:rPr>
          <w:rFonts w:ascii="Times New Roman" w:hAnsi="Times New Roman" w:cs="Times New Roman"/>
          <w:sz w:val="28"/>
          <w:szCs w:val="28"/>
        </w:rPr>
      </w:pPr>
    </w:p>
    <w:p w:rsidR="00195F94" w:rsidRPr="00DC71EB" w:rsidRDefault="00195F94" w:rsidP="00195F94">
      <w:pPr>
        <w:widowControl w:val="0"/>
        <w:suppressAutoHyphens/>
        <w:ind w:firstLine="709"/>
        <w:rPr>
          <w:rFonts w:eastAsia="Times New Roman"/>
          <w:bCs/>
          <w:sz w:val="28"/>
          <w:szCs w:val="28"/>
        </w:rPr>
      </w:pPr>
      <w:r w:rsidRPr="006774D2">
        <w:rPr>
          <w:rFonts w:eastAsia="Times New Roman"/>
          <w:bCs/>
          <w:sz w:val="28"/>
          <w:szCs w:val="28"/>
        </w:rPr>
        <w:t>Закон Нов</w:t>
      </w:r>
      <w:r>
        <w:rPr>
          <w:rFonts w:eastAsia="Times New Roman"/>
          <w:bCs/>
          <w:sz w:val="28"/>
          <w:szCs w:val="28"/>
        </w:rPr>
        <w:t>осибирской области от 14.04.2003</w:t>
      </w:r>
      <w:r w:rsidRPr="006774D2">
        <w:rPr>
          <w:rFonts w:eastAsia="Times New Roman"/>
          <w:bCs/>
          <w:sz w:val="28"/>
          <w:szCs w:val="28"/>
        </w:rPr>
        <w:t xml:space="preserve"> №</w:t>
      </w:r>
      <w:r>
        <w:rPr>
          <w:rFonts w:eastAsia="Times New Roman"/>
          <w:bCs/>
          <w:sz w:val="28"/>
          <w:szCs w:val="28"/>
        </w:rPr>
        <w:t> </w:t>
      </w:r>
      <w:r w:rsidRPr="006774D2">
        <w:rPr>
          <w:rFonts w:eastAsia="Times New Roman"/>
          <w:bCs/>
          <w:sz w:val="28"/>
          <w:szCs w:val="28"/>
        </w:rPr>
        <w:t>108-ОЗ «Об использовании земель на территории Новосибирской области»</w:t>
      </w:r>
      <w:r w:rsidRPr="00DC71EB">
        <w:rPr>
          <w:rFonts w:eastAsia="Times New Roman"/>
          <w:bCs/>
          <w:sz w:val="28"/>
          <w:szCs w:val="28"/>
        </w:rPr>
        <w:t>;</w:t>
      </w:r>
    </w:p>
    <w:p w:rsidR="00195F94" w:rsidRPr="00DC71EB" w:rsidRDefault="00195F94" w:rsidP="00195F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eastAsia="Times New Roman"/>
          <w:color w:val="000000"/>
          <w:sz w:val="28"/>
          <w:szCs w:val="28"/>
        </w:rPr>
      </w:pPr>
      <w:r w:rsidRPr="006774D2">
        <w:rPr>
          <w:rFonts w:eastAsia="Times New Roman"/>
          <w:color w:val="000000"/>
          <w:sz w:val="28"/>
          <w:szCs w:val="28"/>
        </w:rPr>
        <w:t>Закон Новосибирской области от</w:t>
      </w:r>
      <w:r>
        <w:rPr>
          <w:rFonts w:eastAsia="Times New Roman"/>
          <w:color w:val="000000"/>
          <w:sz w:val="28"/>
          <w:szCs w:val="28"/>
        </w:rPr>
        <w:t xml:space="preserve"> 30.12.2003 </w:t>
      </w:r>
      <w:r w:rsidRPr="006774D2">
        <w:rPr>
          <w:rFonts w:eastAsia="Times New Roman"/>
          <w:color w:val="000000"/>
          <w:sz w:val="28"/>
          <w:szCs w:val="28"/>
        </w:rPr>
        <w:t>№</w:t>
      </w:r>
      <w:r>
        <w:rPr>
          <w:rFonts w:eastAsia="Times New Roman"/>
          <w:color w:val="000000"/>
          <w:sz w:val="28"/>
          <w:szCs w:val="28"/>
        </w:rPr>
        <w:t> </w:t>
      </w:r>
      <w:r w:rsidRPr="006774D2">
        <w:rPr>
          <w:rFonts w:eastAsia="Times New Roman"/>
          <w:color w:val="000000"/>
          <w:sz w:val="28"/>
          <w:szCs w:val="28"/>
        </w:rPr>
        <w:t>162-ОЗ «Об обороте земель сельскохозяйственного назначения на территории Новосибирской области»</w:t>
      </w:r>
      <w:r w:rsidRPr="00DC71EB">
        <w:rPr>
          <w:rFonts w:eastAsia="Times New Roman"/>
          <w:color w:val="000000"/>
          <w:sz w:val="28"/>
          <w:szCs w:val="28"/>
        </w:rPr>
        <w:t>;</w:t>
      </w:r>
    </w:p>
    <w:p w:rsidR="00195F94" w:rsidRPr="00DC71EB" w:rsidRDefault="00195F94" w:rsidP="00195F94">
      <w:pPr>
        <w:widowControl w:val="0"/>
        <w:suppressAutoHyphens/>
        <w:ind w:firstLine="709"/>
        <w:rPr>
          <w:rFonts w:eastAsia="Times New Roman"/>
          <w:bCs/>
          <w:sz w:val="28"/>
          <w:szCs w:val="28"/>
        </w:rPr>
      </w:pPr>
      <w:r w:rsidRPr="006774D2">
        <w:rPr>
          <w:rFonts w:eastAsia="Times New Roman"/>
          <w:bCs/>
          <w:sz w:val="28"/>
          <w:szCs w:val="28"/>
        </w:rPr>
        <w:t>Закон Новосибирской области от</w:t>
      </w:r>
      <w:r>
        <w:rPr>
          <w:rFonts w:eastAsia="Times New Roman"/>
          <w:bCs/>
          <w:sz w:val="28"/>
          <w:szCs w:val="28"/>
        </w:rPr>
        <w:t> 0</w:t>
      </w:r>
      <w:r w:rsidRPr="006774D2">
        <w:rPr>
          <w:rFonts w:eastAsia="Times New Roman"/>
          <w:bCs/>
          <w:sz w:val="28"/>
          <w:szCs w:val="28"/>
        </w:rPr>
        <w:t>2</w:t>
      </w:r>
      <w:r>
        <w:rPr>
          <w:rFonts w:eastAsia="Times New Roman"/>
          <w:bCs/>
          <w:sz w:val="28"/>
          <w:szCs w:val="28"/>
        </w:rPr>
        <w:t>.06.2004</w:t>
      </w:r>
      <w:r w:rsidRPr="006774D2">
        <w:rPr>
          <w:rFonts w:eastAsia="Times New Roman"/>
          <w:bCs/>
          <w:sz w:val="28"/>
          <w:szCs w:val="28"/>
        </w:rPr>
        <w:t xml:space="preserve"> №</w:t>
      </w:r>
      <w:r>
        <w:rPr>
          <w:rFonts w:eastAsia="Times New Roman"/>
          <w:bCs/>
          <w:sz w:val="28"/>
          <w:szCs w:val="28"/>
        </w:rPr>
        <w:t> </w:t>
      </w:r>
      <w:r w:rsidRPr="006774D2">
        <w:rPr>
          <w:rFonts w:eastAsia="Times New Roman"/>
          <w:bCs/>
          <w:sz w:val="28"/>
          <w:szCs w:val="28"/>
        </w:rPr>
        <w:t>200-ОЗ «О статусе и</w:t>
      </w:r>
      <w:r w:rsidR="00B03305">
        <w:rPr>
          <w:rFonts w:eastAsia="Times New Roman"/>
          <w:bCs/>
          <w:sz w:val="28"/>
          <w:szCs w:val="28"/>
        </w:rPr>
        <w:t> </w:t>
      </w:r>
      <w:r w:rsidRPr="006774D2">
        <w:rPr>
          <w:rFonts w:eastAsia="Times New Roman"/>
          <w:bCs/>
          <w:sz w:val="28"/>
          <w:szCs w:val="28"/>
        </w:rPr>
        <w:t>границах муниципальных образований Новосибирской области»</w:t>
      </w:r>
      <w:r w:rsidRPr="00DC71EB">
        <w:rPr>
          <w:rFonts w:eastAsia="Times New Roman"/>
          <w:bCs/>
          <w:sz w:val="28"/>
          <w:szCs w:val="28"/>
        </w:rPr>
        <w:t>;</w:t>
      </w:r>
    </w:p>
    <w:p w:rsidR="00195F94" w:rsidRPr="00DC71EB" w:rsidRDefault="00195F94" w:rsidP="00195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eastAsia="Times New Roman"/>
          <w:color w:val="000000"/>
          <w:sz w:val="28"/>
          <w:szCs w:val="28"/>
        </w:rPr>
      </w:pPr>
      <w:r w:rsidRPr="006774D2">
        <w:rPr>
          <w:rFonts w:eastAsia="Times New Roman"/>
          <w:color w:val="000000"/>
          <w:sz w:val="28"/>
          <w:szCs w:val="28"/>
        </w:rPr>
        <w:t>Закон Новосибирской области от</w:t>
      </w:r>
      <w:r>
        <w:rPr>
          <w:rFonts w:eastAsia="Times New Roman"/>
          <w:color w:val="000000"/>
          <w:sz w:val="28"/>
          <w:szCs w:val="28"/>
        </w:rPr>
        <w:t> </w:t>
      </w:r>
      <w:r w:rsidRPr="006774D2">
        <w:rPr>
          <w:rFonts w:eastAsia="Times New Roman"/>
          <w:color w:val="000000"/>
          <w:sz w:val="28"/>
          <w:szCs w:val="28"/>
        </w:rPr>
        <w:t>26</w:t>
      </w:r>
      <w:r>
        <w:rPr>
          <w:rFonts w:eastAsia="Times New Roman"/>
          <w:color w:val="000000"/>
          <w:sz w:val="28"/>
          <w:szCs w:val="28"/>
        </w:rPr>
        <w:t>.09.</w:t>
      </w:r>
      <w:r w:rsidRPr="006774D2">
        <w:rPr>
          <w:rFonts w:eastAsia="Times New Roman"/>
          <w:color w:val="000000"/>
          <w:sz w:val="28"/>
          <w:szCs w:val="28"/>
        </w:rPr>
        <w:t>2005 №</w:t>
      </w:r>
      <w:r>
        <w:rPr>
          <w:rFonts w:eastAsia="Times New Roman"/>
          <w:color w:val="000000"/>
          <w:sz w:val="28"/>
          <w:szCs w:val="28"/>
        </w:rPr>
        <w:t> </w:t>
      </w:r>
      <w:r w:rsidRPr="006774D2">
        <w:rPr>
          <w:rFonts w:eastAsia="Times New Roman"/>
          <w:color w:val="000000"/>
          <w:sz w:val="28"/>
          <w:szCs w:val="28"/>
        </w:rPr>
        <w:t>325-ОЗ «Об особо охраняемых природных территориях в Новосибирской области»</w:t>
      </w:r>
      <w:r w:rsidRPr="00DC71EB">
        <w:rPr>
          <w:rFonts w:eastAsia="Times New Roman"/>
          <w:color w:val="000000"/>
          <w:sz w:val="28"/>
          <w:szCs w:val="28"/>
        </w:rPr>
        <w:t>;</w:t>
      </w:r>
    </w:p>
    <w:p w:rsidR="00195F94" w:rsidRPr="00DC71EB" w:rsidRDefault="00195F94" w:rsidP="00195F94">
      <w:pPr>
        <w:widowControl w:val="0"/>
        <w:suppressAutoHyphens/>
        <w:ind w:firstLine="709"/>
        <w:rPr>
          <w:rFonts w:eastAsia="Times New Roman"/>
          <w:bCs/>
          <w:sz w:val="28"/>
          <w:szCs w:val="28"/>
        </w:rPr>
      </w:pPr>
      <w:r w:rsidRPr="006774D2">
        <w:rPr>
          <w:rFonts w:eastAsia="Times New Roman"/>
          <w:bCs/>
          <w:sz w:val="28"/>
          <w:szCs w:val="28"/>
        </w:rPr>
        <w:t>Закон Новосибирской области от</w:t>
      </w:r>
      <w:r>
        <w:rPr>
          <w:rFonts w:eastAsia="Times New Roman"/>
          <w:bCs/>
          <w:sz w:val="28"/>
          <w:szCs w:val="28"/>
        </w:rPr>
        <w:t> </w:t>
      </w:r>
      <w:r w:rsidRPr="006774D2">
        <w:rPr>
          <w:rFonts w:eastAsia="Times New Roman"/>
          <w:bCs/>
          <w:sz w:val="28"/>
          <w:szCs w:val="28"/>
        </w:rPr>
        <w:t>16</w:t>
      </w:r>
      <w:r>
        <w:rPr>
          <w:rFonts w:eastAsia="Times New Roman"/>
          <w:bCs/>
          <w:sz w:val="28"/>
          <w:szCs w:val="28"/>
        </w:rPr>
        <w:t xml:space="preserve">.03.2006 </w:t>
      </w:r>
      <w:r w:rsidRPr="006774D2">
        <w:rPr>
          <w:rFonts w:eastAsia="Times New Roman"/>
          <w:bCs/>
          <w:sz w:val="28"/>
          <w:szCs w:val="28"/>
        </w:rPr>
        <w:t>№</w:t>
      </w:r>
      <w:r>
        <w:rPr>
          <w:rFonts w:eastAsia="Times New Roman"/>
          <w:bCs/>
          <w:sz w:val="28"/>
          <w:szCs w:val="28"/>
        </w:rPr>
        <w:t> </w:t>
      </w:r>
      <w:r w:rsidRPr="006774D2">
        <w:rPr>
          <w:rFonts w:eastAsia="Times New Roman"/>
          <w:bCs/>
          <w:sz w:val="28"/>
          <w:szCs w:val="28"/>
        </w:rPr>
        <w:t>4-ОЗ «Об административно-территориальном устройстве Новосибирской области»</w:t>
      </w:r>
      <w:r w:rsidRPr="00DC71EB">
        <w:rPr>
          <w:rFonts w:eastAsia="Times New Roman"/>
          <w:bCs/>
          <w:sz w:val="28"/>
          <w:szCs w:val="28"/>
        </w:rPr>
        <w:t>;</w:t>
      </w:r>
    </w:p>
    <w:p w:rsidR="00195F94" w:rsidRPr="00DC71EB" w:rsidRDefault="00195F94" w:rsidP="00195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eastAsia="Times New Roman"/>
          <w:color w:val="000000"/>
          <w:sz w:val="28"/>
          <w:szCs w:val="28"/>
        </w:rPr>
      </w:pPr>
      <w:r w:rsidRPr="006774D2">
        <w:rPr>
          <w:rFonts w:eastAsia="Times New Roman"/>
          <w:color w:val="000000"/>
          <w:sz w:val="28"/>
          <w:szCs w:val="28"/>
        </w:rPr>
        <w:t>Закон Новосибирской области от</w:t>
      </w:r>
      <w:r>
        <w:rPr>
          <w:rFonts w:eastAsia="Times New Roman"/>
          <w:color w:val="000000"/>
          <w:sz w:val="28"/>
          <w:szCs w:val="28"/>
        </w:rPr>
        <w:t> </w:t>
      </w:r>
      <w:r w:rsidRPr="006774D2">
        <w:rPr>
          <w:rFonts w:eastAsia="Times New Roman"/>
          <w:color w:val="000000"/>
          <w:sz w:val="28"/>
          <w:szCs w:val="28"/>
        </w:rPr>
        <w:t>25</w:t>
      </w:r>
      <w:r>
        <w:rPr>
          <w:rFonts w:eastAsia="Times New Roman"/>
          <w:color w:val="000000"/>
          <w:sz w:val="28"/>
          <w:szCs w:val="28"/>
        </w:rPr>
        <w:t>.12.</w:t>
      </w:r>
      <w:r w:rsidRPr="006774D2">
        <w:rPr>
          <w:rFonts w:eastAsia="Times New Roman"/>
          <w:color w:val="000000"/>
          <w:sz w:val="28"/>
          <w:szCs w:val="28"/>
        </w:rPr>
        <w:t>2006 №</w:t>
      </w:r>
      <w:r>
        <w:rPr>
          <w:rFonts w:eastAsia="Times New Roman"/>
          <w:color w:val="000000"/>
          <w:sz w:val="28"/>
          <w:szCs w:val="28"/>
        </w:rPr>
        <w:t> </w:t>
      </w:r>
      <w:r w:rsidRPr="006774D2">
        <w:rPr>
          <w:rFonts w:eastAsia="Times New Roman"/>
          <w:color w:val="000000"/>
          <w:sz w:val="28"/>
          <w:szCs w:val="28"/>
        </w:rPr>
        <w:t>79-ОЗ «Об объектах культурного наследия (памятниках истории и культуры) народов Российской Федерации, расположенных на территории Новосибирской области»</w:t>
      </w:r>
      <w:r w:rsidRPr="00DC71EB">
        <w:rPr>
          <w:rFonts w:eastAsia="Times New Roman"/>
          <w:color w:val="000000"/>
          <w:sz w:val="28"/>
          <w:szCs w:val="28"/>
        </w:rPr>
        <w:t>;</w:t>
      </w:r>
    </w:p>
    <w:p w:rsidR="00195F94" w:rsidRPr="00DC71EB" w:rsidRDefault="00195F94" w:rsidP="00195F94">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rPr>
          <w:rFonts w:eastAsia="Times New Roman"/>
          <w:color w:val="000000"/>
          <w:sz w:val="28"/>
          <w:szCs w:val="28"/>
        </w:rPr>
      </w:pPr>
      <w:r w:rsidRPr="006774D2">
        <w:rPr>
          <w:rFonts w:eastAsia="Times New Roman"/>
          <w:color w:val="000000"/>
          <w:sz w:val="28"/>
          <w:szCs w:val="28"/>
        </w:rPr>
        <w:t>Закон Новосибирской области от</w:t>
      </w:r>
      <w:r>
        <w:rPr>
          <w:rFonts w:eastAsia="Times New Roman"/>
          <w:color w:val="000000"/>
          <w:sz w:val="28"/>
          <w:szCs w:val="28"/>
        </w:rPr>
        <w:t> 06.04.</w:t>
      </w:r>
      <w:r w:rsidRPr="006774D2">
        <w:rPr>
          <w:rFonts w:eastAsia="Times New Roman"/>
          <w:color w:val="000000"/>
          <w:sz w:val="28"/>
          <w:szCs w:val="28"/>
        </w:rPr>
        <w:t>2007 №</w:t>
      </w:r>
      <w:r>
        <w:rPr>
          <w:rFonts w:eastAsia="Times New Roman"/>
          <w:color w:val="000000"/>
          <w:sz w:val="28"/>
          <w:szCs w:val="28"/>
        </w:rPr>
        <w:t> </w:t>
      </w:r>
      <w:r w:rsidRPr="006774D2">
        <w:rPr>
          <w:rFonts w:eastAsia="Times New Roman"/>
          <w:color w:val="000000"/>
          <w:sz w:val="28"/>
          <w:szCs w:val="28"/>
        </w:rPr>
        <w:t>102-ОЗ «О некоторых вопросах организации розничных рынков на территории Новосибирской области»</w:t>
      </w:r>
      <w:r w:rsidRPr="00DC71EB">
        <w:rPr>
          <w:rFonts w:eastAsia="Times New Roman"/>
          <w:color w:val="000000"/>
          <w:sz w:val="28"/>
          <w:szCs w:val="28"/>
        </w:rPr>
        <w:t>;</w:t>
      </w:r>
    </w:p>
    <w:p w:rsidR="00195F94" w:rsidRPr="00DC71EB" w:rsidRDefault="00195F94" w:rsidP="00195F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color w:val="000000"/>
          <w:sz w:val="28"/>
          <w:szCs w:val="28"/>
        </w:rPr>
      </w:pPr>
      <w:r w:rsidRPr="006774D2">
        <w:rPr>
          <w:rFonts w:eastAsia="Times New Roman"/>
          <w:color w:val="000000"/>
          <w:sz w:val="28"/>
          <w:szCs w:val="28"/>
        </w:rPr>
        <w:t>Закон Новосибирской области от</w:t>
      </w:r>
      <w:r>
        <w:rPr>
          <w:rFonts w:eastAsia="Times New Roman"/>
          <w:color w:val="000000"/>
          <w:sz w:val="28"/>
          <w:szCs w:val="28"/>
        </w:rPr>
        <w:t> </w:t>
      </w:r>
      <w:r w:rsidRPr="006774D2">
        <w:rPr>
          <w:rFonts w:eastAsia="Times New Roman"/>
          <w:color w:val="000000"/>
          <w:sz w:val="28"/>
          <w:szCs w:val="28"/>
        </w:rPr>
        <w:t>27</w:t>
      </w:r>
      <w:r>
        <w:rPr>
          <w:rFonts w:eastAsia="Times New Roman"/>
          <w:color w:val="000000"/>
          <w:sz w:val="28"/>
          <w:szCs w:val="28"/>
        </w:rPr>
        <w:t>.04.</w:t>
      </w:r>
      <w:r w:rsidRPr="006774D2">
        <w:rPr>
          <w:rFonts w:eastAsia="Times New Roman"/>
          <w:color w:val="000000"/>
          <w:sz w:val="28"/>
          <w:szCs w:val="28"/>
        </w:rPr>
        <w:t>2010 №</w:t>
      </w:r>
      <w:r>
        <w:rPr>
          <w:rFonts w:eastAsia="Times New Roman"/>
          <w:color w:val="000000"/>
          <w:sz w:val="28"/>
          <w:szCs w:val="28"/>
        </w:rPr>
        <w:t> </w:t>
      </w:r>
      <w:r w:rsidRPr="006774D2">
        <w:rPr>
          <w:rFonts w:eastAsia="Times New Roman"/>
          <w:color w:val="000000"/>
          <w:sz w:val="28"/>
          <w:szCs w:val="28"/>
        </w:rPr>
        <w:t xml:space="preserve">481-ОЗ «О </w:t>
      </w:r>
      <w:r>
        <w:rPr>
          <w:rFonts w:eastAsia="Times New Roman"/>
          <w:color w:val="000000"/>
          <w:sz w:val="28"/>
          <w:szCs w:val="28"/>
        </w:rPr>
        <w:t xml:space="preserve">регулировании </w:t>
      </w:r>
      <w:r w:rsidRPr="006774D2">
        <w:rPr>
          <w:rFonts w:eastAsia="Times New Roman"/>
          <w:color w:val="000000"/>
          <w:sz w:val="28"/>
          <w:szCs w:val="28"/>
        </w:rPr>
        <w:t>градостроительной деятельности в Новосибирской области»</w:t>
      </w:r>
      <w:r w:rsidRPr="00DC71EB">
        <w:rPr>
          <w:rFonts w:eastAsia="Times New Roman"/>
          <w:color w:val="000000"/>
          <w:sz w:val="28"/>
          <w:szCs w:val="28"/>
        </w:rPr>
        <w:t>;</w:t>
      </w:r>
    </w:p>
    <w:p w:rsidR="00195F94" w:rsidRPr="00DC71EB" w:rsidRDefault="00195F94" w:rsidP="00195F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color w:val="000000"/>
          <w:sz w:val="28"/>
          <w:szCs w:val="28"/>
        </w:rPr>
      </w:pPr>
      <w:r>
        <w:rPr>
          <w:rFonts w:eastAsia="Times New Roman"/>
          <w:color w:val="000000"/>
          <w:sz w:val="28"/>
          <w:szCs w:val="28"/>
        </w:rPr>
        <w:t>п</w:t>
      </w:r>
      <w:r w:rsidRPr="006774D2">
        <w:rPr>
          <w:rFonts w:eastAsia="Times New Roman"/>
          <w:color w:val="000000"/>
          <w:sz w:val="28"/>
          <w:szCs w:val="28"/>
        </w:rPr>
        <w:t xml:space="preserve">остановление </w:t>
      </w:r>
      <w:r>
        <w:rPr>
          <w:rFonts w:eastAsia="Times New Roman"/>
          <w:color w:val="000000"/>
          <w:sz w:val="28"/>
          <w:szCs w:val="28"/>
        </w:rPr>
        <w:t>а</w:t>
      </w:r>
      <w:r w:rsidRPr="006774D2">
        <w:rPr>
          <w:rFonts w:eastAsia="Times New Roman"/>
          <w:color w:val="000000"/>
          <w:sz w:val="28"/>
          <w:szCs w:val="28"/>
        </w:rPr>
        <w:t>дминистрации Новосибирской области от</w:t>
      </w:r>
      <w:r>
        <w:rPr>
          <w:rFonts w:eastAsia="Times New Roman"/>
          <w:color w:val="000000"/>
          <w:sz w:val="28"/>
          <w:szCs w:val="28"/>
        </w:rPr>
        <w:t> </w:t>
      </w:r>
      <w:r w:rsidRPr="00DE4658">
        <w:rPr>
          <w:rFonts w:eastAsia="Times New Roman"/>
          <w:color w:val="000000"/>
          <w:sz w:val="28"/>
          <w:szCs w:val="28"/>
        </w:rPr>
        <w:t>0</w:t>
      </w:r>
      <w:r w:rsidRPr="006774D2">
        <w:rPr>
          <w:rFonts w:eastAsia="Times New Roman"/>
          <w:color w:val="000000"/>
          <w:sz w:val="28"/>
          <w:szCs w:val="28"/>
        </w:rPr>
        <w:t>7</w:t>
      </w:r>
      <w:r>
        <w:rPr>
          <w:rFonts w:eastAsia="Times New Roman"/>
          <w:color w:val="000000"/>
          <w:sz w:val="28"/>
          <w:szCs w:val="28"/>
        </w:rPr>
        <w:t>.09.</w:t>
      </w:r>
      <w:r w:rsidRPr="006774D2">
        <w:rPr>
          <w:rFonts w:eastAsia="Times New Roman"/>
          <w:color w:val="000000"/>
          <w:sz w:val="28"/>
          <w:szCs w:val="28"/>
        </w:rPr>
        <w:t>2009 №</w:t>
      </w:r>
      <w:r>
        <w:rPr>
          <w:rFonts w:eastAsia="Times New Roman"/>
          <w:color w:val="000000"/>
          <w:sz w:val="28"/>
          <w:szCs w:val="28"/>
        </w:rPr>
        <w:t> </w:t>
      </w:r>
      <w:r w:rsidRPr="006774D2">
        <w:rPr>
          <w:rFonts w:eastAsia="Times New Roman"/>
          <w:color w:val="000000"/>
          <w:sz w:val="28"/>
          <w:szCs w:val="28"/>
        </w:rPr>
        <w:t xml:space="preserve">339-па «Об утверждении </w:t>
      </w:r>
      <w:r>
        <w:rPr>
          <w:rFonts w:eastAsia="Times New Roman"/>
          <w:color w:val="000000"/>
          <w:sz w:val="28"/>
          <w:szCs w:val="28"/>
        </w:rPr>
        <w:t>С</w:t>
      </w:r>
      <w:r w:rsidRPr="006774D2">
        <w:rPr>
          <w:rFonts w:eastAsia="Times New Roman"/>
          <w:color w:val="000000"/>
          <w:sz w:val="28"/>
          <w:szCs w:val="28"/>
        </w:rPr>
        <w:t>хемы территориального планирования Новосибирской области»</w:t>
      </w:r>
      <w:r w:rsidRPr="00DC71EB">
        <w:rPr>
          <w:rFonts w:eastAsia="Times New Roman"/>
          <w:color w:val="000000"/>
          <w:sz w:val="28"/>
          <w:szCs w:val="28"/>
        </w:rPr>
        <w:t>;</w:t>
      </w:r>
    </w:p>
    <w:p w:rsidR="00195F94" w:rsidRPr="006774D2" w:rsidRDefault="00195F94" w:rsidP="00195F94">
      <w:pPr>
        <w:widowControl w:val="0"/>
        <w:suppressAutoHyphens/>
        <w:autoSpaceDE w:val="0"/>
        <w:autoSpaceDN w:val="0"/>
        <w:adjustRightInd w:val="0"/>
        <w:ind w:firstLine="709"/>
        <w:rPr>
          <w:rFonts w:eastAsia="Times New Roman"/>
          <w:sz w:val="28"/>
          <w:szCs w:val="28"/>
        </w:rPr>
      </w:pPr>
      <w:r>
        <w:rPr>
          <w:rFonts w:eastAsia="Times New Roman"/>
          <w:sz w:val="28"/>
          <w:szCs w:val="28"/>
        </w:rPr>
        <w:t>п</w:t>
      </w:r>
      <w:r w:rsidRPr="006774D2">
        <w:rPr>
          <w:rFonts w:eastAsia="Times New Roman"/>
          <w:sz w:val="28"/>
          <w:szCs w:val="28"/>
        </w:rPr>
        <w:t>остановление Губернатора Новосибирской о</w:t>
      </w:r>
      <w:r>
        <w:rPr>
          <w:rFonts w:eastAsia="Times New Roman"/>
          <w:sz w:val="28"/>
          <w:szCs w:val="28"/>
        </w:rPr>
        <w:t>бласти от 03.12.2007 № </w:t>
      </w:r>
      <w:r w:rsidRPr="006774D2">
        <w:rPr>
          <w:rFonts w:eastAsia="Times New Roman"/>
          <w:sz w:val="28"/>
          <w:szCs w:val="28"/>
        </w:rPr>
        <w:t>474 «О</w:t>
      </w:r>
      <w:r>
        <w:rPr>
          <w:rFonts w:eastAsia="Times New Roman"/>
          <w:sz w:val="28"/>
          <w:szCs w:val="28"/>
        </w:rPr>
        <w:t> С</w:t>
      </w:r>
      <w:r w:rsidRPr="006774D2">
        <w:rPr>
          <w:rFonts w:eastAsia="Times New Roman"/>
          <w:sz w:val="28"/>
          <w:szCs w:val="28"/>
        </w:rPr>
        <w:t>тратегии социально-экономического развития Новосибирской области на</w:t>
      </w:r>
      <w:r w:rsidR="00B03305">
        <w:rPr>
          <w:rFonts w:eastAsia="Times New Roman"/>
          <w:sz w:val="28"/>
          <w:szCs w:val="28"/>
        </w:rPr>
        <w:t> </w:t>
      </w:r>
      <w:r w:rsidRPr="006774D2">
        <w:rPr>
          <w:rFonts w:eastAsia="Times New Roman"/>
          <w:sz w:val="28"/>
          <w:szCs w:val="28"/>
        </w:rPr>
        <w:t>период до 2025 года».</w:t>
      </w:r>
    </w:p>
    <w:p w:rsidR="00195F94" w:rsidRPr="006774D2" w:rsidRDefault="00195F94" w:rsidP="00195F94">
      <w:pPr>
        <w:ind w:firstLine="709"/>
        <w:rPr>
          <w:sz w:val="28"/>
          <w:szCs w:val="28"/>
        </w:rPr>
      </w:pPr>
    </w:p>
    <w:p w:rsidR="00195F94" w:rsidRPr="006774D2" w:rsidRDefault="00195F94" w:rsidP="00195F94">
      <w:pPr>
        <w:pStyle w:val="ConsPlusNormal"/>
        <w:jc w:val="center"/>
        <w:outlineLvl w:val="3"/>
        <w:rPr>
          <w:rFonts w:ascii="Times New Roman" w:hAnsi="Times New Roman" w:cs="Times New Roman"/>
          <w:sz w:val="28"/>
          <w:szCs w:val="28"/>
        </w:rPr>
      </w:pPr>
      <w:r w:rsidRPr="006774D2">
        <w:rPr>
          <w:rFonts w:ascii="Times New Roman" w:hAnsi="Times New Roman" w:cs="Times New Roman"/>
          <w:sz w:val="28"/>
          <w:szCs w:val="28"/>
        </w:rPr>
        <w:t>Своды правил по проектированию и строительству (СП)</w:t>
      </w:r>
    </w:p>
    <w:p w:rsidR="00195F94" w:rsidRPr="006774D2" w:rsidRDefault="00195F94" w:rsidP="00195F94">
      <w:pPr>
        <w:pStyle w:val="ConsPlusNormal"/>
        <w:ind w:firstLine="709"/>
        <w:rPr>
          <w:rFonts w:ascii="Times New Roman" w:hAnsi="Times New Roman" w:cs="Times New Roman"/>
          <w:sz w:val="28"/>
          <w:szCs w:val="28"/>
        </w:rPr>
      </w:pPr>
    </w:p>
    <w:p w:rsidR="00195F94" w:rsidRPr="006774D2" w:rsidRDefault="00195F94" w:rsidP="00195F94">
      <w:pPr>
        <w:pStyle w:val="ConsPlusNormal"/>
        <w:ind w:firstLine="709"/>
        <w:jc w:val="both"/>
        <w:rPr>
          <w:rFonts w:ascii="Times New Roman" w:hAnsi="Times New Roman" w:cs="Times New Roman"/>
          <w:sz w:val="28"/>
          <w:szCs w:val="28"/>
        </w:rPr>
      </w:pPr>
      <w:r w:rsidRPr="006774D2">
        <w:rPr>
          <w:rFonts w:ascii="Times New Roman" w:hAnsi="Times New Roman" w:cs="Times New Roman"/>
          <w:sz w:val="28"/>
          <w:szCs w:val="28"/>
        </w:rPr>
        <w:t>СП</w:t>
      </w:r>
      <w:r>
        <w:rPr>
          <w:rFonts w:ascii="Times New Roman" w:hAnsi="Times New Roman" w:cs="Times New Roman"/>
          <w:sz w:val="28"/>
          <w:szCs w:val="28"/>
        </w:rPr>
        <w:t> </w:t>
      </w:r>
      <w:r w:rsidRPr="006774D2">
        <w:rPr>
          <w:rFonts w:ascii="Times New Roman" w:hAnsi="Times New Roman" w:cs="Times New Roman"/>
          <w:sz w:val="28"/>
          <w:szCs w:val="28"/>
        </w:rPr>
        <w:t xml:space="preserve">42.13330.2011. Свод правил. Градостроительство. Планировка и застройка городских и сельских поселений. Актуализированная редакция СНиП </w:t>
      </w:r>
      <w:r w:rsidRPr="006774D2">
        <w:rPr>
          <w:rFonts w:ascii="Times New Roman" w:hAnsi="Times New Roman" w:cs="Times New Roman"/>
          <w:sz w:val="28"/>
          <w:szCs w:val="28"/>
        </w:rPr>
        <w:lastRenderedPageBreak/>
        <w:t>2.07.01-89*;</w:t>
      </w:r>
    </w:p>
    <w:p w:rsidR="00195F94" w:rsidRPr="006774D2" w:rsidRDefault="00195F94" w:rsidP="00195F94">
      <w:pPr>
        <w:pStyle w:val="ConsPlusNormal"/>
        <w:ind w:firstLine="709"/>
        <w:jc w:val="both"/>
        <w:rPr>
          <w:rFonts w:ascii="Times New Roman" w:hAnsi="Times New Roman" w:cs="Times New Roman"/>
          <w:sz w:val="28"/>
          <w:szCs w:val="28"/>
        </w:rPr>
      </w:pPr>
      <w:r w:rsidRPr="006774D2">
        <w:rPr>
          <w:rFonts w:ascii="Times New Roman" w:hAnsi="Times New Roman" w:cs="Times New Roman"/>
          <w:sz w:val="28"/>
          <w:szCs w:val="28"/>
        </w:rPr>
        <w:t>СП</w:t>
      </w:r>
      <w:r>
        <w:rPr>
          <w:rFonts w:ascii="Times New Roman" w:hAnsi="Times New Roman" w:cs="Times New Roman"/>
          <w:sz w:val="28"/>
          <w:szCs w:val="28"/>
        </w:rPr>
        <w:t> </w:t>
      </w:r>
      <w:r w:rsidRPr="006774D2">
        <w:rPr>
          <w:rFonts w:ascii="Times New Roman" w:hAnsi="Times New Roman" w:cs="Times New Roman"/>
          <w:sz w:val="28"/>
          <w:szCs w:val="28"/>
        </w:rPr>
        <w:t>145.13330.2012. Свод правил. Дома-интернаты. Правила проектирования;</w:t>
      </w:r>
    </w:p>
    <w:p w:rsidR="00195F94" w:rsidRPr="006774D2" w:rsidRDefault="00195F94" w:rsidP="00195F94">
      <w:pPr>
        <w:pStyle w:val="ConsPlusNormal"/>
        <w:ind w:firstLine="709"/>
        <w:jc w:val="both"/>
        <w:rPr>
          <w:rFonts w:ascii="Times New Roman" w:hAnsi="Times New Roman" w:cs="Times New Roman"/>
          <w:sz w:val="28"/>
          <w:szCs w:val="28"/>
        </w:rPr>
      </w:pPr>
      <w:r w:rsidRPr="006774D2">
        <w:rPr>
          <w:rFonts w:ascii="Times New Roman" w:hAnsi="Times New Roman" w:cs="Times New Roman"/>
          <w:sz w:val="28"/>
          <w:szCs w:val="28"/>
        </w:rPr>
        <w:t>СП</w:t>
      </w:r>
      <w:r>
        <w:rPr>
          <w:rFonts w:ascii="Times New Roman" w:hAnsi="Times New Roman" w:cs="Times New Roman"/>
          <w:sz w:val="28"/>
          <w:szCs w:val="28"/>
        </w:rPr>
        <w:t> </w:t>
      </w:r>
      <w:r w:rsidRPr="006774D2">
        <w:rPr>
          <w:rFonts w:ascii="Times New Roman" w:hAnsi="Times New Roman" w:cs="Times New Roman"/>
          <w:sz w:val="28"/>
          <w:szCs w:val="28"/>
        </w:rPr>
        <w:t>35-106-2003. Расчет и размещение учреждений социального обслуживания пожилых людей;</w:t>
      </w:r>
    </w:p>
    <w:p w:rsidR="00195F94" w:rsidRPr="006774D2" w:rsidRDefault="00195F94" w:rsidP="00195F94">
      <w:pPr>
        <w:pStyle w:val="ConsPlusNormal"/>
        <w:ind w:firstLine="709"/>
        <w:jc w:val="both"/>
        <w:rPr>
          <w:rFonts w:ascii="Times New Roman" w:hAnsi="Times New Roman" w:cs="Times New Roman"/>
          <w:sz w:val="28"/>
          <w:szCs w:val="28"/>
        </w:rPr>
      </w:pPr>
      <w:r w:rsidRPr="006774D2">
        <w:rPr>
          <w:rFonts w:ascii="Times New Roman" w:hAnsi="Times New Roman" w:cs="Times New Roman"/>
          <w:sz w:val="28"/>
          <w:szCs w:val="28"/>
        </w:rPr>
        <w:t>СП</w:t>
      </w:r>
      <w:r>
        <w:rPr>
          <w:rFonts w:ascii="Times New Roman" w:hAnsi="Times New Roman" w:cs="Times New Roman"/>
          <w:sz w:val="28"/>
          <w:szCs w:val="28"/>
        </w:rPr>
        <w:t> </w:t>
      </w:r>
      <w:r w:rsidRPr="006774D2">
        <w:rPr>
          <w:rFonts w:ascii="Times New Roman" w:hAnsi="Times New Roman" w:cs="Times New Roman"/>
          <w:sz w:val="28"/>
          <w:szCs w:val="28"/>
        </w:rPr>
        <w:t>31.13330.2012. Свод правил. Водоснабжение. Наружные сети и</w:t>
      </w:r>
      <w:r>
        <w:rPr>
          <w:rFonts w:ascii="Times New Roman" w:hAnsi="Times New Roman" w:cs="Times New Roman"/>
          <w:sz w:val="28"/>
          <w:szCs w:val="28"/>
        </w:rPr>
        <w:t> </w:t>
      </w:r>
      <w:r w:rsidRPr="006774D2">
        <w:rPr>
          <w:rFonts w:ascii="Times New Roman" w:hAnsi="Times New Roman" w:cs="Times New Roman"/>
          <w:sz w:val="28"/>
          <w:szCs w:val="28"/>
        </w:rPr>
        <w:t>сооружения. Актуализированная редакция СНиП 2.04.02-84*;</w:t>
      </w:r>
    </w:p>
    <w:p w:rsidR="00195F94" w:rsidRPr="006774D2" w:rsidRDefault="00195F94" w:rsidP="00195F94">
      <w:pPr>
        <w:pStyle w:val="ConsPlusNormal"/>
        <w:ind w:firstLine="709"/>
        <w:jc w:val="both"/>
        <w:rPr>
          <w:rFonts w:ascii="Times New Roman" w:hAnsi="Times New Roman" w:cs="Times New Roman"/>
          <w:sz w:val="28"/>
          <w:szCs w:val="28"/>
        </w:rPr>
      </w:pPr>
      <w:r w:rsidRPr="006774D2">
        <w:rPr>
          <w:rFonts w:ascii="Times New Roman" w:hAnsi="Times New Roman" w:cs="Times New Roman"/>
          <w:sz w:val="28"/>
          <w:szCs w:val="28"/>
        </w:rPr>
        <w:t>СП</w:t>
      </w:r>
      <w:r>
        <w:rPr>
          <w:rFonts w:ascii="Times New Roman" w:hAnsi="Times New Roman" w:cs="Times New Roman"/>
          <w:sz w:val="28"/>
          <w:szCs w:val="28"/>
        </w:rPr>
        <w:t> </w:t>
      </w:r>
      <w:r w:rsidRPr="006774D2">
        <w:rPr>
          <w:rFonts w:ascii="Times New Roman" w:hAnsi="Times New Roman" w:cs="Times New Roman"/>
          <w:sz w:val="28"/>
          <w:szCs w:val="28"/>
        </w:rPr>
        <w:t>32.13330.2012. Свод правил. Канализация. Наружные сети и</w:t>
      </w:r>
      <w:r>
        <w:rPr>
          <w:rFonts w:ascii="Times New Roman" w:hAnsi="Times New Roman" w:cs="Times New Roman"/>
          <w:sz w:val="28"/>
          <w:szCs w:val="28"/>
        </w:rPr>
        <w:t> </w:t>
      </w:r>
      <w:r w:rsidRPr="006774D2">
        <w:rPr>
          <w:rFonts w:ascii="Times New Roman" w:hAnsi="Times New Roman" w:cs="Times New Roman"/>
          <w:sz w:val="28"/>
          <w:szCs w:val="28"/>
        </w:rPr>
        <w:t>сооружения. Актуализированная редакция СНиП 2.04.03-85;</w:t>
      </w:r>
    </w:p>
    <w:p w:rsidR="00195F94" w:rsidRPr="006774D2" w:rsidRDefault="00195F94" w:rsidP="00195F94">
      <w:pPr>
        <w:pStyle w:val="ConsPlusNormal"/>
        <w:ind w:firstLine="709"/>
        <w:jc w:val="both"/>
        <w:rPr>
          <w:rFonts w:ascii="Times New Roman" w:hAnsi="Times New Roman" w:cs="Times New Roman"/>
          <w:sz w:val="28"/>
          <w:szCs w:val="28"/>
        </w:rPr>
      </w:pPr>
      <w:r w:rsidRPr="006774D2">
        <w:rPr>
          <w:rFonts w:ascii="Times New Roman" w:hAnsi="Times New Roman" w:cs="Times New Roman"/>
          <w:sz w:val="28"/>
          <w:szCs w:val="28"/>
        </w:rPr>
        <w:t>СП</w:t>
      </w:r>
      <w:r>
        <w:rPr>
          <w:rFonts w:ascii="Times New Roman" w:hAnsi="Times New Roman" w:cs="Times New Roman"/>
          <w:sz w:val="28"/>
          <w:szCs w:val="28"/>
        </w:rPr>
        <w:t> </w:t>
      </w:r>
      <w:r w:rsidRPr="006774D2">
        <w:rPr>
          <w:rFonts w:ascii="Times New Roman" w:hAnsi="Times New Roman" w:cs="Times New Roman"/>
          <w:sz w:val="28"/>
          <w:szCs w:val="28"/>
        </w:rPr>
        <w:t>62.13330.2011. Свод правил. Газораспределительные системы. Актуализированная редакция СНиП 42-01-2002;</w:t>
      </w:r>
    </w:p>
    <w:p w:rsidR="00195F94" w:rsidRPr="006774D2" w:rsidRDefault="00195F94" w:rsidP="00195F94">
      <w:pPr>
        <w:pStyle w:val="ConsPlusNormal"/>
        <w:ind w:firstLine="709"/>
        <w:jc w:val="both"/>
        <w:rPr>
          <w:rFonts w:ascii="Times New Roman" w:hAnsi="Times New Roman" w:cs="Times New Roman"/>
          <w:sz w:val="28"/>
          <w:szCs w:val="28"/>
        </w:rPr>
      </w:pPr>
      <w:r w:rsidRPr="006774D2">
        <w:rPr>
          <w:rFonts w:ascii="Times New Roman" w:hAnsi="Times New Roman" w:cs="Times New Roman"/>
          <w:sz w:val="28"/>
          <w:szCs w:val="28"/>
        </w:rPr>
        <w:t>СП</w:t>
      </w:r>
      <w:r>
        <w:rPr>
          <w:rFonts w:ascii="Times New Roman" w:hAnsi="Times New Roman" w:cs="Times New Roman"/>
          <w:sz w:val="28"/>
          <w:szCs w:val="28"/>
        </w:rPr>
        <w:t> </w:t>
      </w:r>
      <w:r w:rsidRPr="006774D2">
        <w:rPr>
          <w:rFonts w:ascii="Times New Roman" w:hAnsi="Times New Roman" w:cs="Times New Roman"/>
          <w:sz w:val="28"/>
          <w:szCs w:val="28"/>
        </w:rPr>
        <w:t>50.13330.2012. Свод правил. Тепловая защита зданий. Актуализированная редакция СНиП 23-02-2003;</w:t>
      </w:r>
    </w:p>
    <w:p w:rsidR="00195F94" w:rsidRPr="006774D2" w:rsidRDefault="00195F94" w:rsidP="00195F94">
      <w:pPr>
        <w:pStyle w:val="ConsPlusNormal"/>
        <w:ind w:firstLine="709"/>
        <w:jc w:val="both"/>
        <w:rPr>
          <w:rFonts w:ascii="Times New Roman" w:hAnsi="Times New Roman" w:cs="Times New Roman"/>
          <w:sz w:val="28"/>
          <w:szCs w:val="28"/>
        </w:rPr>
      </w:pPr>
      <w:r w:rsidRPr="006774D2">
        <w:rPr>
          <w:rFonts w:ascii="Times New Roman" w:hAnsi="Times New Roman" w:cs="Times New Roman"/>
          <w:sz w:val="28"/>
          <w:szCs w:val="28"/>
        </w:rPr>
        <w:t>СП</w:t>
      </w:r>
      <w:r>
        <w:rPr>
          <w:rFonts w:ascii="Times New Roman" w:hAnsi="Times New Roman" w:cs="Times New Roman"/>
          <w:sz w:val="28"/>
          <w:szCs w:val="28"/>
        </w:rPr>
        <w:t> </w:t>
      </w:r>
      <w:r w:rsidRPr="006774D2">
        <w:rPr>
          <w:rFonts w:ascii="Times New Roman" w:hAnsi="Times New Roman" w:cs="Times New Roman"/>
          <w:sz w:val="28"/>
          <w:szCs w:val="28"/>
        </w:rPr>
        <w:t>113.13330.2012. Свод правил. Стоянки автомобилей. Актуализированная редакция СНиП 21-02-99*;</w:t>
      </w:r>
    </w:p>
    <w:p w:rsidR="00195F94" w:rsidRPr="006774D2" w:rsidRDefault="00195F94" w:rsidP="00195F94">
      <w:pPr>
        <w:pStyle w:val="ConsPlusNormal"/>
        <w:ind w:firstLine="709"/>
        <w:jc w:val="both"/>
        <w:rPr>
          <w:rFonts w:ascii="Times New Roman" w:hAnsi="Times New Roman" w:cs="Times New Roman"/>
          <w:sz w:val="28"/>
          <w:szCs w:val="28"/>
        </w:rPr>
      </w:pPr>
      <w:r w:rsidRPr="006774D2">
        <w:rPr>
          <w:rFonts w:ascii="Times New Roman" w:hAnsi="Times New Roman" w:cs="Times New Roman"/>
          <w:sz w:val="28"/>
          <w:szCs w:val="28"/>
        </w:rPr>
        <w:t>СП</w:t>
      </w:r>
      <w:r>
        <w:rPr>
          <w:rFonts w:ascii="Times New Roman" w:hAnsi="Times New Roman" w:cs="Times New Roman"/>
          <w:sz w:val="28"/>
          <w:szCs w:val="28"/>
        </w:rPr>
        <w:t> </w:t>
      </w:r>
      <w:r w:rsidRPr="006774D2">
        <w:rPr>
          <w:rFonts w:ascii="Times New Roman" w:hAnsi="Times New Roman" w:cs="Times New Roman"/>
          <w:sz w:val="28"/>
          <w:szCs w:val="28"/>
        </w:rPr>
        <w:t>34.13330.2012. Свод правил. Автомобильные дороги. Актуализированная редакция СНиП 2.05.02-85*;</w:t>
      </w:r>
    </w:p>
    <w:p w:rsidR="00195F94" w:rsidRPr="006774D2" w:rsidRDefault="00195F94" w:rsidP="00195F94">
      <w:pPr>
        <w:pStyle w:val="ConsPlusNormal"/>
        <w:ind w:firstLine="709"/>
        <w:jc w:val="both"/>
        <w:rPr>
          <w:rFonts w:ascii="Times New Roman" w:hAnsi="Times New Roman" w:cs="Times New Roman"/>
          <w:sz w:val="28"/>
          <w:szCs w:val="28"/>
        </w:rPr>
      </w:pPr>
      <w:r w:rsidRPr="006774D2">
        <w:rPr>
          <w:rFonts w:ascii="Times New Roman" w:hAnsi="Times New Roman" w:cs="Times New Roman"/>
          <w:sz w:val="28"/>
          <w:szCs w:val="28"/>
        </w:rPr>
        <w:t>СП</w:t>
      </w:r>
      <w:r>
        <w:rPr>
          <w:rFonts w:ascii="Times New Roman" w:hAnsi="Times New Roman" w:cs="Times New Roman"/>
          <w:sz w:val="28"/>
          <w:szCs w:val="28"/>
        </w:rPr>
        <w:t> </w:t>
      </w:r>
      <w:r w:rsidRPr="006774D2">
        <w:rPr>
          <w:rFonts w:ascii="Times New Roman" w:hAnsi="Times New Roman" w:cs="Times New Roman"/>
          <w:sz w:val="28"/>
          <w:szCs w:val="28"/>
        </w:rPr>
        <w:t>39.13330.2012. Свод правил. Плотины из грунтовых материалов. Актуализированная редакция СНиП 2.06.05-84*;</w:t>
      </w:r>
    </w:p>
    <w:p w:rsidR="00195F94" w:rsidRPr="006774D2" w:rsidRDefault="00195F94" w:rsidP="00195F94">
      <w:pPr>
        <w:pStyle w:val="ConsPlusNormal"/>
        <w:ind w:firstLine="709"/>
        <w:jc w:val="both"/>
        <w:rPr>
          <w:rFonts w:ascii="Times New Roman" w:hAnsi="Times New Roman" w:cs="Times New Roman"/>
          <w:sz w:val="28"/>
          <w:szCs w:val="28"/>
        </w:rPr>
      </w:pPr>
      <w:r w:rsidRPr="006774D2">
        <w:rPr>
          <w:rFonts w:ascii="Times New Roman" w:hAnsi="Times New Roman" w:cs="Times New Roman"/>
          <w:sz w:val="28"/>
          <w:szCs w:val="28"/>
        </w:rPr>
        <w:t>СП</w:t>
      </w:r>
      <w:r w:rsidRPr="00D93371">
        <w:rPr>
          <w:rFonts w:ascii="Times New Roman" w:hAnsi="Times New Roman" w:cs="Times New Roman"/>
          <w:sz w:val="28"/>
          <w:szCs w:val="28"/>
        </w:rPr>
        <w:t> </w:t>
      </w:r>
      <w:r w:rsidRPr="006774D2">
        <w:rPr>
          <w:rFonts w:ascii="Times New Roman" w:hAnsi="Times New Roman" w:cs="Times New Roman"/>
          <w:sz w:val="28"/>
          <w:szCs w:val="28"/>
        </w:rPr>
        <w:t>131.13330.2012. Свод правил. Строительная климатология. Актуализированная редакция СНиП 23-01-99*;</w:t>
      </w:r>
    </w:p>
    <w:p w:rsidR="00195F94" w:rsidRPr="006774D2" w:rsidRDefault="00195F94" w:rsidP="00195F94">
      <w:pPr>
        <w:pStyle w:val="ConsPlusNormal"/>
        <w:ind w:firstLine="709"/>
        <w:jc w:val="both"/>
        <w:rPr>
          <w:rFonts w:ascii="Times New Roman" w:hAnsi="Times New Roman" w:cs="Times New Roman"/>
          <w:sz w:val="28"/>
          <w:szCs w:val="28"/>
        </w:rPr>
      </w:pPr>
      <w:r w:rsidRPr="006774D2">
        <w:rPr>
          <w:rFonts w:ascii="Times New Roman" w:hAnsi="Times New Roman" w:cs="Times New Roman"/>
          <w:sz w:val="28"/>
          <w:szCs w:val="28"/>
        </w:rPr>
        <w:t>СП</w:t>
      </w:r>
      <w:r>
        <w:rPr>
          <w:rFonts w:ascii="Times New Roman" w:hAnsi="Times New Roman" w:cs="Times New Roman"/>
          <w:sz w:val="28"/>
          <w:szCs w:val="28"/>
        </w:rPr>
        <w:t> </w:t>
      </w:r>
      <w:r w:rsidRPr="006774D2">
        <w:rPr>
          <w:rFonts w:ascii="Times New Roman" w:hAnsi="Times New Roman" w:cs="Times New Roman"/>
          <w:sz w:val="28"/>
          <w:szCs w:val="28"/>
        </w:rPr>
        <w:t>31-115-2006. Открытые плоскостные физкультурно-спортивные сооружения;</w:t>
      </w:r>
    </w:p>
    <w:p w:rsidR="00195F94" w:rsidRPr="006774D2" w:rsidRDefault="00195F94" w:rsidP="00195F94">
      <w:pPr>
        <w:pStyle w:val="ConsPlusNormal"/>
        <w:ind w:firstLine="709"/>
        <w:jc w:val="both"/>
        <w:rPr>
          <w:rFonts w:ascii="Times New Roman" w:hAnsi="Times New Roman" w:cs="Times New Roman"/>
          <w:sz w:val="28"/>
          <w:szCs w:val="28"/>
        </w:rPr>
      </w:pPr>
      <w:r w:rsidRPr="006774D2">
        <w:rPr>
          <w:rFonts w:ascii="Times New Roman" w:hAnsi="Times New Roman" w:cs="Times New Roman"/>
          <w:sz w:val="28"/>
          <w:szCs w:val="28"/>
        </w:rPr>
        <w:t>СП</w:t>
      </w:r>
      <w:r>
        <w:rPr>
          <w:rFonts w:ascii="Times New Roman" w:hAnsi="Times New Roman" w:cs="Times New Roman"/>
          <w:sz w:val="28"/>
          <w:szCs w:val="28"/>
        </w:rPr>
        <w:t> </w:t>
      </w:r>
      <w:r w:rsidRPr="006774D2">
        <w:rPr>
          <w:rFonts w:ascii="Times New Roman" w:hAnsi="Times New Roman" w:cs="Times New Roman"/>
          <w:sz w:val="28"/>
          <w:szCs w:val="28"/>
        </w:rPr>
        <w:t>31-113-2004. Бассейны для плавания;</w:t>
      </w:r>
    </w:p>
    <w:p w:rsidR="00195F94" w:rsidRPr="006774D2" w:rsidRDefault="00195F94" w:rsidP="00195F94">
      <w:pPr>
        <w:pStyle w:val="ConsPlusNormal"/>
        <w:ind w:firstLine="709"/>
        <w:jc w:val="both"/>
        <w:rPr>
          <w:rFonts w:ascii="Times New Roman" w:hAnsi="Times New Roman" w:cs="Times New Roman"/>
          <w:sz w:val="28"/>
          <w:szCs w:val="28"/>
        </w:rPr>
      </w:pPr>
      <w:r w:rsidRPr="006774D2">
        <w:rPr>
          <w:rFonts w:ascii="Times New Roman" w:hAnsi="Times New Roman" w:cs="Times New Roman"/>
          <w:sz w:val="28"/>
          <w:szCs w:val="28"/>
        </w:rPr>
        <w:t>СП</w:t>
      </w:r>
      <w:r>
        <w:rPr>
          <w:rFonts w:ascii="Times New Roman" w:hAnsi="Times New Roman" w:cs="Times New Roman"/>
          <w:sz w:val="28"/>
          <w:szCs w:val="28"/>
        </w:rPr>
        <w:t> </w:t>
      </w:r>
      <w:r w:rsidRPr="006774D2">
        <w:rPr>
          <w:rFonts w:ascii="Times New Roman" w:hAnsi="Times New Roman" w:cs="Times New Roman"/>
          <w:sz w:val="28"/>
          <w:szCs w:val="28"/>
        </w:rPr>
        <w:t>31-112-2004. Физкультурно-спортивные залы. Части 1 и 2;</w:t>
      </w:r>
    </w:p>
    <w:p w:rsidR="00195F94" w:rsidRPr="006774D2" w:rsidRDefault="00195F94" w:rsidP="00195F94">
      <w:pPr>
        <w:pStyle w:val="ConsPlusNormal"/>
        <w:ind w:firstLine="709"/>
        <w:jc w:val="both"/>
        <w:rPr>
          <w:rFonts w:ascii="Times New Roman" w:hAnsi="Times New Roman" w:cs="Times New Roman"/>
          <w:sz w:val="28"/>
          <w:szCs w:val="28"/>
        </w:rPr>
      </w:pPr>
      <w:r w:rsidRPr="006774D2">
        <w:rPr>
          <w:rFonts w:ascii="Times New Roman" w:hAnsi="Times New Roman" w:cs="Times New Roman"/>
          <w:sz w:val="28"/>
          <w:szCs w:val="28"/>
        </w:rPr>
        <w:t>СП</w:t>
      </w:r>
      <w:r>
        <w:rPr>
          <w:rFonts w:ascii="Times New Roman" w:hAnsi="Times New Roman" w:cs="Times New Roman"/>
          <w:sz w:val="28"/>
          <w:szCs w:val="28"/>
        </w:rPr>
        <w:t> </w:t>
      </w:r>
      <w:r w:rsidRPr="006774D2">
        <w:rPr>
          <w:rFonts w:ascii="Times New Roman" w:hAnsi="Times New Roman" w:cs="Times New Roman"/>
          <w:sz w:val="28"/>
          <w:szCs w:val="28"/>
        </w:rPr>
        <w:t>59.13330.2012. Свод правил. Доступность зданий и сооружений для маломобильных групп населения. Актуализированная редакция СНиП 35-01-2001;</w:t>
      </w:r>
    </w:p>
    <w:p w:rsidR="00195F94" w:rsidRPr="006774D2" w:rsidRDefault="00195F94" w:rsidP="00195F94">
      <w:pPr>
        <w:pStyle w:val="ConsPlusNormal"/>
        <w:ind w:firstLine="709"/>
        <w:jc w:val="both"/>
        <w:rPr>
          <w:rFonts w:ascii="Times New Roman" w:hAnsi="Times New Roman" w:cs="Times New Roman"/>
          <w:sz w:val="28"/>
          <w:szCs w:val="28"/>
        </w:rPr>
      </w:pPr>
      <w:r w:rsidRPr="006774D2">
        <w:rPr>
          <w:rFonts w:ascii="Times New Roman" w:hAnsi="Times New Roman" w:cs="Times New Roman"/>
          <w:sz w:val="28"/>
          <w:szCs w:val="28"/>
        </w:rPr>
        <w:t>СП</w:t>
      </w:r>
      <w:r>
        <w:rPr>
          <w:rFonts w:ascii="Times New Roman" w:hAnsi="Times New Roman" w:cs="Times New Roman"/>
          <w:sz w:val="28"/>
          <w:szCs w:val="28"/>
        </w:rPr>
        <w:t> </w:t>
      </w:r>
      <w:r w:rsidRPr="006774D2">
        <w:rPr>
          <w:rFonts w:ascii="Times New Roman" w:hAnsi="Times New Roman" w:cs="Times New Roman"/>
          <w:sz w:val="28"/>
          <w:szCs w:val="28"/>
        </w:rPr>
        <w:t>35-101-2001. Проектирование зданий и сооружений с учетом доступности для маломобильных групп населения. Общие положения;</w:t>
      </w:r>
    </w:p>
    <w:p w:rsidR="00195F94" w:rsidRPr="006774D2" w:rsidRDefault="00195F94" w:rsidP="00195F94">
      <w:pPr>
        <w:pStyle w:val="ConsPlusNormal"/>
        <w:ind w:firstLine="709"/>
        <w:jc w:val="both"/>
        <w:rPr>
          <w:rFonts w:ascii="Times New Roman" w:hAnsi="Times New Roman" w:cs="Times New Roman"/>
          <w:sz w:val="28"/>
          <w:szCs w:val="28"/>
        </w:rPr>
      </w:pPr>
      <w:r w:rsidRPr="006774D2">
        <w:rPr>
          <w:rFonts w:ascii="Times New Roman" w:hAnsi="Times New Roman" w:cs="Times New Roman"/>
          <w:sz w:val="28"/>
          <w:szCs w:val="28"/>
        </w:rPr>
        <w:t>СП</w:t>
      </w:r>
      <w:r>
        <w:rPr>
          <w:rFonts w:ascii="Times New Roman" w:hAnsi="Times New Roman" w:cs="Times New Roman"/>
          <w:sz w:val="28"/>
          <w:szCs w:val="28"/>
        </w:rPr>
        <w:t> </w:t>
      </w:r>
      <w:r w:rsidRPr="006774D2">
        <w:rPr>
          <w:rFonts w:ascii="Times New Roman" w:hAnsi="Times New Roman" w:cs="Times New Roman"/>
          <w:sz w:val="28"/>
          <w:szCs w:val="28"/>
        </w:rPr>
        <w:t>35-102-2001. Жилая среда с планировочными элементами, доступными инвалидам;</w:t>
      </w:r>
    </w:p>
    <w:p w:rsidR="00195F94" w:rsidRPr="006774D2" w:rsidRDefault="00195F94" w:rsidP="00195F94">
      <w:pPr>
        <w:pStyle w:val="ConsPlusNormal"/>
        <w:ind w:firstLine="709"/>
        <w:jc w:val="both"/>
        <w:rPr>
          <w:rFonts w:ascii="Times New Roman" w:hAnsi="Times New Roman" w:cs="Times New Roman"/>
          <w:sz w:val="28"/>
          <w:szCs w:val="28"/>
        </w:rPr>
      </w:pPr>
      <w:r w:rsidRPr="006774D2">
        <w:rPr>
          <w:rFonts w:ascii="Times New Roman" w:hAnsi="Times New Roman" w:cs="Times New Roman"/>
          <w:sz w:val="28"/>
          <w:szCs w:val="28"/>
        </w:rPr>
        <w:t>СП</w:t>
      </w:r>
      <w:r>
        <w:rPr>
          <w:rFonts w:ascii="Times New Roman" w:hAnsi="Times New Roman" w:cs="Times New Roman"/>
          <w:sz w:val="28"/>
          <w:szCs w:val="28"/>
        </w:rPr>
        <w:t> </w:t>
      </w:r>
      <w:r w:rsidRPr="006774D2">
        <w:rPr>
          <w:rFonts w:ascii="Times New Roman" w:hAnsi="Times New Roman" w:cs="Times New Roman"/>
          <w:sz w:val="28"/>
          <w:szCs w:val="28"/>
        </w:rPr>
        <w:t>31-102-99. Требования доступности общественных зданий и сооружений для инвалидов и других маломобильных посетителей;</w:t>
      </w:r>
    </w:p>
    <w:p w:rsidR="00195F94" w:rsidRPr="006774D2" w:rsidRDefault="00195F94" w:rsidP="00195F94">
      <w:pPr>
        <w:pStyle w:val="ConsPlusNormal"/>
        <w:ind w:firstLine="709"/>
        <w:jc w:val="both"/>
        <w:rPr>
          <w:rFonts w:ascii="Times New Roman" w:hAnsi="Times New Roman" w:cs="Times New Roman"/>
          <w:sz w:val="28"/>
          <w:szCs w:val="28"/>
        </w:rPr>
      </w:pPr>
      <w:r w:rsidRPr="006774D2">
        <w:rPr>
          <w:rFonts w:ascii="Times New Roman" w:hAnsi="Times New Roman" w:cs="Times New Roman"/>
          <w:sz w:val="28"/>
          <w:szCs w:val="28"/>
        </w:rPr>
        <w:t>СП</w:t>
      </w:r>
      <w:r>
        <w:rPr>
          <w:rFonts w:ascii="Times New Roman" w:hAnsi="Times New Roman" w:cs="Times New Roman"/>
          <w:sz w:val="28"/>
          <w:szCs w:val="28"/>
        </w:rPr>
        <w:t> </w:t>
      </w:r>
      <w:r w:rsidRPr="006774D2">
        <w:rPr>
          <w:rFonts w:ascii="Times New Roman" w:hAnsi="Times New Roman" w:cs="Times New Roman"/>
          <w:sz w:val="28"/>
          <w:szCs w:val="28"/>
        </w:rPr>
        <w:t>35-103-2001. Общественные здания и сооружения, доступные маломобильным посетителям;</w:t>
      </w:r>
    </w:p>
    <w:p w:rsidR="00195F94" w:rsidRPr="006774D2" w:rsidRDefault="00195F94" w:rsidP="00195F94">
      <w:pPr>
        <w:pStyle w:val="ConsPlusNormal"/>
        <w:ind w:firstLine="709"/>
        <w:jc w:val="both"/>
        <w:rPr>
          <w:rFonts w:ascii="Times New Roman" w:hAnsi="Times New Roman" w:cs="Times New Roman"/>
          <w:sz w:val="28"/>
          <w:szCs w:val="28"/>
        </w:rPr>
      </w:pPr>
      <w:r w:rsidRPr="006774D2">
        <w:rPr>
          <w:rFonts w:ascii="Times New Roman" w:hAnsi="Times New Roman" w:cs="Times New Roman"/>
          <w:sz w:val="28"/>
          <w:szCs w:val="28"/>
        </w:rPr>
        <w:t>СП</w:t>
      </w:r>
      <w:r>
        <w:rPr>
          <w:rFonts w:ascii="Times New Roman" w:hAnsi="Times New Roman" w:cs="Times New Roman"/>
          <w:sz w:val="28"/>
          <w:szCs w:val="28"/>
        </w:rPr>
        <w:t> </w:t>
      </w:r>
      <w:r w:rsidRPr="006774D2">
        <w:rPr>
          <w:rFonts w:ascii="Times New Roman" w:hAnsi="Times New Roman" w:cs="Times New Roman"/>
          <w:sz w:val="28"/>
          <w:szCs w:val="28"/>
        </w:rPr>
        <w:t>54.13330.2011. Свод правил. Здания жилые многоквартирные. Актуализированная редакция СНиП 31-01-2003.</w:t>
      </w:r>
    </w:p>
    <w:p w:rsidR="00195F94" w:rsidRPr="006774D2" w:rsidRDefault="00195F94" w:rsidP="00195F94">
      <w:pPr>
        <w:pStyle w:val="ConsPlusNormal"/>
        <w:ind w:firstLine="709"/>
        <w:jc w:val="center"/>
        <w:rPr>
          <w:rFonts w:ascii="Times New Roman" w:hAnsi="Times New Roman" w:cs="Times New Roman"/>
          <w:sz w:val="28"/>
          <w:szCs w:val="28"/>
        </w:rPr>
      </w:pPr>
    </w:p>
    <w:p w:rsidR="00195F94" w:rsidRPr="006774D2" w:rsidRDefault="00195F94" w:rsidP="00195F94">
      <w:pPr>
        <w:pStyle w:val="ConsPlusNormal"/>
        <w:jc w:val="center"/>
        <w:outlineLvl w:val="3"/>
        <w:rPr>
          <w:rFonts w:ascii="Times New Roman" w:hAnsi="Times New Roman" w:cs="Times New Roman"/>
          <w:sz w:val="28"/>
          <w:szCs w:val="28"/>
        </w:rPr>
      </w:pPr>
      <w:r w:rsidRPr="006774D2">
        <w:rPr>
          <w:rFonts w:ascii="Times New Roman" w:hAnsi="Times New Roman" w:cs="Times New Roman"/>
          <w:sz w:val="28"/>
          <w:szCs w:val="28"/>
        </w:rPr>
        <w:t>Строительные нормы и правила (СНиП)</w:t>
      </w:r>
    </w:p>
    <w:p w:rsidR="00195F94" w:rsidRPr="006774D2" w:rsidRDefault="00195F94" w:rsidP="00195F94">
      <w:pPr>
        <w:pStyle w:val="ConsPlusNormal"/>
        <w:ind w:firstLine="709"/>
        <w:rPr>
          <w:rFonts w:ascii="Times New Roman" w:hAnsi="Times New Roman" w:cs="Times New Roman"/>
          <w:sz w:val="28"/>
          <w:szCs w:val="28"/>
        </w:rPr>
      </w:pPr>
    </w:p>
    <w:p w:rsidR="00195F94" w:rsidRPr="006774D2" w:rsidRDefault="00195F94" w:rsidP="00195F94">
      <w:pPr>
        <w:pStyle w:val="ConsPlusNormal"/>
        <w:ind w:firstLine="709"/>
        <w:jc w:val="both"/>
        <w:rPr>
          <w:rFonts w:ascii="Times New Roman" w:hAnsi="Times New Roman" w:cs="Times New Roman"/>
          <w:sz w:val="28"/>
          <w:szCs w:val="28"/>
        </w:rPr>
      </w:pPr>
      <w:r w:rsidRPr="006774D2">
        <w:rPr>
          <w:rFonts w:ascii="Times New Roman" w:hAnsi="Times New Roman" w:cs="Times New Roman"/>
          <w:sz w:val="28"/>
          <w:szCs w:val="28"/>
        </w:rPr>
        <w:t>СНиП</w:t>
      </w:r>
      <w:r>
        <w:rPr>
          <w:rFonts w:ascii="Times New Roman" w:hAnsi="Times New Roman" w:cs="Times New Roman"/>
          <w:sz w:val="28"/>
          <w:szCs w:val="28"/>
        </w:rPr>
        <w:t> </w:t>
      </w:r>
      <w:r w:rsidRPr="006774D2">
        <w:rPr>
          <w:rFonts w:ascii="Times New Roman" w:hAnsi="Times New Roman" w:cs="Times New Roman"/>
          <w:sz w:val="28"/>
          <w:szCs w:val="28"/>
        </w:rPr>
        <w:t>2.07.01-89* Градостроительство. Планировка и застройка городских и</w:t>
      </w:r>
      <w:r>
        <w:rPr>
          <w:rFonts w:ascii="Times New Roman" w:hAnsi="Times New Roman" w:cs="Times New Roman"/>
          <w:sz w:val="28"/>
          <w:szCs w:val="28"/>
        </w:rPr>
        <w:t> </w:t>
      </w:r>
      <w:r w:rsidRPr="006774D2">
        <w:rPr>
          <w:rFonts w:ascii="Times New Roman" w:hAnsi="Times New Roman" w:cs="Times New Roman"/>
          <w:sz w:val="28"/>
          <w:szCs w:val="28"/>
        </w:rPr>
        <w:t>сельских поселений;</w:t>
      </w:r>
    </w:p>
    <w:p w:rsidR="00195F94" w:rsidRPr="006774D2" w:rsidRDefault="00195F94" w:rsidP="00195F94">
      <w:pPr>
        <w:pStyle w:val="ConsPlusNormal"/>
        <w:ind w:firstLine="709"/>
        <w:jc w:val="both"/>
        <w:rPr>
          <w:rFonts w:ascii="Times New Roman" w:hAnsi="Times New Roman" w:cs="Times New Roman"/>
          <w:sz w:val="28"/>
          <w:szCs w:val="28"/>
        </w:rPr>
      </w:pPr>
      <w:r w:rsidRPr="006774D2">
        <w:rPr>
          <w:rFonts w:ascii="Times New Roman" w:hAnsi="Times New Roman" w:cs="Times New Roman"/>
          <w:sz w:val="28"/>
          <w:szCs w:val="28"/>
        </w:rPr>
        <w:t>Рекомендации по проектированию улиц и дорог городов и сельских поселений (составлены к главе СНиП 2.07.</w:t>
      </w:r>
      <w:r>
        <w:rPr>
          <w:rFonts w:ascii="Times New Roman" w:hAnsi="Times New Roman" w:cs="Times New Roman"/>
          <w:sz w:val="28"/>
          <w:szCs w:val="28"/>
        </w:rPr>
        <w:t>01-89*</w:t>
      </w:r>
      <w:r w:rsidRPr="00DC71EB">
        <w:rPr>
          <w:rFonts w:ascii="Times New Roman" w:hAnsi="Times New Roman" w:cs="Times New Roman"/>
          <w:sz w:val="28"/>
          <w:szCs w:val="28"/>
        </w:rPr>
        <w:t>)</w:t>
      </w:r>
      <w:r w:rsidRPr="006774D2">
        <w:rPr>
          <w:rFonts w:ascii="Times New Roman" w:hAnsi="Times New Roman" w:cs="Times New Roman"/>
          <w:sz w:val="28"/>
          <w:szCs w:val="28"/>
        </w:rPr>
        <w:t>;</w:t>
      </w:r>
    </w:p>
    <w:p w:rsidR="00195F94" w:rsidRPr="006774D2" w:rsidRDefault="00195F94" w:rsidP="00195F94">
      <w:pPr>
        <w:pStyle w:val="ConsPlusNormal"/>
        <w:ind w:firstLine="709"/>
        <w:jc w:val="both"/>
        <w:rPr>
          <w:rFonts w:ascii="Times New Roman" w:hAnsi="Times New Roman" w:cs="Times New Roman"/>
          <w:sz w:val="28"/>
          <w:szCs w:val="28"/>
        </w:rPr>
      </w:pPr>
      <w:r w:rsidRPr="006774D2">
        <w:rPr>
          <w:rFonts w:ascii="Times New Roman" w:hAnsi="Times New Roman" w:cs="Times New Roman"/>
          <w:sz w:val="28"/>
          <w:szCs w:val="28"/>
        </w:rPr>
        <w:t>СНиП</w:t>
      </w:r>
      <w:r>
        <w:rPr>
          <w:rFonts w:ascii="Times New Roman" w:hAnsi="Times New Roman" w:cs="Times New Roman"/>
          <w:sz w:val="28"/>
          <w:szCs w:val="28"/>
        </w:rPr>
        <w:t> </w:t>
      </w:r>
      <w:r w:rsidRPr="006774D2">
        <w:rPr>
          <w:rFonts w:ascii="Times New Roman" w:hAnsi="Times New Roman" w:cs="Times New Roman"/>
          <w:sz w:val="28"/>
          <w:szCs w:val="28"/>
        </w:rPr>
        <w:t>2.05.02-85. Автомобильные дороги;</w:t>
      </w:r>
    </w:p>
    <w:p w:rsidR="00195F94" w:rsidRPr="006774D2" w:rsidRDefault="00195F94" w:rsidP="00195F94">
      <w:pPr>
        <w:pStyle w:val="ConsPlusNormal"/>
        <w:ind w:firstLine="709"/>
        <w:jc w:val="both"/>
        <w:rPr>
          <w:rFonts w:ascii="Times New Roman" w:hAnsi="Times New Roman" w:cs="Times New Roman"/>
          <w:sz w:val="28"/>
          <w:szCs w:val="28"/>
        </w:rPr>
      </w:pPr>
      <w:r w:rsidRPr="006774D2">
        <w:rPr>
          <w:rFonts w:ascii="Times New Roman" w:hAnsi="Times New Roman" w:cs="Times New Roman"/>
          <w:sz w:val="28"/>
          <w:szCs w:val="28"/>
        </w:rPr>
        <w:lastRenderedPageBreak/>
        <w:t>СНиП</w:t>
      </w:r>
      <w:r>
        <w:rPr>
          <w:rFonts w:ascii="Times New Roman" w:hAnsi="Times New Roman" w:cs="Times New Roman"/>
          <w:sz w:val="28"/>
          <w:szCs w:val="28"/>
        </w:rPr>
        <w:t> </w:t>
      </w:r>
      <w:r w:rsidRPr="006774D2">
        <w:rPr>
          <w:rFonts w:ascii="Times New Roman" w:hAnsi="Times New Roman" w:cs="Times New Roman"/>
          <w:sz w:val="28"/>
          <w:szCs w:val="28"/>
        </w:rPr>
        <w:t>2.01.51-90. Инженерно-технические мероприятия гражданской обороны;</w:t>
      </w:r>
    </w:p>
    <w:p w:rsidR="00195F94" w:rsidRPr="006774D2" w:rsidRDefault="00195F94" w:rsidP="00195F94">
      <w:pPr>
        <w:pStyle w:val="ConsPlusNormal"/>
        <w:ind w:firstLine="709"/>
        <w:jc w:val="both"/>
        <w:rPr>
          <w:rFonts w:ascii="Times New Roman" w:hAnsi="Times New Roman" w:cs="Times New Roman"/>
          <w:sz w:val="28"/>
          <w:szCs w:val="28"/>
        </w:rPr>
      </w:pPr>
      <w:r w:rsidRPr="006774D2">
        <w:rPr>
          <w:rFonts w:ascii="Times New Roman" w:hAnsi="Times New Roman" w:cs="Times New Roman"/>
          <w:sz w:val="28"/>
          <w:szCs w:val="28"/>
        </w:rPr>
        <w:t>СНиП</w:t>
      </w:r>
      <w:r>
        <w:rPr>
          <w:rFonts w:ascii="Times New Roman" w:hAnsi="Times New Roman" w:cs="Times New Roman"/>
          <w:sz w:val="28"/>
          <w:szCs w:val="28"/>
        </w:rPr>
        <w:t> </w:t>
      </w:r>
      <w:r w:rsidRPr="006774D2">
        <w:rPr>
          <w:rFonts w:ascii="Times New Roman" w:hAnsi="Times New Roman" w:cs="Times New Roman"/>
          <w:sz w:val="28"/>
          <w:szCs w:val="28"/>
        </w:rPr>
        <w:t>2.06.15-85. Инженерная защита территории от затопления и</w:t>
      </w:r>
      <w:r>
        <w:rPr>
          <w:rFonts w:ascii="Times New Roman" w:hAnsi="Times New Roman" w:cs="Times New Roman"/>
          <w:sz w:val="28"/>
          <w:szCs w:val="28"/>
        </w:rPr>
        <w:t> </w:t>
      </w:r>
      <w:r w:rsidRPr="006774D2">
        <w:rPr>
          <w:rFonts w:ascii="Times New Roman" w:hAnsi="Times New Roman" w:cs="Times New Roman"/>
          <w:sz w:val="28"/>
          <w:szCs w:val="28"/>
        </w:rPr>
        <w:t>подтопления;</w:t>
      </w:r>
    </w:p>
    <w:p w:rsidR="00195F94" w:rsidRPr="006774D2" w:rsidRDefault="00195F94" w:rsidP="00195F94">
      <w:pPr>
        <w:pStyle w:val="ConsPlusNormal"/>
        <w:ind w:firstLine="709"/>
        <w:jc w:val="both"/>
        <w:rPr>
          <w:rFonts w:ascii="Times New Roman" w:hAnsi="Times New Roman" w:cs="Times New Roman"/>
          <w:sz w:val="28"/>
          <w:szCs w:val="28"/>
        </w:rPr>
      </w:pPr>
      <w:r w:rsidRPr="006774D2">
        <w:rPr>
          <w:rFonts w:ascii="Times New Roman" w:hAnsi="Times New Roman" w:cs="Times New Roman"/>
          <w:sz w:val="28"/>
          <w:szCs w:val="28"/>
        </w:rPr>
        <w:t>СНиП</w:t>
      </w:r>
      <w:r>
        <w:rPr>
          <w:rFonts w:ascii="Times New Roman" w:hAnsi="Times New Roman" w:cs="Times New Roman"/>
          <w:sz w:val="28"/>
          <w:szCs w:val="28"/>
        </w:rPr>
        <w:t> </w:t>
      </w:r>
      <w:r w:rsidRPr="006774D2">
        <w:rPr>
          <w:rFonts w:ascii="Times New Roman" w:hAnsi="Times New Roman" w:cs="Times New Roman"/>
          <w:sz w:val="28"/>
          <w:szCs w:val="28"/>
        </w:rPr>
        <w:t>2.01.28-85. Полигоны по обезвреживанию и захоронению токсичных промышленных отходов. Основные положения по проектированию.</w:t>
      </w:r>
    </w:p>
    <w:p w:rsidR="00195F94" w:rsidRPr="006774D2" w:rsidRDefault="00195F94" w:rsidP="00195F94">
      <w:pPr>
        <w:pStyle w:val="ConsPlusNormal"/>
        <w:ind w:firstLine="709"/>
        <w:jc w:val="both"/>
        <w:rPr>
          <w:rFonts w:ascii="Times New Roman" w:hAnsi="Times New Roman" w:cs="Times New Roman"/>
          <w:sz w:val="28"/>
          <w:szCs w:val="28"/>
        </w:rPr>
      </w:pPr>
    </w:p>
    <w:p w:rsidR="00195F94" w:rsidRPr="006774D2" w:rsidRDefault="00195F94" w:rsidP="00195F94">
      <w:pPr>
        <w:pStyle w:val="ConsPlusNormal"/>
        <w:jc w:val="center"/>
        <w:outlineLvl w:val="3"/>
        <w:rPr>
          <w:rFonts w:ascii="Times New Roman" w:hAnsi="Times New Roman" w:cs="Times New Roman"/>
          <w:sz w:val="28"/>
          <w:szCs w:val="28"/>
        </w:rPr>
      </w:pPr>
      <w:r w:rsidRPr="006774D2">
        <w:rPr>
          <w:rFonts w:ascii="Times New Roman" w:hAnsi="Times New Roman" w:cs="Times New Roman"/>
          <w:sz w:val="28"/>
          <w:szCs w:val="28"/>
        </w:rPr>
        <w:t>Санитарн</w:t>
      </w:r>
      <w:r>
        <w:rPr>
          <w:rFonts w:ascii="Times New Roman" w:hAnsi="Times New Roman" w:cs="Times New Roman"/>
          <w:sz w:val="28"/>
          <w:szCs w:val="28"/>
        </w:rPr>
        <w:t xml:space="preserve">о-эпидемиологические правила и нормативы </w:t>
      </w:r>
      <w:r w:rsidRPr="006774D2">
        <w:rPr>
          <w:rFonts w:ascii="Times New Roman" w:hAnsi="Times New Roman" w:cs="Times New Roman"/>
          <w:sz w:val="28"/>
          <w:szCs w:val="28"/>
        </w:rPr>
        <w:t>(СанПиН)</w:t>
      </w:r>
    </w:p>
    <w:p w:rsidR="00195F94" w:rsidRPr="006774D2" w:rsidRDefault="00195F94" w:rsidP="00195F94">
      <w:pPr>
        <w:pStyle w:val="ConsPlusNormal"/>
        <w:ind w:firstLine="709"/>
        <w:rPr>
          <w:rFonts w:ascii="Times New Roman" w:hAnsi="Times New Roman" w:cs="Times New Roman"/>
          <w:sz w:val="28"/>
          <w:szCs w:val="28"/>
        </w:rPr>
      </w:pPr>
    </w:p>
    <w:p w:rsidR="00195F94" w:rsidRPr="006D0C9C" w:rsidRDefault="00C07B5A" w:rsidP="00195F94">
      <w:pPr>
        <w:pStyle w:val="ConsPlusNormal"/>
        <w:ind w:firstLine="709"/>
        <w:jc w:val="both"/>
        <w:rPr>
          <w:rFonts w:ascii="Times New Roman" w:hAnsi="Times New Roman" w:cs="Times New Roman"/>
          <w:sz w:val="28"/>
          <w:szCs w:val="28"/>
        </w:rPr>
      </w:pPr>
      <w:hyperlink r:id="rId60" w:tooltip="Постановление Главного государственного санитарного врача РФ от 15.05.2013 N 26 (с изм. от 04.04.2014) &quot;Об утверждении СанПиН 2.4.1.3049-13 &quot;Санитарно-эпидемиологические требования к устройству, содержанию и организации режима работы дошкольных образовательных" w:history="1">
        <w:r w:rsidR="00195F94" w:rsidRPr="006D0C9C">
          <w:rPr>
            <w:rFonts w:ascii="Times New Roman" w:hAnsi="Times New Roman" w:cs="Times New Roman"/>
            <w:sz w:val="28"/>
            <w:szCs w:val="28"/>
          </w:rPr>
          <w:t>СанПиН</w:t>
        </w:r>
      </w:hyperlink>
      <w:r w:rsidR="00195F94">
        <w:rPr>
          <w:rFonts w:ascii="Times New Roman" w:hAnsi="Times New Roman" w:cs="Times New Roman"/>
          <w:sz w:val="28"/>
          <w:szCs w:val="28"/>
        </w:rPr>
        <w:t> </w:t>
      </w:r>
      <w:r w:rsidR="00195F94" w:rsidRPr="006D0C9C">
        <w:rPr>
          <w:rFonts w:ascii="Times New Roman" w:hAnsi="Times New Roman" w:cs="Times New Roman"/>
          <w:sz w:val="28"/>
          <w:szCs w:val="28"/>
        </w:rPr>
        <w:t>2.4.1.3049-13 «Санитарно-эпидемиологические требования к</w:t>
      </w:r>
      <w:r w:rsidR="00195F94">
        <w:rPr>
          <w:rFonts w:ascii="Times New Roman" w:hAnsi="Times New Roman" w:cs="Times New Roman"/>
          <w:sz w:val="28"/>
          <w:szCs w:val="28"/>
        </w:rPr>
        <w:t> </w:t>
      </w:r>
      <w:r w:rsidR="00195F94" w:rsidRPr="006D0C9C">
        <w:rPr>
          <w:rFonts w:ascii="Times New Roman" w:hAnsi="Times New Roman" w:cs="Times New Roman"/>
          <w:sz w:val="28"/>
          <w:szCs w:val="28"/>
        </w:rPr>
        <w:t>устройству, содержанию и организации режима работы дошкольных образовательных организаций»;</w:t>
      </w:r>
    </w:p>
    <w:p w:rsidR="00195F94" w:rsidRPr="006D0C9C" w:rsidRDefault="00C07B5A" w:rsidP="00195F94">
      <w:pPr>
        <w:pStyle w:val="ConsPlusNormal"/>
        <w:ind w:firstLine="709"/>
        <w:jc w:val="both"/>
        <w:rPr>
          <w:rFonts w:ascii="Times New Roman" w:hAnsi="Times New Roman" w:cs="Times New Roman"/>
          <w:sz w:val="28"/>
          <w:szCs w:val="28"/>
        </w:rPr>
      </w:pPr>
      <w:hyperlink r:id="rId61" w:tooltip="Постановление Главного государственного санитарного врача РФ от 29.12.2010 N 189 (ред. от 25.12.2013) &quot;Об утверждении СанПиН 2.4.2.2821-10 &quot;Санитарно-эпидемиологические требования к условиям и организации обучения в общеобразовательных учреждениях&quot; (вместе с &quot;" w:history="1">
        <w:r w:rsidR="00195F94" w:rsidRPr="006D0C9C">
          <w:rPr>
            <w:rFonts w:ascii="Times New Roman" w:hAnsi="Times New Roman" w:cs="Times New Roman"/>
            <w:sz w:val="28"/>
            <w:szCs w:val="28"/>
          </w:rPr>
          <w:t>СанПиН</w:t>
        </w:r>
      </w:hyperlink>
      <w:r w:rsidR="00195F94">
        <w:rPr>
          <w:rFonts w:ascii="Times New Roman" w:hAnsi="Times New Roman" w:cs="Times New Roman"/>
          <w:sz w:val="28"/>
          <w:szCs w:val="28"/>
        </w:rPr>
        <w:t> </w:t>
      </w:r>
      <w:r w:rsidR="00195F94" w:rsidRPr="006D0C9C">
        <w:rPr>
          <w:rFonts w:ascii="Times New Roman" w:hAnsi="Times New Roman" w:cs="Times New Roman"/>
          <w:sz w:val="28"/>
          <w:szCs w:val="28"/>
        </w:rPr>
        <w:t>2.4.2.2821-10 «Санитарно-эпидемиологические требования к</w:t>
      </w:r>
      <w:r w:rsidR="00195F94">
        <w:rPr>
          <w:rFonts w:ascii="Times New Roman" w:hAnsi="Times New Roman" w:cs="Times New Roman"/>
          <w:sz w:val="28"/>
          <w:szCs w:val="28"/>
        </w:rPr>
        <w:t> </w:t>
      </w:r>
      <w:r w:rsidR="00195F94" w:rsidRPr="006D0C9C">
        <w:rPr>
          <w:rFonts w:ascii="Times New Roman" w:hAnsi="Times New Roman" w:cs="Times New Roman"/>
          <w:sz w:val="28"/>
          <w:szCs w:val="28"/>
        </w:rPr>
        <w:t>условиям и организации обучения в общеобразовательных учреждениях»;</w:t>
      </w:r>
    </w:p>
    <w:p w:rsidR="00195F94" w:rsidRPr="006D0C9C" w:rsidRDefault="00C07B5A" w:rsidP="00195F94">
      <w:pPr>
        <w:pStyle w:val="ConsPlusNormal"/>
        <w:ind w:firstLine="709"/>
        <w:jc w:val="both"/>
        <w:rPr>
          <w:rFonts w:ascii="Times New Roman" w:hAnsi="Times New Roman" w:cs="Times New Roman"/>
          <w:sz w:val="28"/>
          <w:szCs w:val="28"/>
        </w:rPr>
      </w:pPr>
      <w:hyperlink r:id="rId62" w:tooltip="Постановление Главного государственного санитарного врача РФ от 18.05.2010 N 58 &quot;Об утверждении СанПиН 2.1.3.2630-10 &quot;Санитарно-эпидемиологические требования к организациям, осуществляющим медицинскую деятельность&quot; (вместе с &quot;СанПиН 2.1.3.2630-10. Санитарно-эп" w:history="1">
        <w:r w:rsidR="00195F94" w:rsidRPr="006D0C9C">
          <w:rPr>
            <w:rFonts w:ascii="Times New Roman" w:hAnsi="Times New Roman" w:cs="Times New Roman"/>
            <w:sz w:val="28"/>
            <w:szCs w:val="28"/>
          </w:rPr>
          <w:t>СанПиН</w:t>
        </w:r>
      </w:hyperlink>
      <w:r w:rsidR="00195F94">
        <w:rPr>
          <w:rFonts w:ascii="Times New Roman" w:hAnsi="Times New Roman" w:cs="Times New Roman"/>
          <w:sz w:val="28"/>
          <w:szCs w:val="28"/>
        </w:rPr>
        <w:t> </w:t>
      </w:r>
      <w:r w:rsidR="00195F94" w:rsidRPr="006D0C9C">
        <w:rPr>
          <w:rFonts w:ascii="Times New Roman" w:hAnsi="Times New Roman" w:cs="Times New Roman"/>
          <w:sz w:val="28"/>
          <w:szCs w:val="28"/>
        </w:rPr>
        <w:t>2.1.3.2630-10 «Санитарно-эпидемиологические требования к</w:t>
      </w:r>
      <w:r w:rsidR="00195F94">
        <w:rPr>
          <w:rFonts w:ascii="Times New Roman" w:hAnsi="Times New Roman" w:cs="Times New Roman"/>
          <w:sz w:val="28"/>
          <w:szCs w:val="28"/>
        </w:rPr>
        <w:t> </w:t>
      </w:r>
      <w:r w:rsidR="00195F94" w:rsidRPr="006D0C9C">
        <w:rPr>
          <w:rFonts w:ascii="Times New Roman" w:hAnsi="Times New Roman" w:cs="Times New Roman"/>
          <w:sz w:val="28"/>
          <w:szCs w:val="28"/>
        </w:rPr>
        <w:t>организациям, осуществляющим медицинскую деятельность»;</w:t>
      </w:r>
    </w:p>
    <w:p w:rsidR="00195F94" w:rsidRPr="006D0C9C" w:rsidRDefault="00C07B5A" w:rsidP="00195F94">
      <w:pPr>
        <w:pStyle w:val="ConsPlusNormal"/>
        <w:ind w:firstLine="709"/>
        <w:jc w:val="both"/>
        <w:rPr>
          <w:rFonts w:ascii="Times New Roman" w:hAnsi="Times New Roman" w:cs="Times New Roman"/>
          <w:sz w:val="28"/>
          <w:szCs w:val="28"/>
        </w:rPr>
      </w:pPr>
      <w:hyperlink r:id="rId63" w:tooltip="Постановление Главного государственного санитарного врача РФ от 25.09.2007 N 74 (ред. от 25.04.2014) &quot;О введении в действие новой редакции санитарно-эпидемиологических правил и нормативов СанПиН 2.2.1/2.1.1.1200-03 &quot;Санитарно-защитные зоны и санитарная классиф" w:history="1">
        <w:r w:rsidR="00195F94" w:rsidRPr="006D0C9C">
          <w:rPr>
            <w:rFonts w:ascii="Times New Roman" w:hAnsi="Times New Roman" w:cs="Times New Roman"/>
            <w:sz w:val="28"/>
            <w:szCs w:val="28"/>
          </w:rPr>
          <w:t>СанПиН</w:t>
        </w:r>
      </w:hyperlink>
      <w:r w:rsidR="00195F94">
        <w:rPr>
          <w:rFonts w:ascii="Times New Roman" w:hAnsi="Times New Roman" w:cs="Times New Roman"/>
          <w:sz w:val="28"/>
          <w:szCs w:val="28"/>
        </w:rPr>
        <w:t> </w:t>
      </w:r>
      <w:r w:rsidR="00195F94" w:rsidRPr="006D0C9C">
        <w:rPr>
          <w:rFonts w:ascii="Times New Roman" w:hAnsi="Times New Roman" w:cs="Times New Roman"/>
          <w:sz w:val="28"/>
          <w:szCs w:val="28"/>
        </w:rPr>
        <w:t>2.2.1/2.1.1.1200-03 «Санитарно-защитные зоны и санитарная классификация предприятий, сооружений и иных объектов»;</w:t>
      </w:r>
    </w:p>
    <w:p w:rsidR="00195F94" w:rsidRPr="006D0C9C" w:rsidRDefault="00C07B5A" w:rsidP="00195F94">
      <w:pPr>
        <w:pStyle w:val="ConsPlusNormal"/>
        <w:ind w:firstLine="709"/>
        <w:jc w:val="both"/>
        <w:rPr>
          <w:rFonts w:ascii="Times New Roman" w:hAnsi="Times New Roman" w:cs="Times New Roman"/>
          <w:sz w:val="28"/>
          <w:szCs w:val="28"/>
        </w:rPr>
      </w:pPr>
      <w:hyperlink r:id="rId64" w:tooltip="Постановление Главного государственного санитарного врача РФ от 17.05.2001 N 14 &quot;О введении в действие санитарных правил&quot; (вместе с &quot;СанПиН 2.1.6.1032-01. 2.1.6. Атмосферный воздух и воздух закрытых помещений, санитарная охрана воздуха. Гигиенические требовани" w:history="1">
        <w:r w:rsidR="00195F94" w:rsidRPr="006D0C9C">
          <w:rPr>
            <w:rFonts w:ascii="Times New Roman" w:hAnsi="Times New Roman" w:cs="Times New Roman"/>
            <w:sz w:val="28"/>
            <w:szCs w:val="28"/>
          </w:rPr>
          <w:t>СанПиН</w:t>
        </w:r>
      </w:hyperlink>
      <w:r w:rsidR="00195F94">
        <w:rPr>
          <w:rFonts w:ascii="Times New Roman" w:hAnsi="Times New Roman" w:cs="Times New Roman"/>
          <w:sz w:val="28"/>
          <w:szCs w:val="28"/>
        </w:rPr>
        <w:t> </w:t>
      </w:r>
      <w:r w:rsidR="00195F94" w:rsidRPr="006D0C9C">
        <w:rPr>
          <w:rFonts w:ascii="Times New Roman" w:hAnsi="Times New Roman" w:cs="Times New Roman"/>
          <w:sz w:val="28"/>
          <w:szCs w:val="28"/>
        </w:rPr>
        <w:t>2.1.6.1032-01 «Гигиенические требования к обеспечению качества атмосферного воздуха населенных мест»;</w:t>
      </w:r>
    </w:p>
    <w:p w:rsidR="00195F94" w:rsidRPr="006D0C9C" w:rsidRDefault="00C07B5A" w:rsidP="00195F94">
      <w:pPr>
        <w:pStyle w:val="ConsPlusNormal"/>
        <w:ind w:firstLine="709"/>
        <w:jc w:val="both"/>
        <w:rPr>
          <w:rFonts w:ascii="Times New Roman" w:hAnsi="Times New Roman" w:cs="Times New Roman"/>
          <w:sz w:val="28"/>
          <w:szCs w:val="28"/>
        </w:rPr>
      </w:pPr>
      <w:hyperlink r:id="rId65" w:tooltip="Постановление Главного государственного санитарного врача РФ от 09.06.2003 N 135 (ред. от 19.12.2007) &quot;О введении в действие Санитарных правил и нормативов - СанПиН 2.1.8./2.2.4.1383-03&quot; (вместе с &quot;СанПиН 2.1.8/2.2.4.1383-03. 2.1.8. Физические факторы окружающ" w:history="1">
        <w:r w:rsidR="00195F94" w:rsidRPr="006D0C9C">
          <w:rPr>
            <w:rFonts w:ascii="Times New Roman" w:hAnsi="Times New Roman" w:cs="Times New Roman"/>
            <w:sz w:val="28"/>
            <w:szCs w:val="28"/>
          </w:rPr>
          <w:t>СанПиН</w:t>
        </w:r>
      </w:hyperlink>
      <w:r w:rsidR="00195F94">
        <w:rPr>
          <w:rFonts w:ascii="Times New Roman" w:hAnsi="Times New Roman" w:cs="Times New Roman"/>
          <w:sz w:val="28"/>
          <w:szCs w:val="28"/>
        </w:rPr>
        <w:t> </w:t>
      </w:r>
      <w:r w:rsidR="00195F94" w:rsidRPr="006D0C9C">
        <w:rPr>
          <w:rFonts w:ascii="Times New Roman" w:hAnsi="Times New Roman" w:cs="Times New Roman"/>
          <w:sz w:val="28"/>
          <w:szCs w:val="28"/>
        </w:rPr>
        <w:t>2.1.8/2.2.4.1383-03 «Гигиенические требования к размещению и</w:t>
      </w:r>
      <w:r w:rsidR="00195F94">
        <w:rPr>
          <w:rFonts w:ascii="Times New Roman" w:hAnsi="Times New Roman" w:cs="Times New Roman"/>
          <w:sz w:val="28"/>
          <w:szCs w:val="28"/>
        </w:rPr>
        <w:t> </w:t>
      </w:r>
      <w:r w:rsidR="00195F94" w:rsidRPr="006D0C9C">
        <w:rPr>
          <w:rFonts w:ascii="Times New Roman" w:hAnsi="Times New Roman" w:cs="Times New Roman"/>
          <w:sz w:val="28"/>
          <w:szCs w:val="28"/>
        </w:rPr>
        <w:t>эксплуатации передающих радиотехнических объектов»;</w:t>
      </w:r>
    </w:p>
    <w:p w:rsidR="00195F94" w:rsidRPr="00DC71EB" w:rsidRDefault="00C07B5A" w:rsidP="00195F94">
      <w:pPr>
        <w:pStyle w:val="ConsPlusNormal"/>
        <w:ind w:firstLine="709"/>
        <w:jc w:val="both"/>
        <w:rPr>
          <w:rFonts w:ascii="Times New Roman" w:hAnsi="Times New Roman" w:cs="Times New Roman"/>
          <w:sz w:val="28"/>
          <w:szCs w:val="28"/>
        </w:rPr>
      </w:pPr>
      <w:hyperlink r:id="rId66" w:tooltip="Постановление Главного государственного санитарного врача РФ от 13.03.2003 N 18 &quot;О введении в действие Санитарных правил и нормативов СанПиН 2.1.8/2.2.4.1190-03&quot; (вместе с &quot;СанПиН 2.1.8/2.2.4.1190-03. 2.1.8. Физические факторы окружающей природной среды. 2.2.4" w:history="1">
        <w:r w:rsidR="00195F94" w:rsidRPr="006D0C9C">
          <w:rPr>
            <w:rFonts w:ascii="Times New Roman" w:hAnsi="Times New Roman" w:cs="Times New Roman"/>
            <w:sz w:val="28"/>
            <w:szCs w:val="28"/>
          </w:rPr>
          <w:t>СанПиН</w:t>
        </w:r>
      </w:hyperlink>
      <w:r w:rsidR="00195F94">
        <w:rPr>
          <w:rFonts w:ascii="Times New Roman" w:hAnsi="Times New Roman" w:cs="Times New Roman"/>
          <w:sz w:val="28"/>
          <w:szCs w:val="28"/>
        </w:rPr>
        <w:t> </w:t>
      </w:r>
      <w:r w:rsidR="00195F94" w:rsidRPr="006D0C9C">
        <w:rPr>
          <w:rFonts w:ascii="Times New Roman" w:hAnsi="Times New Roman" w:cs="Times New Roman"/>
          <w:sz w:val="28"/>
          <w:szCs w:val="28"/>
        </w:rPr>
        <w:t>2.1.</w:t>
      </w:r>
      <w:r w:rsidR="00195F94">
        <w:rPr>
          <w:rFonts w:ascii="Times New Roman" w:hAnsi="Times New Roman" w:cs="Times New Roman"/>
          <w:sz w:val="28"/>
          <w:szCs w:val="28"/>
        </w:rPr>
        <w:t>8/2.2.4.1190-03. «</w:t>
      </w:r>
      <w:r w:rsidR="00195F94" w:rsidRPr="006774D2">
        <w:rPr>
          <w:rFonts w:ascii="Times New Roman" w:hAnsi="Times New Roman" w:cs="Times New Roman"/>
          <w:sz w:val="28"/>
          <w:szCs w:val="28"/>
        </w:rPr>
        <w:t>Гигиенические требования к размещению и</w:t>
      </w:r>
      <w:r w:rsidR="00195F94">
        <w:rPr>
          <w:rFonts w:ascii="Times New Roman" w:hAnsi="Times New Roman" w:cs="Times New Roman"/>
          <w:sz w:val="28"/>
          <w:szCs w:val="28"/>
        </w:rPr>
        <w:t> </w:t>
      </w:r>
      <w:r w:rsidR="00195F94" w:rsidRPr="006774D2">
        <w:rPr>
          <w:rFonts w:ascii="Times New Roman" w:hAnsi="Times New Roman" w:cs="Times New Roman"/>
          <w:sz w:val="28"/>
          <w:szCs w:val="28"/>
        </w:rPr>
        <w:t>эксплуатации средств сухопутной подвижной радиосвязи</w:t>
      </w:r>
      <w:r w:rsidR="00195F94">
        <w:rPr>
          <w:rFonts w:ascii="Times New Roman" w:hAnsi="Times New Roman" w:cs="Times New Roman"/>
          <w:sz w:val="28"/>
          <w:szCs w:val="28"/>
        </w:rPr>
        <w:t>»</w:t>
      </w:r>
      <w:r w:rsidR="00195F94" w:rsidRPr="00DC71EB">
        <w:rPr>
          <w:rFonts w:ascii="Times New Roman" w:hAnsi="Times New Roman" w:cs="Times New Roman"/>
          <w:sz w:val="28"/>
          <w:szCs w:val="28"/>
        </w:rPr>
        <w:t>;</w:t>
      </w:r>
    </w:p>
    <w:p w:rsidR="00195F94" w:rsidRPr="006774D2" w:rsidRDefault="00C07B5A" w:rsidP="00195F94">
      <w:pPr>
        <w:pStyle w:val="ConsPlusNormal"/>
        <w:ind w:firstLine="709"/>
        <w:jc w:val="both"/>
        <w:rPr>
          <w:rFonts w:ascii="Times New Roman" w:hAnsi="Times New Roman" w:cs="Times New Roman"/>
          <w:sz w:val="28"/>
          <w:szCs w:val="28"/>
        </w:rPr>
      </w:pPr>
      <w:hyperlink r:id="rId67" w:tooltip="Постановление Главного государственного санитарного врача РФ от 30.05.2001 N 16 &quot;О введении в действие санитарных правил&quot; (вместе с &quot;СП 2.1.7.1038-01. 2.1.7. Почва, очистка населенных мест, отходы производства и потребления, санитарная охрана почвы. Гигиеничес" w:history="1">
        <w:r w:rsidR="00195F94" w:rsidRPr="006D0C9C">
          <w:rPr>
            <w:rFonts w:ascii="Times New Roman" w:hAnsi="Times New Roman" w:cs="Times New Roman"/>
            <w:sz w:val="28"/>
            <w:szCs w:val="28"/>
          </w:rPr>
          <w:t>СП</w:t>
        </w:r>
      </w:hyperlink>
      <w:r w:rsidR="00195F94">
        <w:rPr>
          <w:rFonts w:ascii="Times New Roman" w:hAnsi="Times New Roman" w:cs="Times New Roman"/>
          <w:sz w:val="28"/>
          <w:szCs w:val="28"/>
        </w:rPr>
        <w:t> </w:t>
      </w:r>
      <w:r w:rsidR="00195F94" w:rsidRPr="006D0C9C">
        <w:rPr>
          <w:rFonts w:ascii="Times New Roman" w:hAnsi="Times New Roman" w:cs="Times New Roman"/>
          <w:sz w:val="28"/>
          <w:szCs w:val="28"/>
        </w:rPr>
        <w:t>2.</w:t>
      </w:r>
      <w:r w:rsidR="00195F94" w:rsidRPr="006774D2">
        <w:rPr>
          <w:rFonts w:ascii="Times New Roman" w:hAnsi="Times New Roman" w:cs="Times New Roman"/>
          <w:sz w:val="28"/>
          <w:szCs w:val="28"/>
        </w:rPr>
        <w:t xml:space="preserve">1.7.1038-01 </w:t>
      </w:r>
      <w:r w:rsidR="00195F94">
        <w:rPr>
          <w:rFonts w:ascii="Times New Roman" w:hAnsi="Times New Roman" w:cs="Times New Roman"/>
          <w:sz w:val="28"/>
          <w:szCs w:val="28"/>
        </w:rPr>
        <w:t>«</w:t>
      </w:r>
      <w:r w:rsidR="00195F94" w:rsidRPr="006774D2">
        <w:rPr>
          <w:rFonts w:ascii="Times New Roman" w:hAnsi="Times New Roman" w:cs="Times New Roman"/>
          <w:sz w:val="28"/>
          <w:szCs w:val="28"/>
        </w:rPr>
        <w:t>Гигиенические требования к устройству и содержанию полигонов для твердых бытовых отходов</w:t>
      </w:r>
      <w:r w:rsidR="00195F94">
        <w:rPr>
          <w:rFonts w:ascii="Times New Roman" w:hAnsi="Times New Roman" w:cs="Times New Roman"/>
          <w:sz w:val="28"/>
          <w:szCs w:val="28"/>
        </w:rPr>
        <w:t>».</w:t>
      </w:r>
    </w:p>
    <w:p w:rsidR="00195F94" w:rsidRPr="006774D2" w:rsidRDefault="00195F94" w:rsidP="00195F94">
      <w:pPr>
        <w:pStyle w:val="ConsPlusNormal"/>
        <w:ind w:firstLine="709"/>
        <w:rPr>
          <w:rFonts w:ascii="Times New Roman" w:hAnsi="Times New Roman" w:cs="Times New Roman"/>
          <w:sz w:val="28"/>
          <w:szCs w:val="28"/>
        </w:rPr>
      </w:pPr>
    </w:p>
    <w:p w:rsidR="00195F94" w:rsidRPr="006774D2" w:rsidRDefault="00195F94" w:rsidP="00195F94">
      <w:pPr>
        <w:pStyle w:val="ConsPlusNormal"/>
        <w:jc w:val="center"/>
        <w:outlineLvl w:val="3"/>
        <w:rPr>
          <w:rFonts w:ascii="Times New Roman" w:hAnsi="Times New Roman" w:cs="Times New Roman"/>
          <w:sz w:val="28"/>
          <w:szCs w:val="28"/>
        </w:rPr>
      </w:pPr>
      <w:r w:rsidRPr="006774D2">
        <w:rPr>
          <w:rFonts w:ascii="Times New Roman" w:hAnsi="Times New Roman" w:cs="Times New Roman"/>
          <w:sz w:val="28"/>
          <w:szCs w:val="28"/>
        </w:rPr>
        <w:t>Государственные стандарты (ГОСТ)</w:t>
      </w:r>
    </w:p>
    <w:p w:rsidR="00195F94" w:rsidRDefault="00195F94" w:rsidP="00195F94">
      <w:pPr>
        <w:pStyle w:val="ConsPlusNormal"/>
        <w:ind w:firstLine="709"/>
        <w:jc w:val="both"/>
        <w:rPr>
          <w:rFonts w:ascii="Times New Roman" w:hAnsi="Times New Roman" w:cs="Times New Roman"/>
          <w:sz w:val="28"/>
          <w:szCs w:val="28"/>
        </w:rPr>
      </w:pPr>
    </w:p>
    <w:p w:rsidR="00195F94" w:rsidRPr="006774D2" w:rsidRDefault="00195F94" w:rsidP="00195F94">
      <w:pPr>
        <w:pStyle w:val="ConsPlusNormal"/>
        <w:ind w:firstLine="709"/>
        <w:jc w:val="both"/>
        <w:rPr>
          <w:rFonts w:ascii="Times New Roman" w:hAnsi="Times New Roman" w:cs="Times New Roman"/>
          <w:sz w:val="28"/>
          <w:szCs w:val="28"/>
        </w:rPr>
      </w:pPr>
      <w:r w:rsidRPr="006774D2">
        <w:rPr>
          <w:rFonts w:ascii="Times New Roman" w:hAnsi="Times New Roman" w:cs="Times New Roman"/>
          <w:sz w:val="28"/>
          <w:szCs w:val="28"/>
        </w:rPr>
        <w:t>ГОСТ Р 52498-2005 Национальный ста</w:t>
      </w:r>
      <w:r>
        <w:rPr>
          <w:rFonts w:ascii="Times New Roman" w:hAnsi="Times New Roman" w:cs="Times New Roman"/>
          <w:sz w:val="28"/>
          <w:szCs w:val="28"/>
        </w:rPr>
        <w:t xml:space="preserve">ндарт Российской Федерации </w:t>
      </w:r>
      <w:r w:rsidRPr="006774D2">
        <w:rPr>
          <w:rFonts w:ascii="Times New Roman" w:hAnsi="Times New Roman" w:cs="Times New Roman"/>
          <w:sz w:val="28"/>
          <w:szCs w:val="28"/>
        </w:rPr>
        <w:t>Социальное обслуживание населения. Классификация учре</w:t>
      </w:r>
      <w:r>
        <w:rPr>
          <w:rFonts w:ascii="Times New Roman" w:hAnsi="Times New Roman" w:cs="Times New Roman"/>
          <w:sz w:val="28"/>
          <w:szCs w:val="28"/>
        </w:rPr>
        <w:t>ждений социального обслуживания</w:t>
      </w:r>
      <w:r w:rsidRPr="006774D2">
        <w:rPr>
          <w:rFonts w:ascii="Times New Roman" w:hAnsi="Times New Roman" w:cs="Times New Roman"/>
          <w:sz w:val="28"/>
          <w:szCs w:val="28"/>
        </w:rPr>
        <w:t>;</w:t>
      </w:r>
    </w:p>
    <w:p w:rsidR="00195F94" w:rsidRPr="00306213" w:rsidRDefault="00C07B5A" w:rsidP="00195F94">
      <w:pPr>
        <w:pStyle w:val="ConsPlusNormal"/>
        <w:ind w:firstLine="709"/>
        <w:jc w:val="both"/>
        <w:rPr>
          <w:rFonts w:ascii="Times New Roman" w:hAnsi="Times New Roman" w:cs="Times New Roman"/>
          <w:sz w:val="28"/>
          <w:szCs w:val="28"/>
        </w:rPr>
      </w:pPr>
      <w:hyperlink r:id="rId68" w:tooltip="&quot;ГОСТ 30772-2001. Межгосударственный стандарт. Ресурсосбережение. Обращение с отходами. Термины и определения&quot; (введен Постановлением Госстандарта России от 28.12.2001 N 607-ст){КонсультантПлюс}" w:history="1">
        <w:r w:rsidR="00195F94" w:rsidRPr="006D0C9C">
          <w:rPr>
            <w:rFonts w:ascii="Times New Roman" w:hAnsi="Times New Roman" w:cs="Times New Roman"/>
            <w:sz w:val="28"/>
            <w:szCs w:val="28"/>
          </w:rPr>
          <w:t>ГОСТ</w:t>
        </w:r>
      </w:hyperlink>
      <w:r w:rsidR="00195F94" w:rsidRPr="006D0C9C">
        <w:rPr>
          <w:rFonts w:ascii="Times New Roman" w:hAnsi="Times New Roman" w:cs="Times New Roman"/>
          <w:sz w:val="28"/>
          <w:szCs w:val="28"/>
        </w:rPr>
        <w:t xml:space="preserve"> 30772-</w:t>
      </w:r>
      <w:r w:rsidR="00195F94" w:rsidRPr="000960AF">
        <w:rPr>
          <w:rFonts w:ascii="Times New Roman" w:hAnsi="Times New Roman" w:cs="Times New Roman"/>
          <w:sz w:val="28"/>
          <w:szCs w:val="28"/>
        </w:rPr>
        <w:t xml:space="preserve">2001. </w:t>
      </w:r>
      <w:r w:rsidR="00195F94">
        <w:rPr>
          <w:rFonts w:ascii="Times New Roman" w:hAnsi="Times New Roman" w:cs="Times New Roman"/>
          <w:sz w:val="28"/>
          <w:szCs w:val="28"/>
        </w:rPr>
        <w:t xml:space="preserve">Межгосударственный стандарт. </w:t>
      </w:r>
      <w:r w:rsidR="00195F94" w:rsidRPr="000960AF">
        <w:rPr>
          <w:rFonts w:ascii="Times New Roman" w:hAnsi="Times New Roman" w:cs="Times New Roman"/>
          <w:sz w:val="28"/>
          <w:szCs w:val="28"/>
        </w:rPr>
        <w:t>Ресурсосбережение. Обращение с отходами. Термины и определения</w:t>
      </w:r>
      <w:r w:rsidR="00195F94" w:rsidRPr="00306213">
        <w:rPr>
          <w:rFonts w:ascii="Times New Roman" w:hAnsi="Times New Roman" w:cs="Times New Roman"/>
          <w:sz w:val="28"/>
          <w:szCs w:val="28"/>
        </w:rPr>
        <w:t>;</w:t>
      </w:r>
    </w:p>
    <w:p w:rsidR="00195F94" w:rsidRPr="000960AF" w:rsidRDefault="00195F94" w:rsidP="00195F94">
      <w:pPr>
        <w:pStyle w:val="ConsPlusNormal"/>
        <w:ind w:firstLine="709"/>
        <w:jc w:val="both"/>
        <w:rPr>
          <w:rFonts w:ascii="Times New Roman" w:hAnsi="Times New Roman" w:cs="Times New Roman"/>
          <w:sz w:val="28"/>
          <w:szCs w:val="28"/>
        </w:rPr>
      </w:pPr>
      <w:r w:rsidRPr="000960AF">
        <w:rPr>
          <w:rFonts w:ascii="Times New Roman" w:hAnsi="Times New Roman" w:cs="Times New Roman"/>
          <w:sz w:val="28"/>
          <w:szCs w:val="28"/>
        </w:rPr>
        <w:t xml:space="preserve">ГОСТ Р 55528-2013 </w:t>
      </w:r>
      <w:r>
        <w:rPr>
          <w:rFonts w:ascii="Times New Roman" w:hAnsi="Times New Roman" w:cs="Times New Roman"/>
          <w:sz w:val="28"/>
          <w:szCs w:val="28"/>
        </w:rPr>
        <w:t xml:space="preserve">Национальный стандарт Российской Федерации. </w:t>
      </w:r>
      <w:r w:rsidRPr="000960AF">
        <w:rPr>
          <w:rFonts w:ascii="Times New Roman" w:hAnsi="Times New Roman" w:cs="Times New Roman"/>
          <w:sz w:val="28"/>
          <w:szCs w:val="28"/>
        </w:rPr>
        <w:t>Состав и содержание научно-проектной документации по сохранению объектов культурного наследия. Памятники истор</w:t>
      </w:r>
      <w:r>
        <w:rPr>
          <w:rFonts w:ascii="Times New Roman" w:hAnsi="Times New Roman" w:cs="Times New Roman"/>
          <w:sz w:val="28"/>
          <w:szCs w:val="28"/>
        </w:rPr>
        <w:t>ии и культуры. Общие требования.</w:t>
      </w:r>
    </w:p>
    <w:p w:rsidR="00195F94" w:rsidRPr="000960AF" w:rsidRDefault="00195F94" w:rsidP="00195F94">
      <w:pPr>
        <w:pStyle w:val="ConsPlusNormal"/>
        <w:ind w:firstLine="709"/>
        <w:rPr>
          <w:rFonts w:ascii="Times New Roman" w:hAnsi="Times New Roman" w:cs="Times New Roman"/>
          <w:sz w:val="28"/>
          <w:szCs w:val="28"/>
        </w:rPr>
      </w:pPr>
    </w:p>
    <w:p w:rsidR="00195F94" w:rsidRPr="000960AF" w:rsidRDefault="00195F94" w:rsidP="00195F94">
      <w:pPr>
        <w:pStyle w:val="ConsPlusNormal"/>
        <w:jc w:val="center"/>
        <w:outlineLvl w:val="3"/>
        <w:rPr>
          <w:rFonts w:ascii="Times New Roman" w:hAnsi="Times New Roman" w:cs="Times New Roman"/>
          <w:sz w:val="28"/>
          <w:szCs w:val="28"/>
        </w:rPr>
      </w:pPr>
      <w:r w:rsidRPr="000960AF">
        <w:rPr>
          <w:rFonts w:ascii="Times New Roman" w:hAnsi="Times New Roman" w:cs="Times New Roman"/>
          <w:sz w:val="28"/>
          <w:szCs w:val="28"/>
        </w:rPr>
        <w:t>Нормы пожарной безопасности (НПБ)</w:t>
      </w:r>
    </w:p>
    <w:p w:rsidR="00195F94" w:rsidRPr="000960AF" w:rsidRDefault="00195F94" w:rsidP="00195F94">
      <w:pPr>
        <w:pStyle w:val="ConsPlusNormal"/>
        <w:ind w:firstLine="709"/>
        <w:rPr>
          <w:rFonts w:ascii="Times New Roman" w:hAnsi="Times New Roman" w:cs="Times New Roman"/>
          <w:sz w:val="28"/>
          <w:szCs w:val="28"/>
        </w:rPr>
      </w:pPr>
    </w:p>
    <w:p w:rsidR="00195F94" w:rsidRPr="006774D2" w:rsidRDefault="00195F94" w:rsidP="00195F94">
      <w:pPr>
        <w:pStyle w:val="ConsPlusNormal"/>
        <w:ind w:firstLine="709"/>
        <w:jc w:val="both"/>
        <w:rPr>
          <w:rFonts w:ascii="Times New Roman" w:hAnsi="Times New Roman" w:cs="Times New Roman"/>
          <w:sz w:val="28"/>
          <w:szCs w:val="28"/>
        </w:rPr>
      </w:pPr>
      <w:r w:rsidRPr="000960AF">
        <w:rPr>
          <w:rFonts w:ascii="Times New Roman" w:hAnsi="Times New Roman" w:cs="Times New Roman"/>
          <w:sz w:val="28"/>
          <w:szCs w:val="28"/>
        </w:rPr>
        <w:t>НПБ 101-95 Нормы проектирования объектов пожарной охраны</w:t>
      </w:r>
      <w:r>
        <w:rPr>
          <w:rFonts w:ascii="Times New Roman" w:hAnsi="Times New Roman" w:cs="Times New Roman"/>
          <w:sz w:val="28"/>
          <w:szCs w:val="28"/>
        </w:rPr>
        <w:t>.</w:t>
      </w:r>
    </w:p>
    <w:p w:rsidR="00195F94" w:rsidRPr="006774D2" w:rsidRDefault="00195F94" w:rsidP="00195F94">
      <w:pPr>
        <w:pStyle w:val="ConsPlusNormal"/>
        <w:ind w:firstLine="709"/>
        <w:rPr>
          <w:rFonts w:ascii="Times New Roman" w:hAnsi="Times New Roman" w:cs="Times New Roman"/>
          <w:sz w:val="28"/>
          <w:szCs w:val="28"/>
        </w:rPr>
      </w:pPr>
    </w:p>
    <w:p w:rsidR="00195F94" w:rsidRPr="006774D2" w:rsidRDefault="00195F94" w:rsidP="00195F94">
      <w:pPr>
        <w:pStyle w:val="ConsPlusNormal"/>
        <w:jc w:val="center"/>
        <w:outlineLvl w:val="3"/>
        <w:rPr>
          <w:rFonts w:ascii="Times New Roman" w:hAnsi="Times New Roman" w:cs="Times New Roman"/>
          <w:sz w:val="28"/>
          <w:szCs w:val="28"/>
        </w:rPr>
      </w:pPr>
      <w:r w:rsidRPr="006774D2">
        <w:rPr>
          <w:rFonts w:ascii="Times New Roman" w:hAnsi="Times New Roman" w:cs="Times New Roman"/>
          <w:sz w:val="28"/>
          <w:szCs w:val="28"/>
        </w:rPr>
        <w:t>Санитарные нормы (СН)</w:t>
      </w:r>
    </w:p>
    <w:p w:rsidR="00195F94" w:rsidRPr="006D0C9C" w:rsidRDefault="00195F94" w:rsidP="00195F94">
      <w:pPr>
        <w:pStyle w:val="ConsPlusNormal"/>
        <w:ind w:firstLine="709"/>
        <w:rPr>
          <w:rFonts w:ascii="Times New Roman" w:hAnsi="Times New Roman" w:cs="Times New Roman"/>
          <w:sz w:val="28"/>
          <w:szCs w:val="28"/>
        </w:rPr>
      </w:pPr>
    </w:p>
    <w:p w:rsidR="00195F94" w:rsidRDefault="00C07B5A" w:rsidP="00195F94">
      <w:pPr>
        <w:pStyle w:val="ConsPlusNormal"/>
        <w:ind w:firstLine="709"/>
        <w:jc w:val="both"/>
        <w:rPr>
          <w:rFonts w:ascii="Times New Roman" w:hAnsi="Times New Roman" w:cs="Times New Roman"/>
          <w:sz w:val="28"/>
          <w:szCs w:val="28"/>
        </w:rPr>
      </w:pPr>
      <w:hyperlink r:id="rId69" w:tooltip="&quot;СН 2.2.4/2.1.8.562-96. 2.2.4. Физические факторы производственной среды. 2.1.8. Физические факторы окружающей природной среды. Шум на рабочих местах, в помещениях жилых, общественных зданий и на территории жилой застройки. Санитарные нормы&quot; (утв. Постановлени" w:history="1">
        <w:r w:rsidR="00195F94" w:rsidRPr="006D0C9C">
          <w:rPr>
            <w:rFonts w:ascii="Times New Roman" w:hAnsi="Times New Roman" w:cs="Times New Roman"/>
            <w:sz w:val="28"/>
            <w:szCs w:val="28"/>
          </w:rPr>
          <w:t>СН</w:t>
        </w:r>
      </w:hyperlink>
      <w:r w:rsidR="00195F94">
        <w:rPr>
          <w:rFonts w:ascii="Times New Roman" w:hAnsi="Times New Roman" w:cs="Times New Roman"/>
          <w:sz w:val="28"/>
          <w:szCs w:val="28"/>
        </w:rPr>
        <w:t> </w:t>
      </w:r>
      <w:r w:rsidR="00195F94" w:rsidRPr="006D0C9C">
        <w:rPr>
          <w:rFonts w:ascii="Times New Roman" w:hAnsi="Times New Roman" w:cs="Times New Roman"/>
          <w:sz w:val="28"/>
          <w:szCs w:val="28"/>
        </w:rPr>
        <w:t>2.2.4/2.1</w:t>
      </w:r>
      <w:r w:rsidR="00195F94">
        <w:rPr>
          <w:rFonts w:ascii="Times New Roman" w:hAnsi="Times New Roman" w:cs="Times New Roman"/>
          <w:sz w:val="28"/>
          <w:szCs w:val="28"/>
        </w:rPr>
        <w:t>.8.562-96 «</w:t>
      </w:r>
      <w:r w:rsidR="00195F94" w:rsidRPr="006774D2">
        <w:rPr>
          <w:rFonts w:ascii="Times New Roman" w:hAnsi="Times New Roman" w:cs="Times New Roman"/>
          <w:sz w:val="28"/>
          <w:szCs w:val="28"/>
        </w:rPr>
        <w:t xml:space="preserve">Шум на рабочих местах, в помещениях жилых, </w:t>
      </w:r>
      <w:r w:rsidR="00195F94" w:rsidRPr="006774D2">
        <w:rPr>
          <w:rFonts w:ascii="Times New Roman" w:hAnsi="Times New Roman" w:cs="Times New Roman"/>
          <w:sz w:val="28"/>
          <w:szCs w:val="28"/>
        </w:rPr>
        <w:lastRenderedPageBreak/>
        <w:t>общественных зданий и на территории жилой застройки</w:t>
      </w:r>
      <w:r w:rsidR="00195F94">
        <w:rPr>
          <w:rFonts w:ascii="Times New Roman" w:hAnsi="Times New Roman" w:cs="Times New Roman"/>
          <w:sz w:val="28"/>
          <w:szCs w:val="28"/>
        </w:rPr>
        <w:t>. Санитарные нормы»</w:t>
      </w:r>
      <w:r w:rsidR="00195F94" w:rsidRPr="006774D2">
        <w:rPr>
          <w:rFonts w:ascii="Times New Roman" w:hAnsi="Times New Roman" w:cs="Times New Roman"/>
          <w:sz w:val="28"/>
          <w:szCs w:val="28"/>
        </w:rPr>
        <w:t>.</w:t>
      </w:r>
    </w:p>
    <w:p w:rsidR="00195F94" w:rsidRPr="006774D2" w:rsidRDefault="00195F94" w:rsidP="00195F94">
      <w:pPr>
        <w:pStyle w:val="ConsPlusNormal"/>
        <w:ind w:firstLine="709"/>
        <w:rPr>
          <w:rFonts w:ascii="Times New Roman" w:hAnsi="Times New Roman" w:cs="Times New Roman"/>
          <w:sz w:val="28"/>
          <w:szCs w:val="28"/>
        </w:rPr>
      </w:pPr>
    </w:p>
    <w:p w:rsidR="00195F94" w:rsidRPr="006774D2" w:rsidRDefault="00195F94" w:rsidP="00195F94">
      <w:pPr>
        <w:pStyle w:val="ConsPlusNormal"/>
        <w:jc w:val="center"/>
        <w:outlineLvl w:val="3"/>
        <w:rPr>
          <w:rFonts w:ascii="Times New Roman" w:hAnsi="Times New Roman" w:cs="Times New Roman"/>
          <w:sz w:val="28"/>
          <w:szCs w:val="28"/>
        </w:rPr>
      </w:pPr>
      <w:r w:rsidRPr="006774D2">
        <w:rPr>
          <w:rFonts w:ascii="Times New Roman" w:hAnsi="Times New Roman" w:cs="Times New Roman"/>
          <w:sz w:val="28"/>
          <w:szCs w:val="28"/>
        </w:rPr>
        <w:t>Ведомственные строительные нормы (ВСН)</w:t>
      </w:r>
    </w:p>
    <w:p w:rsidR="00195F94" w:rsidRPr="006774D2" w:rsidRDefault="00195F94" w:rsidP="00195F94">
      <w:pPr>
        <w:pStyle w:val="ConsPlusNormal"/>
        <w:ind w:firstLine="709"/>
        <w:rPr>
          <w:rFonts w:ascii="Times New Roman" w:hAnsi="Times New Roman" w:cs="Times New Roman"/>
          <w:sz w:val="28"/>
          <w:szCs w:val="28"/>
        </w:rPr>
      </w:pPr>
    </w:p>
    <w:p w:rsidR="00195F94" w:rsidRPr="00DC71EB" w:rsidRDefault="00195F94" w:rsidP="00195F94">
      <w:pPr>
        <w:pStyle w:val="ConsPlusNormal"/>
        <w:ind w:firstLine="709"/>
        <w:jc w:val="both"/>
        <w:rPr>
          <w:rFonts w:ascii="Times New Roman" w:hAnsi="Times New Roman" w:cs="Times New Roman"/>
          <w:sz w:val="28"/>
          <w:szCs w:val="28"/>
        </w:rPr>
      </w:pPr>
      <w:r w:rsidRPr="006774D2">
        <w:rPr>
          <w:rFonts w:ascii="Times New Roman" w:hAnsi="Times New Roman" w:cs="Times New Roman"/>
          <w:sz w:val="28"/>
          <w:szCs w:val="28"/>
        </w:rPr>
        <w:t>ВСН 56-78. Инструкция по проектированию станций и узлов на железных дорогах Союза ССР</w:t>
      </w:r>
      <w:r w:rsidRPr="00DC71EB">
        <w:rPr>
          <w:rFonts w:ascii="Times New Roman" w:hAnsi="Times New Roman" w:cs="Times New Roman"/>
          <w:sz w:val="28"/>
          <w:szCs w:val="28"/>
        </w:rPr>
        <w:t>.</w:t>
      </w:r>
    </w:p>
    <w:p w:rsidR="00195F94" w:rsidRPr="006774D2" w:rsidRDefault="00195F94" w:rsidP="00195F94">
      <w:pPr>
        <w:pStyle w:val="ConsPlusNormal"/>
        <w:ind w:firstLine="709"/>
        <w:rPr>
          <w:rFonts w:ascii="Times New Roman" w:hAnsi="Times New Roman" w:cs="Times New Roman"/>
          <w:sz w:val="28"/>
          <w:szCs w:val="28"/>
        </w:rPr>
      </w:pPr>
    </w:p>
    <w:p w:rsidR="00195F94" w:rsidRPr="006774D2" w:rsidRDefault="00195F94" w:rsidP="00195F94">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Руководящие документы</w:t>
      </w:r>
      <w:r w:rsidRPr="006774D2">
        <w:rPr>
          <w:rFonts w:ascii="Times New Roman" w:hAnsi="Times New Roman" w:cs="Times New Roman"/>
          <w:sz w:val="28"/>
          <w:szCs w:val="28"/>
        </w:rPr>
        <w:t xml:space="preserve"> системы </w:t>
      </w:r>
      <w:r>
        <w:rPr>
          <w:rFonts w:ascii="Times New Roman" w:hAnsi="Times New Roman" w:cs="Times New Roman"/>
          <w:sz w:val="28"/>
          <w:szCs w:val="28"/>
        </w:rPr>
        <w:t>нормативных документов в строительстве </w:t>
      </w:r>
      <w:r w:rsidRPr="006774D2">
        <w:rPr>
          <w:rFonts w:ascii="Times New Roman" w:hAnsi="Times New Roman" w:cs="Times New Roman"/>
          <w:sz w:val="28"/>
          <w:szCs w:val="28"/>
        </w:rPr>
        <w:t>(РДС)</w:t>
      </w:r>
    </w:p>
    <w:p w:rsidR="00195F94" w:rsidRPr="006774D2" w:rsidRDefault="00195F94" w:rsidP="00195F94">
      <w:pPr>
        <w:pStyle w:val="ConsPlusNormal"/>
        <w:ind w:firstLine="709"/>
        <w:rPr>
          <w:rFonts w:ascii="Times New Roman" w:hAnsi="Times New Roman" w:cs="Times New Roman"/>
          <w:sz w:val="28"/>
          <w:szCs w:val="28"/>
        </w:rPr>
      </w:pPr>
    </w:p>
    <w:p w:rsidR="00195F94" w:rsidRPr="002520EF" w:rsidRDefault="00195F94" w:rsidP="002520EF">
      <w:pPr>
        <w:ind w:firstLine="709"/>
        <w:rPr>
          <w:sz w:val="28"/>
          <w:szCs w:val="28"/>
        </w:rPr>
      </w:pPr>
      <w:r w:rsidRPr="006774D2">
        <w:rPr>
          <w:sz w:val="28"/>
          <w:szCs w:val="28"/>
        </w:rPr>
        <w:t>РДС 35-201-99.</w:t>
      </w:r>
      <w:r>
        <w:rPr>
          <w:sz w:val="28"/>
          <w:szCs w:val="28"/>
        </w:rPr>
        <w:t xml:space="preserve"> </w:t>
      </w:r>
      <w:r w:rsidRPr="006774D2">
        <w:rPr>
          <w:sz w:val="28"/>
          <w:szCs w:val="28"/>
        </w:rPr>
        <w:t>Порядок реализации требований доступности для инвалидов к объектам социальной инфраструктуры.</w:t>
      </w:r>
    </w:p>
    <w:p w:rsidR="002520EF" w:rsidRDefault="002520EF" w:rsidP="00195F94">
      <w:pPr>
        <w:widowControl w:val="0"/>
        <w:autoSpaceDE w:val="0"/>
        <w:autoSpaceDN w:val="0"/>
        <w:adjustRightInd w:val="0"/>
        <w:ind w:firstLine="540"/>
        <w:jc w:val="right"/>
        <w:outlineLvl w:val="2"/>
        <w:rPr>
          <w:rFonts w:eastAsia="Times New Roman"/>
          <w:sz w:val="28"/>
          <w:szCs w:val="28"/>
        </w:rPr>
        <w:sectPr w:rsidR="002520EF" w:rsidSect="002520EF">
          <w:pgSz w:w="11906" w:h="16838"/>
          <w:pgMar w:top="1134" w:right="567" w:bottom="1134" w:left="1418" w:header="709" w:footer="709" w:gutter="0"/>
          <w:cols w:space="708"/>
          <w:docGrid w:linePitch="360"/>
        </w:sectPr>
      </w:pPr>
    </w:p>
    <w:p w:rsidR="002520EF" w:rsidRPr="002520EF" w:rsidRDefault="002520EF" w:rsidP="001C588F">
      <w:pPr>
        <w:widowControl w:val="0"/>
        <w:autoSpaceDE w:val="0"/>
        <w:autoSpaceDN w:val="0"/>
        <w:adjustRightInd w:val="0"/>
        <w:ind w:left="8505" w:firstLine="0"/>
        <w:jc w:val="center"/>
        <w:outlineLvl w:val="2"/>
        <w:rPr>
          <w:rFonts w:eastAsia="Times New Roman"/>
          <w:sz w:val="28"/>
          <w:szCs w:val="28"/>
        </w:rPr>
      </w:pPr>
      <w:r w:rsidRPr="002520EF">
        <w:rPr>
          <w:rFonts w:eastAsia="Times New Roman"/>
          <w:sz w:val="28"/>
          <w:szCs w:val="28"/>
        </w:rPr>
        <w:lastRenderedPageBreak/>
        <w:t>ПРИЛОЖЕНИЕ</w:t>
      </w:r>
      <w:r>
        <w:rPr>
          <w:rFonts w:eastAsia="Times New Roman"/>
          <w:sz w:val="28"/>
          <w:szCs w:val="28"/>
        </w:rPr>
        <w:t xml:space="preserve"> № </w:t>
      </w:r>
      <w:r w:rsidRPr="002520EF">
        <w:rPr>
          <w:rFonts w:eastAsia="Times New Roman"/>
          <w:sz w:val="28"/>
          <w:szCs w:val="28"/>
        </w:rPr>
        <w:t>1</w:t>
      </w:r>
    </w:p>
    <w:p w:rsidR="002520EF" w:rsidRPr="002520EF" w:rsidRDefault="002520EF" w:rsidP="001C588F">
      <w:pPr>
        <w:widowControl w:val="0"/>
        <w:autoSpaceDE w:val="0"/>
        <w:autoSpaceDN w:val="0"/>
        <w:adjustRightInd w:val="0"/>
        <w:ind w:left="8505" w:firstLine="0"/>
        <w:jc w:val="center"/>
        <w:outlineLvl w:val="0"/>
        <w:rPr>
          <w:sz w:val="28"/>
          <w:szCs w:val="28"/>
        </w:rPr>
      </w:pPr>
      <w:r w:rsidRPr="002520EF">
        <w:rPr>
          <w:rFonts w:eastAsia="Times New Roman"/>
          <w:sz w:val="28"/>
          <w:szCs w:val="28"/>
        </w:rPr>
        <w:t xml:space="preserve">к таблице </w:t>
      </w:r>
      <w:r w:rsidRPr="002520EF">
        <w:rPr>
          <w:sz w:val="28"/>
          <w:szCs w:val="28"/>
        </w:rPr>
        <w:t>расчетных показателей</w:t>
      </w:r>
    </w:p>
    <w:p w:rsidR="002520EF" w:rsidRDefault="002520EF" w:rsidP="00061780">
      <w:pPr>
        <w:widowControl w:val="0"/>
        <w:autoSpaceDE w:val="0"/>
        <w:autoSpaceDN w:val="0"/>
        <w:adjustRightInd w:val="0"/>
        <w:ind w:left="8505" w:firstLine="0"/>
        <w:jc w:val="center"/>
        <w:outlineLvl w:val="0"/>
        <w:rPr>
          <w:rFonts w:eastAsia="Times New Roman"/>
          <w:sz w:val="28"/>
          <w:szCs w:val="28"/>
        </w:rPr>
      </w:pPr>
      <w:r w:rsidRPr="002520EF">
        <w:rPr>
          <w:sz w:val="28"/>
          <w:szCs w:val="28"/>
        </w:rPr>
        <w:t>минимально допустимого уровня обеспеченности объектами</w:t>
      </w:r>
      <w:r w:rsidR="00B069CF">
        <w:rPr>
          <w:sz w:val="28"/>
          <w:szCs w:val="28"/>
        </w:rPr>
        <w:t xml:space="preserve"> </w:t>
      </w:r>
      <w:r w:rsidR="00B069CF" w:rsidRPr="002520EF">
        <w:rPr>
          <w:sz w:val="28"/>
          <w:szCs w:val="28"/>
        </w:rPr>
        <w:t>местного значения</w:t>
      </w:r>
      <w:r w:rsidR="001C588F">
        <w:rPr>
          <w:sz w:val="28"/>
          <w:szCs w:val="28"/>
        </w:rPr>
        <w:t xml:space="preserve"> </w:t>
      </w:r>
      <w:r w:rsidRPr="002520EF">
        <w:rPr>
          <w:sz w:val="28"/>
          <w:szCs w:val="28"/>
        </w:rPr>
        <w:t xml:space="preserve">в области автомобильных дорог </w:t>
      </w:r>
      <w:r w:rsidR="00B069CF">
        <w:rPr>
          <w:rFonts w:eastAsia="Times New Roman"/>
          <w:sz w:val="28"/>
          <w:szCs w:val="28"/>
        </w:rPr>
        <w:t>местных</w:t>
      </w:r>
      <w:r w:rsidRPr="002520EF">
        <w:rPr>
          <w:rFonts w:eastAsia="Times New Roman"/>
          <w:sz w:val="28"/>
          <w:szCs w:val="28"/>
        </w:rPr>
        <w:t xml:space="preserve"> нормативов градостроительного проектирования</w:t>
      </w:r>
      <w:r w:rsidR="001C588F">
        <w:rPr>
          <w:rFonts w:eastAsia="Times New Roman"/>
          <w:sz w:val="28"/>
          <w:szCs w:val="28"/>
        </w:rPr>
        <w:t xml:space="preserve"> </w:t>
      </w:r>
      <w:r w:rsidR="002566DB">
        <w:rPr>
          <w:bCs/>
          <w:sz w:val="28"/>
          <w:szCs w:val="28"/>
        </w:rPr>
        <w:t xml:space="preserve">Благовещенского </w:t>
      </w:r>
      <w:r w:rsidR="00064DE5">
        <w:rPr>
          <w:rFonts w:eastAsia="Times New Roman"/>
          <w:bCs/>
          <w:sz w:val="28"/>
          <w:szCs w:val="28"/>
        </w:rPr>
        <w:t>сельсовета</w:t>
      </w:r>
      <w:r w:rsidR="00061780" w:rsidRPr="00D41B8D">
        <w:rPr>
          <w:rFonts w:eastAsia="Times New Roman"/>
          <w:bCs/>
          <w:sz w:val="28"/>
          <w:szCs w:val="28"/>
        </w:rPr>
        <w:t xml:space="preserve"> </w:t>
      </w:r>
      <w:r w:rsidR="002566DB">
        <w:rPr>
          <w:rFonts w:eastAsia="Times New Roman"/>
          <w:bCs/>
          <w:sz w:val="28"/>
          <w:szCs w:val="28"/>
        </w:rPr>
        <w:t>Купинского</w:t>
      </w:r>
      <w:r w:rsidR="00061780" w:rsidRPr="00D41B8D">
        <w:rPr>
          <w:rFonts w:eastAsia="Times New Roman"/>
          <w:bCs/>
          <w:sz w:val="28"/>
          <w:szCs w:val="28"/>
        </w:rPr>
        <w:t xml:space="preserve"> района Новосибирской области</w:t>
      </w:r>
    </w:p>
    <w:p w:rsidR="002520EF" w:rsidRDefault="002520EF" w:rsidP="002520EF">
      <w:pPr>
        <w:widowControl w:val="0"/>
        <w:autoSpaceDE w:val="0"/>
        <w:autoSpaceDN w:val="0"/>
        <w:adjustRightInd w:val="0"/>
        <w:ind w:left="7938" w:firstLine="0"/>
        <w:jc w:val="center"/>
        <w:outlineLvl w:val="2"/>
        <w:rPr>
          <w:rFonts w:eastAsia="Times New Roman"/>
          <w:sz w:val="28"/>
          <w:szCs w:val="28"/>
        </w:rPr>
      </w:pPr>
    </w:p>
    <w:p w:rsidR="002520EF" w:rsidRPr="002520EF" w:rsidRDefault="002520EF" w:rsidP="002520EF">
      <w:pPr>
        <w:widowControl w:val="0"/>
        <w:autoSpaceDE w:val="0"/>
        <w:autoSpaceDN w:val="0"/>
        <w:adjustRightInd w:val="0"/>
        <w:ind w:left="7938" w:firstLine="0"/>
        <w:jc w:val="center"/>
        <w:outlineLvl w:val="2"/>
        <w:rPr>
          <w:rFonts w:eastAsia="Times New Roman"/>
          <w:sz w:val="28"/>
          <w:szCs w:val="28"/>
        </w:rPr>
      </w:pPr>
    </w:p>
    <w:p w:rsidR="002520EF" w:rsidRPr="002520EF" w:rsidRDefault="002520EF" w:rsidP="002520EF">
      <w:pPr>
        <w:widowControl w:val="0"/>
        <w:autoSpaceDE w:val="0"/>
        <w:autoSpaceDN w:val="0"/>
        <w:adjustRightInd w:val="0"/>
        <w:ind w:firstLine="0"/>
        <w:jc w:val="center"/>
        <w:outlineLvl w:val="2"/>
        <w:rPr>
          <w:rFonts w:eastAsia="Times New Roman"/>
          <w:b/>
          <w:sz w:val="28"/>
          <w:szCs w:val="28"/>
        </w:rPr>
      </w:pPr>
      <w:r w:rsidRPr="002520EF">
        <w:rPr>
          <w:rFonts w:eastAsia="Times New Roman"/>
          <w:b/>
          <w:sz w:val="28"/>
          <w:szCs w:val="28"/>
        </w:rPr>
        <w:t>Классификация улиц и дорог. Основное назначение улиц и дорог</w:t>
      </w:r>
    </w:p>
    <w:p w:rsidR="002520EF" w:rsidRPr="002520EF" w:rsidRDefault="002520EF" w:rsidP="002520EF">
      <w:pPr>
        <w:widowControl w:val="0"/>
        <w:autoSpaceDE w:val="0"/>
        <w:autoSpaceDN w:val="0"/>
        <w:adjustRightInd w:val="0"/>
        <w:ind w:firstLine="0"/>
        <w:jc w:val="center"/>
        <w:rPr>
          <w:rFonts w:eastAsia="Times New Roman"/>
          <w:sz w:val="28"/>
          <w:szCs w:val="28"/>
        </w:rPr>
      </w:pPr>
    </w:p>
    <w:p w:rsidR="002520EF" w:rsidRPr="002520EF" w:rsidRDefault="002520EF" w:rsidP="002520EF">
      <w:pPr>
        <w:widowControl w:val="0"/>
        <w:autoSpaceDE w:val="0"/>
        <w:autoSpaceDN w:val="0"/>
        <w:adjustRightInd w:val="0"/>
        <w:ind w:firstLine="0"/>
        <w:jc w:val="center"/>
        <w:outlineLvl w:val="3"/>
        <w:rPr>
          <w:rFonts w:eastAsia="Times New Roman"/>
          <w:sz w:val="28"/>
          <w:szCs w:val="28"/>
        </w:rPr>
      </w:pPr>
      <w:bookmarkStart w:id="15" w:name="Par7193"/>
      <w:bookmarkEnd w:id="15"/>
      <w:r w:rsidRPr="002520EF">
        <w:rPr>
          <w:rFonts w:eastAsia="Times New Roman"/>
          <w:sz w:val="28"/>
          <w:szCs w:val="28"/>
        </w:rPr>
        <w:t xml:space="preserve">Таблица </w:t>
      </w:r>
      <w:r>
        <w:rPr>
          <w:rFonts w:eastAsia="Times New Roman"/>
          <w:sz w:val="28"/>
          <w:szCs w:val="28"/>
        </w:rPr>
        <w:t>№ </w:t>
      </w:r>
      <w:r w:rsidRPr="002520EF">
        <w:rPr>
          <w:rFonts w:eastAsia="Times New Roman"/>
          <w:sz w:val="28"/>
          <w:szCs w:val="28"/>
        </w:rPr>
        <w:t>1. Классификация улиц и дорог городов. Основное назначение улиц и дорог</w:t>
      </w:r>
    </w:p>
    <w:p w:rsidR="002520EF" w:rsidRPr="002520EF" w:rsidRDefault="002520EF" w:rsidP="002520EF">
      <w:pPr>
        <w:widowControl w:val="0"/>
        <w:autoSpaceDE w:val="0"/>
        <w:autoSpaceDN w:val="0"/>
        <w:adjustRightInd w:val="0"/>
        <w:ind w:firstLine="0"/>
        <w:jc w:val="left"/>
        <w:rPr>
          <w:rFonts w:eastAsia="Times New Roman"/>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53"/>
        <w:gridCol w:w="2381"/>
        <w:gridCol w:w="12101"/>
      </w:tblGrid>
      <w:tr w:rsidR="002520EF" w:rsidRPr="002520EF" w:rsidTr="00B731F3">
        <w:trPr>
          <w:trHeight w:val="20"/>
        </w:trPr>
        <w:tc>
          <w:tcPr>
            <w:tcW w:w="3634" w:type="dxa"/>
            <w:gridSpan w:val="2"/>
            <w:shd w:val="clear" w:color="auto" w:fill="auto"/>
          </w:tcPr>
          <w:p w:rsidR="002520EF" w:rsidRPr="002520EF" w:rsidRDefault="002520EF" w:rsidP="00B731F3">
            <w:pPr>
              <w:ind w:firstLine="0"/>
              <w:jc w:val="center"/>
              <w:rPr>
                <w:sz w:val="24"/>
                <w:szCs w:val="24"/>
              </w:rPr>
            </w:pPr>
            <w:r w:rsidRPr="002520EF">
              <w:rPr>
                <w:sz w:val="24"/>
                <w:szCs w:val="24"/>
              </w:rPr>
              <w:t>Категория дорог и улиц городов</w:t>
            </w:r>
          </w:p>
        </w:tc>
        <w:tc>
          <w:tcPr>
            <w:tcW w:w="12101" w:type="dxa"/>
            <w:shd w:val="clear" w:color="auto" w:fill="auto"/>
          </w:tcPr>
          <w:p w:rsidR="002520EF" w:rsidRPr="002520EF" w:rsidRDefault="002520EF" w:rsidP="00B731F3">
            <w:pPr>
              <w:ind w:firstLine="0"/>
              <w:jc w:val="center"/>
              <w:rPr>
                <w:sz w:val="24"/>
                <w:szCs w:val="24"/>
              </w:rPr>
            </w:pPr>
            <w:r w:rsidRPr="002520EF">
              <w:rPr>
                <w:sz w:val="24"/>
                <w:szCs w:val="24"/>
              </w:rPr>
              <w:t>Основное назначение дорог и улиц</w:t>
            </w:r>
          </w:p>
        </w:tc>
      </w:tr>
      <w:tr w:rsidR="002520EF" w:rsidRPr="002520EF" w:rsidTr="00B731F3">
        <w:trPr>
          <w:trHeight w:val="20"/>
        </w:trPr>
        <w:tc>
          <w:tcPr>
            <w:tcW w:w="3634" w:type="dxa"/>
            <w:gridSpan w:val="2"/>
            <w:shd w:val="clear" w:color="auto" w:fill="auto"/>
          </w:tcPr>
          <w:p w:rsidR="002520EF" w:rsidRPr="002520EF" w:rsidRDefault="002520EF" w:rsidP="00B731F3">
            <w:pPr>
              <w:ind w:firstLine="0"/>
              <w:jc w:val="left"/>
              <w:rPr>
                <w:sz w:val="24"/>
                <w:szCs w:val="24"/>
              </w:rPr>
            </w:pPr>
            <w:r w:rsidRPr="002520EF">
              <w:rPr>
                <w:sz w:val="24"/>
                <w:szCs w:val="24"/>
              </w:rPr>
              <w:t>Магистральные дороги скоростного движения (ДСД)</w:t>
            </w:r>
          </w:p>
        </w:tc>
        <w:tc>
          <w:tcPr>
            <w:tcW w:w="12101" w:type="dxa"/>
            <w:shd w:val="clear" w:color="auto" w:fill="auto"/>
          </w:tcPr>
          <w:p w:rsidR="002520EF" w:rsidRPr="002520EF" w:rsidRDefault="002520EF" w:rsidP="001C588F">
            <w:pPr>
              <w:ind w:firstLine="0"/>
              <w:rPr>
                <w:sz w:val="24"/>
                <w:szCs w:val="24"/>
              </w:rPr>
            </w:pPr>
            <w:r w:rsidRPr="002520EF">
              <w:rPr>
                <w:sz w:val="24"/>
                <w:szCs w:val="24"/>
              </w:rPr>
              <w:t>Скоростная транспортная связь между удаленными промышленными и планировочными районами в крупнейших и крупных городах; выходы на внешние автомобильные дороги, к аэропортам, крупным зонам массового отдыха и</w:t>
            </w:r>
            <w:r w:rsidR="001C588F">
              <w:rPr>
                <w:sz w:val="24"/>
                <w:szCs w:val="24"/>
              </w:rPr>
              <w:t> </w:t>
            </w:r>
            <w:r w:rsidRPr="002520EF">
              <w:rPr>
                <w:sz w:val="24"/>
                <w:szCs w:val="24"/>
              </w:rPr>
              <w:t>поселениям в системе расселения. Пересечения с магистральными улицами и дорогами в разных уровнях</w:t>
            </w:r>
          </w:p>
        </w:tc>
      </w:tr>
      <w:tr w:rsidR="002520EF" w:rsidRPr="002520EF" w:rsidTr="00B731F3">
        <w:trPr>
          <w:trHeight w:val="20"/>
        </w:trPr>
        <w:tc>
          <w:tcPr>
            <w:tcW w:w="3634" w:type="dxa"/>
            <w:gridSpan w:val="2"/>
            <w:shd w:val="clear" w:color="auto" w:fill="auto"/>
          </w:tcPr>
          <w:p w:rsidR="002520EF" w:rsidRPr="002520EF" w:rsidRDefault="002520EF" w:rsidP="00B731F3">
            <w:pPr>
              <w:ind w:firstLine="0"/>
              <w:jc w:val="left"/>
              <w:rPr>
                <w:sz w:val="24"/>
                <w:szCs w:val="24"/>
              </w:rPr>
            </w:pPr>
            <w:r w:rsidRPr="002520EF">
              <w:rPr>
                <w:sz w:val="24"/>
                <w:szCs w:val="24"/>
              </w:rPr>
              <w:t>Магистральные дороги регулируемого движения (ДРД)</w:t>
            </w:r>
          </w:p>
        </w:tc>
        <w:tc>
          <w:tcPr>
            <w:tcW w:w="12101" w:type="dxa"/>
            <w:shd w:val="clear" w:color="auto" w:fill="auto"/>
          </w:tcPr>
          <w:p w:rsidR="002520EF" w:rsidRPr="002520EF" w:rsidRDefault="002520EF" w:rsidP="001C588F">
            <w:pPr>
              <w:ind w:firstLine="0"/>
              <w:rPr>
                <w:sz w:val="24"/>
                <w:szCs w:val="24"/>
              </w:rPr>
            </w:pPr>
            <w:r w:rsidRPr="002520EF">
              <w:rPr>
                <w:sz w:val="24"/>
                <w:szCs w:val="24"/>
              </w:rPr>
              <w:t>Транспортная связь между районами на отдельных направлениях и участках преимущественно грузового движения, осуществляемого вне жилой застройки, выходы на внешние автомобильные дороги, пересечения с</w:t>
            </w:r>
            <w:r w:rsidR="001C588F">
              <w:rPr>
                <w:sz w:val="24"/>
                <w:szCs w:val="24"/>
              </w:rPr>
              <w:t> </w:t>
            </w:r>
            <w:r w:rsidRPr="002520EF">
              <w:rPr>
                <w:sz w:val="24"/>
                <w:szCs w:val="24"/>
              </w:rPr>
              <w:t>улицами и дорогами, как правило, в одном уровне</w:t>
            </w:r>
          </w:p>
        </w:tc>
      </w:tr>
      <w:tr w:rsidR="002520EF" w:rsidRPr="002520EF" w:rsidTr="00B731F3">
        <w:trPr>
          <w:trHeight w:val="20"/>
        </w:trPr>
        <w:tc>
          <w:tcPr>
            <w:tcW w:w="3634" w:type="dxa"/>
            <w:gridSpan w:val="2"/>
            <w:shd w:val="clear" w:color="auto" w:fill="auto"/>
          </w:tcPr>
          <w:p w:rsidR="002520EF" w:rsidRPr="002520EF" w:rsidRDefault="002520EF" w:rsidP="00B731F3">
            <w:pPr>
              <w:ind w:firstLine="0"/>
              <w:jc w:val="left"/>
              <w:rPr>
                <w:sz w:val="24"/>
                <w:szCs w:val="24"/>
              </w:rPr>
            </w:pPr>
            <w:r w:rsidRPr="002520EF">
              <w:rPr>
                <w:sz w:val="24"/>
                <w:szCs w:val="24"/>
              </w:rPr>
              <w:t>Магистральные улицы общегородского значения непрерывного движения (УНД)</w:t>
            </w:r>
          </w:p>
        </w:tc>
        <w:tc>
          <w:tcPr>
            <w:tcW w:w="12101" w:type="dxa"/>
            <w:shd w:val="clear" w:color="auto" w:fill="auto"/>
          </w:tcPr>
          <w:p w:rsidR="002520EF" w:rsidRPr="002520EF" w:rsidRDefault="002520EF" w:rsidP="00B731F3">
            <w:pPr>
              <w:ind w:firstLine="0"/>
              <w:rPr>
                <w:sz w:val="24"/>
                <w:szCs w:val="24"/>
              </w:rPr>
            </w:pPr>
            <w:r w:rsidRPr="002520EF">
              <w:rPr>
                <w:sz w:val="24"/>
                <w:szCs w:val="24"/>
              </w:rPr>
              <w:t>Транспортная связь между жилыми, промышленными районами и общественными центрами в крупных и больших городах, а также с другими магистральными улицами и внешними автомобильными дорогами. Обеспечение движения транспорта по основным направлениям в разных уровнях</w:t>
            </w:r>
          </w:p>
        </w:tc>
      </w:tr>
      <w:tr w:rsidR="002520EF" w:rsidRPr="002520EF" w:rsidTr="00B731F3">
        <w:trPr>
          <w:trHeight w:val="20"/>
        </w:trPr>
        <w:tc>
          <w:tcPr>
            <w:tcW w:w="3634" w:type="dxa"/>
            <w:gridSpan w:val="2"/>
            <w:shd w:val="clear" w:color="auto" w:fill="auto"/>
          </w:tcPr>
          <w:p w:rsidR="002520EF" w:rsidRPr="002520EF" w:rsidRDefault="002520EF" w:rsidP="00B731F3">
            <w:pPr>
              <w:ind w:firstLine="0"/>
              <w:jc w:val="left"/>
              <w:rPr>
                <w:sz w:val="24"/>
                <w:szCs w:val="24"/>
              </w:rPr>
            </w:pPr>
            <w:r w:rsidRPr="002520EF">
              <w:rPr>
                <w:sz w:val="24"/>
                <w:szCs w:val="24"/>
              </w:rPr>
              <w:t>Магистральные улицы общегородского значения регулируемого движения (УРД)</w:t>
            </w:r>
          </w:p>
        </w:tc>
        <w:tc>
          <w:tcPr>
            <w:tcW w:w="12101" w:type="dxa"/>
            <w:shd w:val="clear" w:color="auto" w:fill="auto"/>
          </w:tcPr>
          <w:p w:rsidR="002520EF" w:rsidRPr="002520EF" w:rsidRDefault="002520EF" w:rsidP="001C588F">
            <w:pPr>
              <w:ind w:firstLine="0"/>
              <w:rPr>
                <w:sz w:val="24"/>
                <w:szCs w:val="24"/>
              </w:rPr>
            </w:pPr>
            <w:r w:rsidRPr="002520EF">
              <w:rPr>
                <w:sz w:val="24"/>
                <w:szCs w:val="24"/>
              </w:rPr>
              <w:t>Транспортная связь между жилыми, промышленными районами и центром города, центрами планировочных районов, выходы на магистральные улицы и дороги и внешние автомобильные дороги. Пересечения с</w:t>
            </w:r>
            <w:r w:rsidR="001C588F">
              <w:rPr>
                <w:sz w:val="24"/>
                <w:szCs w:val="24"/>
              </w:rPr>
              <w:t> </w:t>
            </w:r>
            <w:r w:rsidRPr="002520EF">
              <w:rPr>
                <w:sz w:val="24"/>
                <w:szCs w:val="24"/>
              </w:rPr>
              <w:t>магистральными улицами и дорогами, как правило, в одном уровне</w:t>
            </w:r>
          </w:p>
        </w:tc>
      </w:tr>
      <w:tr w:rsidR="002520EF" w:rsidRPr="002520EF" w:rsidTr="00B731F3">
        <w:trPr>
          <w:trHeight w:val="20"/>
        </w:trPr>
        <w:tc>
          <w:tcPr>
            <w:tcW w:w="3634" w:type="dxa"/>
            <w:gridSpan w:val="2"/>
            <w:shd w:val="clear" w:color="auto" w:fill="auto"/>
          </w:tcPr>
          <w:p w:rsidR="002520EF" w:rsidRPr="002520EF" w:rsidRDefault="002520EF" w:rsidP="00B731F3">
            <w:pPr>
              <w:ind w:firstLine="0"/>
              <w:jc w:val="left"/>
              <w:rPr>
                <w:sz w:val="24"/>
                <w:szCs w:val="24"/>
              </w:rPr>
            </w:pPr>
            <w:r w:rsidRPr="002520EF">
              <w:rPr>
                <w:sz w:val="24"/>
                <w:szCs w:val="24"/>
              </w:rPr>
              <w:t>Магистральные улицы районного значения</w:t>
            </w:r>
            <w:r w:rsidR="001C588F">
              <w:rPr>
                <w:sz w:val="24"/>
                <w:szCs w:val="24"/>
              </w:rPr>
              <w:t xml:space="preserve"> –</w:t>
            </w:r>
            <w:r w:rsidRPr="002520EF">
              <w:rPr>
                <w:sz w:val="24"/>
                <w:szCs w:val="24"/>
              </w:rPr>
              <w:t xml:space="preserve"> транспортно-пешеходные (УТП)</w:t>
            </w:r>
          </w:p>
        </w:tc>
        <w:tc>
          <w:tcPr>
            <w:tcW w:w="12101" w:type="dxa"/>
            <w:shd w:val="clear" w:color="auto" w:fill="auto"/>
          </w:tcPr>
          <w:p w:rsidR="002520EF" w:rsidRPr="002520EF" w:rsidRDefault="002520EF" w:rsidP="00B731F3">
            <w:pPr>
              <w:ind w:firstLine="0"/>
              <w:rPr>
                <w:sz w:val="24"/>
                <w:szCs w:val="24"/>
              </w:rPr>
            </w:pPr>
            <w:r w:rsidRPr="002520EF">
              <w:rPr>
                <w:sz w:val="24"/>
                <w:szCs w:val="24"/>
              </w:rPr>
              <w:t>Транспортная и пешеходная связи между жилыми районами, а также между жилыми и промышленными районами, общественными центрами, выходы на другие магистральные улицы</w:t>
            </w:r>
          </w:p>
        </w:tc>
      </w:tr>
      <w:tr w:rsidR="002520EF" w:rsidRPr="002520EF" w:rsidTr="00B731F3">
        <w:trPr>
          <w:trHeight w:val="20"/>
        </w:trPr>
        <w:tc>
          <w:tcPr>
            <w:tcW w:w="3634" w:type="dxa"/>
            <w:gridSpan w:val="2"/>
            <w:shd w:val="clear" w:color="auto" w:fill="auto"/>
          </w:tcPr>
          <w:p w:rsidR="001C588F" w:rsidRDefault="002520EF" w:rsidP="00B731F3">
            <w:pPr>
              <w:ind w:firstLine="0"/>
              <w:jc w:val="left"/>
              <w:rPr>
                <w:sz w:val="24"/>
                <w:szCs w:val="24"/>
              </w:rPr>
            </w:pPr>
            <w:r w:rsidRPr="002520EF">
              <w:rPr>
                <w:sz w:val="24"/>
                <w:szCs w:val="24"/>
              </w:rPr>
              <w:t xml:space="preserve">Магистральные улицы районного значения </w:t>
            </w:r>
            <w:r w:rsidR="001C588F">
              <w:rPr>
                <w:sz w:val="24"/>
                <w:szCs w:val="24"/>
              </w:rPr>
              <w:t>–</w:t>
            </w:r>
          </w:p>
          <w:p w:rsidR="002520EF" w:rsidRPr="002520EF" w:rsidRDefault="002520EF" w:rsidP="00B731F3">
            <w:pPr>
              <w:ind w:firstLine="0"/>
              <w:jc w:val="left"/>
              <w:rPr>
                <w:sz w:val="24"/>
                <w:szCs w:val="24"/>
              </w:rPr>
            </w:pPr>
            <w:r w:rsidRPr="002520EF">
              <w:rPr>
                <w:sz w:val="24"/>
                <w:szCs w:val="24"/>
              </w:rPr>
              <w:t>пешеходно-транспортные (УПТ)</w:t>
            </w:r>
          </w:p>
        </w:tc>
        <w:tc>
          <w:tcPr>
            <w:tcW w:w="12101" w:type="dxa"/>
            <w:shd w:val="clear" w:color="auto" w:fill="auto"/>
          </w:tcPr>
          <w:p w:rsidR="002520EF" w:rsidRPr="002520EF" w:rsidRDefault="002520EF" w:rsidP="00B731F3">
            <w:pPr>
              <w:ind w:firstLine="0"/>
              <w:rPr>
                <w:sz w:val="24"/>
                <w:szCs w:val="24"/>
              </w:rPr>
            </w:pPr>
            <w:r w:rsidRPr="002520EF">
              <w:rPr>
                <w:sz w:val="24"/>
                <w:szCs w:val="24"/>
              </w:rPr>
              <w:t>Пешеходная и транспортная связи (преимущественно общественный пассажирский транспорт) в пределах планировочного района</w:t>
            </w:r>
          </w:p>
        </w:tc>
      </w:tr>
      <w:tr w:rsidR="002520EF" w:rsidRPr="002520EF" w:rsidTr="00B731F3">
        <w:trPr>
          <w:trHeight w:val="20"/>
        </w:trPr>
        <w:tc>
          <w:tcPr>
            <w:tcW w:w="1253" w:type="dxa"/>
            <w:vMerge w:val="restart"/>
            <w:shd w:val="clear" w:color="auto" w:fill="auto"/>
          </w:tcPr>
          <w:p w:rsidR="002520EF" w:rsidRPr="002520EF" w:rsidRDefault="002520EF" w:rsidP="00B731F3">
            <w:pPr>
              <w:ind w:firstLine="0"/>
              <w:jc w:val="left"/>
              <w:rPr>
                <w:sz w:val="24"/>
                <w:szCs w:val="24"/>
              </w:rPr>
            </w:pPr>
            <w:r w:rsidRPr="002520EF">
              <w:rPr>
                <w:sz w:val="24"/>
                <w:szCs w:val="24"/>
              </w:rPr>
              <w:lastRenderedPageBreak/>
              <w:t>Улицы и дороги местного значения</w:t>
            </w:r>
          </w:p>
        </w:tc>
        <w:tc>
          <w:tcPr>
            <w:tcW w:w="2381" w:type="dxa"/>
            <w:shd w:val="clear" w:color="auto" w:fill="auto"/>
          </w:tcPr>
          <w:p w:rsidR="002520EF" w:rsidRPr="002520EF" w:rsidRDefault="002520EF" w:rsidP="00B731F3">
            <w:pPr>
              <w:ind w:firstLine="0"/>
              <w:jc w:val="left"/>
              <w:rPr>
                <w:sz w:val="24"/>
                <w:szCs w:val="24"/>
              </w:rPr>
            </w:pPr>
            <w:r w:rsidRPr="002520EF">
              <w:rPr>
                <w:sz w:val="24"/>
                <w:szCs w:val="24"/>
              </w:rPr>
              <w:t>Улицы в жилой застройке (УЖ)</w:t>
            </w:r>
          </w:p>
        </w:tc>
        <w:tc>
          <w:tcPr>
            <w:tcW w:w="12101" w:type="dxa"/>
            <w:shd w:val="clear" w:color="auto" w:fill="auto"/>
          </w:tcPr>
          <w:p w:rsidR="002520EF" w:rsidRPr="002520EF" w:rsidRDefault="002520EF" w:rsidP="00B731F3">
            <w:pPr>
              <w:ind w:firstLine="0"/>
              <w:rPr>
                <w:sz w:val="24"/>
                <w:szCs w:val="24"/>
              </w:rPr>
            </w:pPr>
            <w:r w:rsidRPr="002520EF">
              <w:rPr>
                <w:sz w:val="24"/>
                <w:szCs w:val="24"/>
              </w:rPr>
              <w:t>Транспортная (без пропуска грузового и общественного транспорта) и пешеходная связи на территории жилых районов (микрорайонов), выходы на магистральные улицы и дороги регулируемого движения</w:t>
            </w:r>
          </w:p>
        </w:tc>
      </w:tr>
      <w:tr w:rsidR="002520EF" w:rsidRPr="002520EF" w:rsidTr="00B731F3">
        <w:trPr>
          <w:trHeight w:val="20"/>
        </w:trPr>
        <w:tc>
          <w:tcPr>
            <w:tcW w:w="1253" w:type="dxa"/>
            <w:vMerge/>
            <w:shd w:val="clear" w:color="auto" w:fill="auto"/>
          </w:tcPr>
          <w:p w:rsidR="002520EF" w:rsidRPr="002520EF" w:rsidRDefault="002520EF" w:rsidP="00B731F3">
            <w:pPr>
              <w:ind w:firstLine="0"/>
              <w:jc w:val="left"/>
              <w:rPr>
                <w:sz w:val="24"/>
                <w:szCs w:val="24"/>
              </w:rPr>
            </w:pPr>
          </w:p>
        </w:tc>
        <w:tc>
          <w:tcPr>
            <w:tcW w:w="2381" w:type="dxa"/>
            <w:shd w:val="clear" w:color="auto" w:fill="auto"/>
          </w:tcPr>
          <w:p w:rsidR="002520EF" w:rsidRPr="002520EF" w:rsidRDefault="002520EF" w:rsidP="00B731F3">
            <w:pPr>
              <w:ind w:firstLine="0"/>
              <w:jc w:val="left"/>
              <w:rPr>
                <w:sz w:val="24"/>
                <w:szCs w:val="24"/>
              </w:rPr>
            </w:pPr>
            <w:r w:rsidRPr="002520EF">
              <w:rPr>
                <w:sz w:val="24"/>
                <w:szCs w:val="24"/>
              </w:rPr>
              <w:t>Улиц</w:t>
            </w:r>
            <w:r w:rsidR="001C588F">
              <w:rPr>
                <w:sz w:val="24"/>
                <w:szCs w:val="24"/>
              </w:rPr>
              <w:t>ы и дороги в </w:t>
            </w:r>
            <w:r w:rsidRPr="002520EF">
              <w:rPr>
                <w:sz w:val="24"/>
                <w:szCs w:val="24"/>
              </w:rPr>
              <w:t>научно-п</w:t>
            </w:r>
            <w:r w:rsidR="001C588F">
              <w:rPr>
                <w:sz w:val="24"/>
                <w:szCs w:val="24"/>
              </w:rPr>
              <w:t>роизводственных, промышленных и </w:t>
            </w:r>
            <w:r w:rsidRPr="002520EF">
              <w:rPr>
                <w:sz w:val="24"/>
                <w:szCs w:val="24"/>
              </w:rPr>
              <w:t>коммунально-складских зонах (районах) (УПр)</w:t>
            </w:r>
          </w:p>
        </w:tc>
        <w:tc>
          <w:tcPr>
            <w:tcW w:w="12101" w:type="dxa"/>
            <w:shd w:val="clear" w:color="auto" w:fill="auto"/>
          </w:tcPr>
          <w:p w:rsidR="002520EF" w:rsidRPr="002520EF" w:rsidRDefault="002520EF" w:rsidP="001C588F">
            <w:pPr>
              <w:ind w:firstLine="0"/>
              <w:rPr>
                <w:sz w:val="24"/>
                <w:szCs w:val="24"/>
              </w:rPr>
            </w:pPr>
            <w:r w:rsidRPr="002520EF">
              <w:rPr>
                <w:sz w:val="24"/>
                <w:szCs w:val="24"/>
              </w:rPr>
              <w:t>Транспортная связь преимущественно легкового и грузового транспорта в пределах зон (районов), выходы на</w:t>
            </w:r>
            <w:r w:rsidR="001C588F">
              <w:rPr>
                <w:sz w:val="24"/>
                <w:szCs w:val="24"/>
              </w:rPr>
              <w:t> </w:t>
            </w:r>
            <w:r w:rsidRPr="002520EF">
              <w:rPr>
                <w:sz w:val="24"/>
                <w:szCs w:val="24"/>
              </w:rPr>
              <w:t>магистральные городские дороги. Пересечения с улицами и дорогами устраиваются в одном уровне</w:t>
            </w:r>
          </w:p>
        </w:tc>
      </w:tr>
      <w:tr w:rsidR="002520EF" w:rsidRPr="002520EF" w:rsidTr="00B731F3">
        <w:trPr>
          <w:trHeight w:val="20"/>
        </w:trPr>
        <w:tc>
          <w:tcPr>
            <w:tcW w:w="1253" w:type="dxa"/>
            <w:vMerge/>
            <w:shd w:val="clear" w:color="auto" w:fill="auto"/>
          </w:tcPr>
          <w:p w:rsidR="002520EF" w:rsidRPr="002520EF" w:rsidRDefault="002520EF" w:rsidP="00B731F3">
            <w:pPr>
              <w:ind w:firstLine="0"/>
              <w:jc w:val="left"/>
              <w:rPr>
                <w:sz w:val="24"/>
                <w:szCs w:val="24"/>
              </w:rPr>
            </w:pPr>
          </w:p>
        </w:tc>
        <w:tc>
          <w:tcPr>
            <w:tcW w:w="2381" w:type="dxa"/>
            <w:shd w:val="clear" w:color="auto" w:fill="auto"/>
          </w:tcPr>
          <w:p w:rsidR="002520EF" w:rsidRPr="002520EF" w:rsidRDefault="002520EF" w:rsidP="00B731F3">
            <w:pPr>
              <w:ind w:firstLine="0"/>
              <w:jc w:val="left"/>
              <w:rPr>
                <w:sz w:val="24"/>
                <w:szCs w:val="24"/>
              </w:rPr>
            </w:pPr>
            <w:r w:rsidRPr="002520EF">
              <w:rPr>
                <w:sz w:val="24"/>
                <w:szCs w:val="24"/>
              </w:rPr>
              <w:t>Парковые дороги (ДПар)</w:t>
            </w:r>
          </w:p>
        </w:tc>
        <w:tc>
          <w:tcPr>
            <w:tcW w:w="12101" w:type="dxa"/>
            <w:shd w:val="clear" w:color="auto" w:fill="auto"/>
          </w:tcPr>
          <w:p w:rsidR="002520EF" w:rsidRPr="002520EF" w:rsidRDefault="002520EF" w:rsidP="00B731F3">
            <w:pPr>
              <w:ind w:firstLine="0"/>
              <w:rPr>
                <w:sz w:val="24"/>
                <w:szCs w:val="24"/>
              </w:rPr>
            </w:pPr>
            <w:r w:rsidRPr="002520EF">
              <w:rPr>
                <w:sz w:val="24"/>
                <w:szCs w:val="24"/>
              </w:rPr>
              <w:t>Транспортная связь в пределах территории парков и лесопарков преимущественно для движения легковых автомобилей</w:t>
            </w:r>
          </w:p>
        </w:tc>
      </w:tr>
      <w:tr w:rsidR="002520EF" w:rsidRPr="002520EF" w:rsidTr="00B731F3">
        <w:trPr>
          <w:trHeight w:val="20"/>
        </w:trPr>
        <w:tc>
          <w:tcPr>
            <w:tcW w:w="3634" w:type="dxa"/>
            <w:gridSpan w:val="2"/>
            <w:shd w:val="clear" w:color="auto" w:fill="auto"/>
          </w:tcPr>
          <w:p w:rsidR="002520EF" w:rsidRPr="002520EF" w:rsidRDefault="002520EF" w:rsidP="00B731F3">
            <w:pPr>
              <w:ind w:firstLine="0"/>
              <w:jc w:val="left"/>
              <w:rPr>
                <w:sz w:val="24"/>
                <w:szCs w:val="24"/>
              </w:rPr>
            </w:pPr>
            <w:r w:rsidRPr="002520EF">
              <w:rPr>
                <w:sz w:val="24"/>
                <w:szCs w:val="24"/>
              </w:rPr>
              <w:t>Проезды (Пр)</w:t>
            </w:r>
          </w:p>
        </w:tc>
        <w:tc>
          <w:tcPr>
            <w:tcW w:w="12101" w:type="dxa"/>
            <w:shd w:val="clear" w:color="auto" w:fill="auto"/>
          </w:tcPr>
          <w:p w:rsidR="002520EF" w:rsidRPr="002520EF" w:rsidRDefault="002520EF" w:rsidP="00B731F3">
            <w:pPr>
              <w:ind w:firstLine="0"/>
              <w:rPr>
                <w:sz w:val="24"/>
                <w:szCs w:val="24"/>
              </w:rPr>
            </w:pPr>
            <w:r w:rsidRPr="002520EF">
              <w:rPr>
                <w:sz w:val="24"/>
                <w:szCs w:val="24"/>
              </w:rPr>
              <w:t>Подъезд транспортных средств к жилым и общественным зданиям, учреждениям, предприятиям и другим объектам городской застройки внутри районов, микрорайонов, кварталов</w:t>
            </w:r>
          </w:p>
        </w:tc>
      </w:tr>
      <w:tr w:rsidR="002520EF" w:rsidRPr="002520EF" w:rsidTr="00B731F3">
        <w:trPr>
          <w:trHeight w:val="20"/>
        </w:trPr>
        <w:tc>
          <w:tcPr>
            <w:tcW w:w="3634" w:type="dxa"/>
            <w:gridSpan w:val="2"/>
            <w:shd w:val="clear" w:color="auto" w:fill="auto"/>
          </w:tcPr>
          <w:p w:rsidR="002520EF" w:rsidRPr="002520EF" w:rsidRDefault="002520EF" w:rsidP="00B731F3">
            <w:pPr>
              <w:ind w:firstLine="0"/>
              <w:jc w:val="left"/>
              <w:rPr>
                <w:sz w:val="24"/>
                <w:szCs w:val="24"/>
              </w:rPr>
            </w:pPr>
            <w:r w:rsidRPr="002520EF">
              <w:rPr>
                <w:sz w:val="24"/>
                <w:szCs w:val="24"/>
              </w:rPr>
              <w:t>Пешеходные улицы и дороги (УПш)</w:t>
            </w:r>
          </w:p>
        </w:tc>
        <w:tc>
          <w:tcPr>
            <w:tcW w:w="12101" w:type="dxa"/>
            <w:shd w:val="clear" w:color="auto" w:fill="auto"/>
          </w:tcPr>
          <w:p w:rsidR="002520EF" w:rsidRPr="002520EF" w:rsidRDefault="002520EF" w:rsidP="001C588F">
            <w:pPr>
              <w:ind w:firstLine="0"/>
              <w:rPr>
                <w:sz w:val="24"/>
                <w:szCs w:val="24"/>
              </w:rPr>
            </w:pPr>
            <w:r w:rsidRPr="002520EF">
              <w:rPr>
                <w:sz w:val="24"/>
                <w:szCs w:val="24"/>
              </w:rPr>
              <w:t>Пешеходная связь с местами приложения труда, учреждениями и предприятиями обслуживания, в том числе в</w:t>
            </w:r>
            <w:r w:rsidR="001C588F">
              <w:rPr>
                <w:sz w:val="24"/>
                <w:szCs w:val="24"/>
              </w:rPr>
              <w:t> </w:t>
            </w:r>
            <w:r w:rsidRPr="002520EF">
              <w:rPr>
                <w:sz w:val="24"/>
                <w:szCs w:val="24"/>
              </w:rPr>
              <w:t>пределах общественных центров, местами отдыха и остановочными пунктами общественного транспорта</w:t>
            </w:r>
          </w:p>
        </w:tc>
      </w:tr>
      <w:tr w:rsidR="002520EF" w:rsidRPr="002520EF" w:rsidTr="00B731F3">
        <w:trPr>
          <w:trHeight w:val="20"/>
        </w:trPr>
        <w:tc>
          <w:tcPr>
            <w:tcW w:w="3634" w:type="dxa"/>
            <w:gridSpan w:val="2"/>
            <w:shd w:val="clear" w:color="auto" w:fill="auto"/>
          </w:tcPr>
          <w:p w:rsidR="002520EF" w:rsidRPr="002520EF" w:rsidRDefault="002520EF" w:rsidP="00B731F3">
            <w:pPr>
              <w:ind w:firstLine="0"/>
              <w:jc w:val="left"/>
              <w:rPr>
                <w:sz w:val="24"/>
                <w:szCs w:val="24"/>
              </w:rPr>
            </w:pPr>
            <w:r w:rsidRPr="002520EF">
              <w:rPr>
                <w:sz w:val="24"/>
                <w:szCs w:val="24"/>
              </w:rPr>
              <w:t>Велосипедные дорожки (ДВ)</w:t>
            </w:r>
          </w:p>
        </w:tc>
        <w:tc>
          <w:tcPr>
            <w:tcW w:w="12101" w:type="dxa"/>
            <w:shd w:val="clear" w:color="auto" w:fill="auto"/>
          </w:tcPr>
          <w:p w:rsidR="002520EF" w:rsidRPr="002520EF" w:rsidRDefault="002520EF" w:rsidP="00B731F3">
            <w:pPr>
              <w:ind w:firstLine="0"/>
              <w:rPr>
                <w:sz w:val="24"/>
                <w:szCs w:val="24"/>
              </w:rPr>
            </w:pPr>
            <w:r w:rsidRPr="002520EF">
              <w:rPr>
                <w:sz w:val="24"/>
                <w:szCs w:val="24"/>
              </w:rPr>
              <w:t>Проезд на велосипедах по свободным от других видов транспортного движения трассам к местам отдыха, общественным центрам. Связь в пределах планировочных районов</w:t>
            </w:r>
          </w:p>
        </w:tc>
      </w:tr>
    </w:tbl>
    <w:p w:rsidR="002520EF" w:rsidRPr="002520EF" w:rsidRDefault="002520EF" w:rsidP="002520EF">
      <w:pPr>
        <w:widowControl w:val="0"/>
        <w:autoSpaceDE w:val="0"/>
        <w:autoSpaceDN w:val="0"/>
        <w:adjustRightInd w:val="0"/>
        <w:ind w:firstLine="0"/>
        <w:jc w:val="left"/>
        <w:rPr>
          <w:rFonts w:eastAsia="Times New Roman"/>
          <w:sz w:val="28"/>
          <w:szCs w:val="28"/>
        </w:rPr>
      </w:pPr>
    </w:p>
    <w:p w:rsidR="002520EF" w:rsidRPr="002520EF" w:rsidRDefault="002520EF" w:rsidP="002520EF">
      <w:pPr>
        <w:widowControl w:val="0"/>
        <w:autoSpaceDE w:val="0"/>
        <w:autoSpaceDN w:val="0"/>
        <w:adjustRightInd w:val="0"/>
        <w:ind w:firstLine="0"/>
        <w:jc w:val="center"/>
        <w:outlineLvl w:val="3"/>
        <w:rPr>
          <w:rFonts w:eastAsia="Times New Roman"/>
          <w:sz w:val="28"/>
          <w:szCs w:val="28"/>
        </w:rPr>
      </w:pPr>
      <w:bookmarkStart w:id="16" w:name="Par7224"/>
      <w:bookmarkEnd w:id="16"/>
      <w:r w:rsidRPr="002520EF">
        <w:rPr>
          <w:rFonts w:eastAsia="Times New Roman"/>
          <w:sz w:val="28"/>
          <w:szCs w:val="28"/>
        </w:rPr>
        <w:t>Таблица №</w:t>
      </w:r>
      <w:r>
        <w:rPr>
          <w:rFonts w:eastAsia="Times New Roman"/>
          <w:sz w:val="28"/>
          <w:szCs w:val="28"/>
        </w:rPr>
        <w:t> </w:t>
      </w:r>
      <w:r w:rsidRPr="002520EF">
        <w:rPr>
          <w:rFonts w:eastAsia="Times New Roman"/>
          <w:sz w:val="28"/>
          <w:szCs w:val="28"/>
        </w:rPr>
        <w:t>2. Классификация улиц и дорог сельских поселений.</w:t>
      </w:r>
      <w:r>
        <w:rPr>
          <w:rFonts w:eastAsia="Times New Roman"/>
          <w:sz w:val="28"/>
          <w:szCs w:val="28"/>
        </w:rPr>
        <w:t xml:space="preserve"> </w:t>
      </w:r>
      <w:r w:rsidRPr="002520EF">
        <w:rPr>
          <w:rFonts w:eastAsia="Times New Roman"/>
          <w:sz w:val="28"/>
          <w:szCs w:val="28"/>
        </w:rPr>
        <w:t>Основное назначение</w:t>
      </w:r>
    </w:p>
    <w:p w:rsidR="002520EF" w:rsidRPr="002520EF" w:rsidRDefault="002520EF" w:rsidP="002520EF">
      <w:pPr>
        <w:widowControl w:val="0"/>
        <w:autoSpaceDE w:val="0"/>
        <w:autoSpaceDN w:val="0"/>
        <w:adjustRightInd w:val="0"/>
        <w:ind w:firstLine="0"/>
        <w:jc w:val="left"/>
        <w:rPr>
          <w:rFonts w:eastAsia="Times New Roman"/>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9"/>
        <w:gridCol w:w="3936"/>
        <w:gridCol w:w="10490"/>
      </w:tblGrid>
      <w:tr w:rsidR="002520EF" w:rsidRPr="002520EF" w:rsidTr="001C588F">
        <w:trPr>
          <w:trHeight w:val="283"/>
        </w:trPr>
        <w:tc>
          <w:tcPr>
            <w:tcW w:w="5245" w:type="dxa"/>
            <w:gridSpan w:val="2"/>
            <w:shd w:val="clear" w:color="auto" w:fill="auto"/>
          </w:tcPr>
          <w:p w:rsidR="002520EF" w:rsidRPr="002520EF" w:rsidRDefault="002520EF" w:rsidP="00B731F3">
            <w:pPr>
              <w:ind w:firstLine="0"/>
              <w:jc w:val="center"/>
              <w:rPr>
                <w:sz w:val="24"/>
                <w:szCs w:val="24"/>
              </w:rPr>
            </w:pPr>
            <w:r w:rsidRPr="002520EF">
              <w:rPr>
                <w:sz w:val="24"/>
                <w:szCs w:val="24"/>
              </w:rPr>
              <w:t>Категория сельских улиц и дорог сельских поселений</w:t>
            </w:r>
          </w:p>
        </w:tc>
        <w:tc>
          <w:tcPr>
            <w:tcW w:w="10490" w:type="dxa"/>
            <w:shd w:val="clear" w:color="auto" w:fill="auto"/>
          </w:tcPr>
          <w:p w:rsidR="002520EF" w:rsidRPr="002520EF" w:rsidRDefault="002520EF" w:rsidP="00B731F3">
            <w:pPr>
              <w:ind w:firstLine="0"/>
              <w:jc w:val="center"/>
              <w:rPr>
                <w:sz w:val="24"/>
                <w:szCs w:val="24"/>
              </w:rPr>
            </w:pPr>
            <w:r w:rsidRPr="002520EF">
              <w:rPr>
                <w:sz w:val="24"/>
                <w:szCs w:val="24"/>
              </w:rPr>
              <w:t>Основное назначение</w:t>
            </w:r>
          </w:p>
        </w:tc>
      </w:tr>
      <w:tr w:rsidR="002520EF" w:rsidRPr="002520EF" w:rsidTr="001C588F">
        <w:trPr>
          <w:trHeight w:val="283"/>
        </w:trPr>
        <w:tc>
          <w:tcPr>
            <w:tcW w:w="5245" w:type="dxa"/>
            <w:gridSpan w:val="2"/>
            <w:shd w:val="clear" w:color="auto" w:fill="auto"/>
          </w:tcPr>
          <w:p w:rsidR="002520EF" w:rsidRPr="002520EF" w:rsidRDefault="002520EF" w:rsidP="00B731F3">
            <w:pPr>
              <w:ind w:firstLine="0"/>
              <w:jc w:val="left"/>
              <w:rPr>
                <w:sz w:val="24"/>
                <w:szCs w:val="24"/>
              </w:rPr>
            </w:pPr>
            <w:r w:rsidRPr="002520EF">
              <w:rPr>
                <w:sz w:val="24"/>
                <w:szCs w:val="24"/>
              </w:rPr>
              <w:t>Поселковая дорога (ДПос)</w:t>
            </w:r>
          </w:p>
        </w:tc>
        <w:tc>
          <w:tcPr>
            <w:tcW w:w="10490" w:type="dxa"/>
            <w:shd w:val="clear" w:color="auto" w:fill="auto"/>
          </w:tcPr>
          <w:p w:rsidR="002520EF" w:rsidRPr="002520EF" w:rsidRDefault="002520EF" w:rsidP="00B731F3">
            <w:pPr>
              <w:ind w:firstLine="0"/>
              <w:jc w:val="left"/>
              <w:rPr>
                <w:sz w:val="24"/>
                <w:szCs w:val="24"/>
              </w:rPr>
            </w:pPr>
            <w:r w:rsidRPr="002520EF">
              <w:rPr>
                <w:sz w:val="24"/>
                <w:szCs w:val="24"/>
              </w:rPr>
              <w:t>Связь сельского поселения с внешними дорогами общей сети</w:t>
            </w:r>
          </w:p>
        </w:tc>
      </w:tr>
      <w:tr w:rsidR="002520EF" w:rsidRPr="002520EF" w:rsidTr="001C588F">
        <w:trPr>
          <w:trHeight w:val="283"/>
        </w:trPr>
        <w:tc>
          <w:tcPr>
            <w:tcW w:w="5245" w:type="dxa"/>
            <w:gridSpan w:val="2"/>
            <w:shd w:val="clear" w:color="auto" w:fill="auto"/>
          </w:tcPr>
          <w:p w:rsidR="002520EF" w:rsidRPr="002520EF" w:rsidRDefault="002520EF" w:rsidP="00B731F3">
            <w:pPr>
              <w:ind w:firstLine="0"/>
              <w:jc w:val="left"/>
              <w:rPr>
                <w:sz w:val="24"/>
                <w:szCs w:val="24"/>
              </w:rPr>
            </w:pPr>
            <w:r w:rsidRPr="002520EF">
              <w:rPr>
                <w:sz w:val="24"/>
                <w:szCs w:val="24"/>
              </w:rPr>
              <w:t>Главная улица (УГл)</w:t>
            </w:r>
          </w:p>
        </w:tc>
        <w:tc>
          <w:tcPr>
            <w:tcW w:w="10490" w:type="dxa"/>
            <w:shd w:val="clear" w:color="auto" w:fill="auto"/>
          </w:tcPr>
          <w:p w:rsidR="002520EF" w:rsidRPr="002520EF" w:rsidRDefault="002520EF" w:rsidP="00B731F3">
            <w:pPr>
              <w:ind w:firstLine="0"/>
              <w:jc w:val="left"/>
              <w:rPr>
                <w:sz w:val="24"/>
                <w:szCs w:val="24"/>
              </w:rPr>
            </w:pPr>
            <w:r w:rsidRPr="002520EF">
              <w:rPr>
                <w:sz w:val="24"/>
                <w:szCs w:val="24"/>
              </w:rPr>
              <w:t>Связь жилых территорий с общественным центром</w:t>
            </w:r>
          </w:p>
        </w:tc>
      </w:tr>
      <w:tr w:rsidR="002520EF" w:rsidRPr="002520EF" w:rsidTr="001C588F">
        <w:trPr>
          <w:trHeight w:val="283"/>
        </w:trPr>
        <w:tc>
          <w:tcPr>
            <w:tcW w:w="1309" w:type="dxa"/>
            <w:vMerge w:val="restart"/>
            <w:shd w:val="clear" w:color="auto" w:fill="auto"/>
          </w:tcPr>
          <w:p w:rsidR="002520EF" w:rsidRPr="002520EF" w:rsidRDefault="001C588F" w:rsidP="00B731F3">
            <w:pPr>
              <w:ind w:firstLine="0"/>
              <w:jc w:val="left"/>
              <w:rPr>
                <w:sz w:val="24"/>
                <w:szCs w:val="24"/>
              </w:rPr>
            </w:pPr>
            <w:r>
              <w:rPr>
                <w:sz w:val="24"/>
                <w:szCs w:val="24"/>
              </w:rPr>
              <w:t>Улица в </w:t>
            </w:r>
            <w:r w:rsidR="002520EF" w:rsidRPr="002520EF">
              <w:rPr>
                <w:sz w:val="24"/>
                <w:szCs w:val="24"/>
              </w:rPr>
              <w:t>жилой застройке</w:t>
            </w:r>
          </w:p>
        </w:tc>
        <w:tc>
          <w:tcPr>
            <w:tcW w:w="3936" w:type="dxa"/>
            <w:shd w:val="clear" w:color="auto" w:fill="auto"/>
          </w:tcPr>
          <w:p w:rsidR="002520EF" w:rsidRPr="002520EF" w:rsidRDefault="002520EF" w:rsidP="00B731F3">
            <w:pPr>
              <w:ind w:firstLine="0"/>
              <w:jc w:val="left"/>
              <w:rPr>
                <w:sz w:val="24"/>
                <w:szCs w:val="24"/>
              </w:rPr>
            </w:pPr>
            <w:r w:rsidRPr="002520EF">
              <w:rPr>
                <w:sz w:val="24"/>
                <w:szCs w:val="24"/>
              </w:rPr>
              <w:t>Основная (УЖо)</w:t>
            </w:r>
          </w:p>
        </w:tc>
        <w:tc>
          <w:tcPr>
            <w:tcW w:w="10490" w:type="dxa"/>
            <w:shd w:val="clear" w:color="auto" w:fill="auto"/>
          </w:tcPr>
          <w:p w:rsidR="002520EF" w:rsidRPr="002520EF" w:rsidRDefault="002520EF" w:rsidP="00B731F3">
            <w:pPr>
              <w:ind w:firstLine="0"/>
              <w:jc w:val="left"/>
              <w:rPr>
                <w:sz w:val="24"/>
                <w:szCs w:val="24"/>
              </w:rPr>
            </w:pPr>
            <w:r w:rsidRPr="002520EF">
              <w:rPr>
                <w:sz w:val="24"/>
                <w:szCs w:val="24"/>
              </w:rPr>
              <w:t>Связь внутри жилых территорий и с главной улицей по направлениям с интенсивным движением</w:t>
            </w:r>
          </w:p>
        </w:tc>
      </w:tr>
      <w:tr w:rsidR="002520EF" w:rsidRPr="002520EF" w:rsidTr="001C588F">
        <w:trPr>
          <w:trHeight w:val="283"/>
        </w:trPr>
        <w:tc>
          <w:tcPr>
            <w:tcW w:w="1309" w:type="dxa"/>
            <w:vMerge/>
            <w:shd w:val="clear" w:color="auto" w:fill="auto"/>
          </w:tcPr>
          <w:p w:rsidR="002520EF" w:rsidRPr="002520EF" w:rsidRDefault="002520EF" w:rsidP="00B731F3">
            <w:pPr>
              <w:ind w:firstLine="0"/>
              <w:jc w:val="left"/>
              <w:rPr>
                <w:sz w:val="24"/>
                <w:szCs w:val="24"/>
              </w:rPr>
            </w:pPr>
          </w:p>
        </w:tc>
        <w:tc>
          <w:tcPr>
            <w:tcW w:w="3936" w:type="dxa"/>
            <w:shd w:val="clear" w:color="auto" w:fill="auto"/>
          </w:tcPr>
          <w:p w:rsidR="002520EF" w:rsidRPr="002520EF" w:rsidRDefault="002520EF" w:rsidP="00B731F3">
            <w:pPr>
              <w:ind w:firstLine="0"/>
              <w:jc w:val="left"/>
              <w:rPr>
                <w:sz w:val="24"/>
                <w:szCs w:val="24"/>
              </w:rPr>
            </w:pPr>
            <w:r w:rsidRPr="002520EF">
              <w:rPr>
                <w:sz w:val="24"/>
                <w:szCs w:val="24"/>
              </w:rPr>
              <w:t>Второстепенная (переулок) (УЖв)</w:t>
            </w:r>
          </w:p>
        </w:tc>
        <w:tc>
          <w:tcPr>
            <w:tcW w:w="10490" w:type="dxa"/>
            <w:shd w:val="clear" w:color="auto" w:fill="auto"/>
          </w:tcPr>
          <w:p w:rsidR="002520EF" w:rsidRPr="002520EF" w:rsidRDefault="002520EF" w:rsidP="00B731F3">
            <w:pPr>
              <w:ind w:firstLine="0"/>
              <w:jc w:val="left"/>
              <w:rPr>
                <w:sz w:val="24"/>
                <w:szCs w:val="24"/>
              </w:rPr>
            </w:pPr>
            <w:r w:rsidRPr="002520EF">
              <w:rPr>
                <w:sz w:val="24"/>
                <w:szCs w:val="24"/>
              </w:rPr>
              <w:t>Связь между основными жилыми улицами</w:t>
            </w:r>
          </w:p>
        </w:tc>
      </w:tr>
      <w:tr w:rsidR="002520EF" w:rsidRPr="002520EF" w:rsidTr="001C588F">
        <w:trPr>
          <w:trHeight w:val="283"/>
        </w:trPr>
        <w:tc>
          <w:tcPr>
            <w:tcW w:w="1309" w:type="dxa"/>
            <w:vMerge/>
            <w:shd w:val="clear" w:color="auto" w:fill="auto"/>
          </w:tcPr>
          <w:p w:rsidR="002520EF" w:rsidRPr="002520EF" w:rsidRDefault="002520EF" w:rsidP="00B731F3">
            <w:pPr>
              <w:ind w:firstLine="0"/>
              <w:jc w:val="left"/>
              <w:rPr>
                <w:sz w:val="24"/>
                <w:szCs w:val="24"/>
              </w:rPr>
            </w:pPr>
          </w:p>
        </w:tc>
        <w:tc>
          <w:tcPr>
            <w:tcW w:w="3936" w:type="dxa"/>
            <w:shd w:val="clear" w:color="auto" w:fill="auto"/>
          </w:tcPr>
          <w:p w:rsidR="002520EF" w:rsidRPr="002520EF" w:rsidRDefault="002520EF" w:rsidP="00B731F3">
            <w:pPr>
              <w:ind w:firstLine="0"/>
              <w:jc w:val="left"/>
              <w:rPr>
                <w:sz w:val="24"/>
                <w:szCs w:val="24"/>
              </w:rPr>
            </w:pPr>
            <w:r w:rsidRPr="002520EF">
              <w:rPr>
                <w:sz w:val="24"/>
                <w:szCs w:val="24"/>
              </w:rPr>
              <w:t>Проезд (Пр)</w:t>
            </w:r>
          </w:p>
        </w:tc>
        <w:tc>
          <w:tcPr>
            <w:tcW w:w="10490" w:type="dxa"/>
            <w:shd w:val="clear" w:color="auto" w:fill="auto"/>
          </w:tcPr>
          <w:p w:rsidR="002520EF" w:rsidRPr="002520EF" w:rsidRDefault="002520EF" w:rsidP="00B731F3">
            <w:pPr>
              <w:ind w:firstLine="0"/>
              <w:jc w:val="left"/>
              <w:rPr>
                <w:sz w:val="24"/>
                <w:szCs w:val="24"/>
              </w:rPr>
            </w:pPr>
            <w:r w:rsidRPr="002520EF">
              <w:rPr>
                <w:sz w:val="24"/>
                <w:szCs w:val="24"/>
              </w:rPr>
              <w:t>Связь жилых домов, расположенных в глубине квартала, с улицей</w:t>
            </w:r>
          </w:p>
        </w:tc>
      </w:tr>
      <w:tr w:rsidR="002520EF" w:rsidRPr="002520EF" w:rsidTr="001C588F">
        <w:trPr>
          <w:trHeight w:val="283"/>
        </w:trPr>
        <w:tc>
          <w:tcPr>
            <w:tcW w:w="5245" w:type="dxa"/>
            <w:gridSpan w:val="2"/>
            <w:shd w:val="clear" w:color="auto" w:fill="auto"/>
          </w:tcPr>
          <w:p w:rsidR="002520EF" w:rsidRPr="002520EF" w:rsidRDefault="002520EF" w:rsidP="00B731F3">
            <w:pPr>
              <w:ind w:firstLine="0"/>
              <w:jc w:val="left"/>
              <w:rPr>
                <w:sz w:val="24"/>
                <w:szCs w:val="24"/>
              </w:rPr>
            </w:pPr>
            <w:r w:rsidRPr="002520EF">
              <w:rPr>
                <w:sz w:val="24"/>
                <w:szCs w:val="24"/>
              </w:rPr>
              <w:t>Хозяйственный проезд, скотопрогон (Прх)</w:t>
            </w:r>
          </w:p>
        </w:tc>
        <w:tc>
          <w:tcPr>
            <w:tcW w:w="10490" w:type="dxa"/>
            <w:shd w:val="clear" w:color="auto" w:fill="auto"/>
          </w:tcPr>
          <w:p w:rsidR="002520EF" w:rsidRPr="002520EF" w:rsidRDefault="002520EF" w:rsidP="00B731F3">
            <w:pPr>
              <w:ind w:firstLine="0"/>
              <w:jc w:val="left"/>
              <w:rPr>
                <w:sz w:val="24"/>
                <w:szCs w:val="24"/>
              </w:rPr>
            </w:pPr>
            <w:r w:rsidRPr="002520EF">
              <w:rPr>
                <w:sz w:val="24"/>
                <w:szCs w:val="24"/>
              </w:rPr>
              <w:t>Прогон личного скота и проезд грузового транспорта к приусадебным участкам</w:t>
            </w:r>
          </w:p>
        </w:tc>
      </w:tr>
    </w:tbl>
    <w:p w:rsidR="002520EF" w:rsidRDefault="002520EF" w:rsidP="002520EF">
      <w:pPr>
        <w:widowControl w:val="0"/>
        <w:autoSpaceDE w:val="0"/>
        <w:autoSpaceDN w:val="0"/>
        <w:adjustRightInd w:val="0"/>
        <w:ind w:firstLine="0"/>
        <w:jc w:val="left"/>
        <w:rPr>
          <w:rFonts w:eastAsia="Times New Roman"/>
          <w:sz w:val="28"/>
          <w:szCs w:val="28"/>
        </w:rPr>
      </w:pPr>
    </w:p>
    <w:p w:rsidR="001C588F" w:rsidRDefault="001C588F" w:rsidP="002520EF">
      <w:pPr>
        <w:widowControl w:val="0"/>
        <w:autoSpaceDE w:val="0"/>
        <w:autoSpaceDN w:val="0"/>
        <w:adjustRightInd w:val="0"/>
        <w:ind w:firstLine="0"/>
        <w:jc w:val="left"/>
        <w:rPr>
          <w:rFonts w:eastAsia="Times New Roman"/>
          <w:sz w:val="28"/>
          <w:szCs w:val="28"/>
        </w:rPr>
      </w:pPr>
    </w:p>
    <w:p w:rsidR="001C588F" w:rsidRDefault="001C588F" w:rsidP="002520EF">
      <w:pPr>
        <w:widowControl w:val="0"/>
        <w:autoSpaceDE w:val="0"/>
        <w:autoSpaceDN w:val="0"/>
        <w:adjustRightInd w:val="0"/>
        <w:ind w:firstLine="0"/>
        <w:jc w:val="left"/>
        <w:rPr>
          <w:rFonts w:eastAsia="Times New Roman"/>
          <w:sz w:val="28"/>
          <w:szCs w:val="28"/>
        </w:rPr>
      </w:pPr>
    </w:p>
    <w:p w:rsidR="002520EF" w:rsidRPr="002520EF" w:rsidRDefault="002520EF" w:rsidP="002520EF">
      <w:pPr>
        <w:widowControl w:val="0"/>
        <w:autoSpaceDE w:val="0"/>
        <w:autoSpaceDN w:val="0"/>
        <w:adjustRightInd w:val="0"/>
        <w:ind w:firstLine="0"/>
        <w:jc w:val="center"/>
        <w:rPr>
          <w:rFonts w:eastAsia="Times New Roman"/>
          <w:sz w:val="28"/>
          <w:szCs w:val="28"/>
        </w:rPr>
      </w:pPr>
      <w:r>
        <w:rPr>
          <w:rFonts w:eastAsia="Times New Roman"/>
          <w:sz w:val="28"/>
          <w:szCs w:val="28"/>
        </w:rPr>
        <w:t>_________</w:t>
      </w:r>
    </w:p>
    <w:sectPr w:rsidR="002520EF" w:rsidRPr="002520EF" w:rsidSect="002520EF">
      <w:headerReference w:type="default" r:id="rId70"/>
      <w:pgSz w:w="16838" w:h="11906" w:orient="landscape"/>
      <w:pgMar w:top="1418"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29A9" w:rsidRDefault="007E29A9" w:rsidP="0047319A">
      <w:r>
        <w:separator/>
      </w:r>
    </w:p>
  </w:endnote>
  <w:endnote w:type="continuationSeparator" w:id="1">
    <w:p w:rsidR="007E29A9" w:rsidRDefault="007E29A9" w:rsidP="004731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C4" w:rsidRDefault="006F15C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C4" w:rsidRPr="00A441CA" w:rsidRDefault="006F15C4" w:rsidP="00A441C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C4" w:rsidRDefault="006F15C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29A9" w:rsidRDefault="007E29A9" w:rsidP="0047319A">
      <w:r>
        <w:separator/>
      </w:r>
    </w:p>
  </w:footnote>
  <w:footnote w:type="continuationSeparator" w:id="1">
    <w:p w:rsidR="007E29A9" w:rsidRDefault="007E29A9" w:rsidP="004731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C4" w:rsidRPr="008E0D30" w:rsidRDefault="006F15C4" w:rsidP="009F6BDB">
    <w:pPr>
      <w:pStyle w:val="a3"/>
      <w:tabs>
        <w:tab w:val="clear" w:pos="4677"/>
        <w:tab w:val="center" w:pos="4395"/>
        <w:tab w:val="left" w:pos="5529"/>
      </w:tabs>
      <w:ind w:firstLine="0"/>
      <w:jc w:val="center"/>
      <w:rPr>
        <w:sz w:val="20"/>
        <w:szCs w:val="20"/>
      </w:rPr>
    </w:pPr>
    <w:r w:rsidRPr="008E0D30">
      <w:rPr>
        <w:sz w:val="20"/>
        <w:szCs w:val="20"/>
      </w:rPr>
      <w:fldChar w:fldCharType="begin"/>
    </w:r>
    <w:r w:rsidRPr="008E0D30">
      <w:rPr>
        <w:sz w:val="20"/>
        <w:szCs w:val="20"/>
      </w:rPr>
      <w:instrText>PAGE   \* MERGEFORMAT</w:instrText>
    </w:r>
    <w:r w:rsidRPr="008E0D30">
      <w:rPr>
        <w:sz w:val="20"/>
        <w:szCs w:val="20"/>
      </w:rPr>
      <w:fldChar w:fldCharType="separate"/>
    </w:r>
    <w:r w:rsidR="0048406A">
      <w:rPr>
        <w:noProof/>
        <w:sz w:val="20"/>
        <w:szCs w:val="20"/>
      </w:rPr>
      <w:t>8</w:t>
    </w:r>
    <w:r w:rsidRPr="008E0D30">
      <w:rPr>
        <w:sz w:val="20"/>
        <w:szCs w:val="2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C4" w:rsidRDefault="006F15C4">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C4" w:rsidRPr="00195F94" w:rsidRDefault="006F15C4" w:rsidP="00195F94">
    <w:pPr>
      <w:pStyle w:val="a3"/>
      <w:ind w:firstLine="0"/>
      <w:jc w:val="center"/>
      <w:rPr>
        <w:sz w:val="20"/>
        <w:szCs w:val="20"/>
      </w:rPr>
    </w:pPr>
    <w:r w:rsidRPr="00195F94">
      <w:rPr>
        <w:sz w:val="20"/>
        <w:szCs w:val="20"/>
      </w:rPr>
      <w:fldChar w:fldCharType="begin"/>
    </w:r>
    <w:r w:rsidRPr="00195F94">
      <w:rPr>
        <w:sz w:val="20"/>
        <w:szCs w:val="20"/>
      </w:rPr>
      <w:instrText>PAGE   \* MERGEFORMAT</w:instrText>
    </w:r>
    <w:r w:rsidRPr="00195F94">
      <w:rPr>
        <w:sz w:val="20"/>
        <w:szCs w:val="20"/>
      </w:rPr>
      <w:fldChar w:fldCharType="separate"/>
    </w:r>
    <w:r w:rsidR="006A4176">
      <w:rPr>
        <w:noProof/>
        <w:sz w:val="20"/>
        <w:szCs w:val="20"/>
      </w:rPr>
      <w:t>51</w:t>
    </w:r>
    <w:r w:rsidRPr="00195F94">
      <w:rPr>
        <w:sz w:val="20"/>
        <w:szCs w:val="20"/>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C4" w:rsidRDefault="006F15C4">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C4" w:rsidRDefault="006F15C4" w:rsidP="002520EF">
    <w:pPr>
      <w:pStyle w:val="a3"/>
      <w:ind w:firstLine="0"/>
      <w:jc w:val="center"/>
      <w:rPr>
        <w:sz w:val="20"/>
        <w:szCs w:val="20"/>
      </w:rPr>
    </w:pPr>
    <w:r w:rsidRPr="002520EF">
      <w:rPr>
        <w:sz w:val="20"/>
        <w:szCs w:val="20"/>
      </w:rPr>
      <w:fldChar w:fldCharType="begin"/>
    </w:r>
    <w:r w:rsidRPr="002520EF">
      <w:rPr>
        <w:sz w:val="20"/>
        <w:szCs w:val="20"/>
      </w:rPr>
      <w:instrText>PAGE   \* MERGEFORMAT</w:instrText>
    </w:r>
    <w:r w:rsidRPr="002520EF">
      <w:rPr>
        <w:sz w:val="20"/>
        <w:szCs w:val="20"/>
      </w:rPr>
      <w:fldChar w:fldCharType="separate"/>
    </w:r>
    <w:r w:rsidR="006A4176">
      <w:rPr>
        <w:noProof/>
        <w:sz w:val="20"/>
        <w:szCs w:val="20"/>
      </w:rPr>
      <w:t>53</w:t>
    </w:r>
    <w:r w:rsidRPr="002520EF">
      <w:rPr>
        <w:sz w:val="20"/>
        <w:szCs w:val="20"/>
      </w:rPr>
      <w:fldChar w:fldCharType="end"/>
    </w:r>
  </w:p>
  <w:p w:rsidR="006F15C4" w:rsidRPr="002520EF" w:rsidRDefault="006F15C4" w:rsidP="002520EF">
    <w:pPr>
      <w:pStyle w:val="a3"/>
      <w:ind w:firstLine="0"/>
      <w:jc w:val="cent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0127EFA"/>
    <w:lvl w:ilvl="0">
      <w:start w:val="1"/>
      <w:numFmt w:val="bullet"/>
      <w:pStyle w:val="2"/>
      <w:lvlText w:val=""/>
      <w:lvlJc w:val="left"/>
      <w:pPr>
        <w:tabs>
          <w:tab w:val="num" w:pos="643"/>
        </w:tabs>
        <w:ind w:left="643" w:hanging="360"/>
      </w:pPr>
      <w:rPr>
        <w:rFonts w:ascii="Symbol" w:hAnsi="Symbol" w:hint="default"/>
      </w:rPr>
    </w:lvl>
  </w:abstractNum>
  <w:abstractNum w:abstractNumId="1">
    <w:nsid w:val="077B3814"/>
    <w:multiLevelType w:val="hybridMultilevel"/>
    <w:tmpl w:val="3C4A4E0E"/>
    <w:lvl w:ilvl="0" w:tplc="AFC492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89A31E8"/>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976BF5"/>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7F2ED8"/>
    <w:multiLevelType w:val="hybridMultilevel"/>
    <w:tmpl w:val="799AA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6F04DC"/>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193FDC"/>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863832"/>
    <w:multiLevelType w:val="hybridMultilevel"/>
    <w:tmpl w:val="FF4E1882"/>
    <w:lvl w:ilvl="0" w:tplc="33A83A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24B416D"/>
    <w:multiLevelType w:val="hybridMultilevel"/>
    <w:tmpl w:val="6730F1CE"/>
    <w:lvl w:ilvl="0" w:tplc="658AE16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53753DD"/>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0E0786"/>
    <w:multiLevelType w:val="multilevel"/>
    <w:tmpl w:val="D03E9A8E"/>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623973D9"/>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172931"/>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FE1677B"/>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B385797"/>
    <w:multiLevelType w:val="hybridMultilevel"/>
    <w:tmpl w:val="E1DE8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11"/>
  </w:num>
  <w:num w:numId="5">
    <w:abstractNumId w:val="13"/>
  </w:num>
  <w:num w:numId="6">
    <w:abstractNumId w:val="2"/>
  </w:num>
  <w:num w:numId="7">
    <w:abstractNumId w:val="9"/>
  </w:num>
  <w:num w:numId="8">
    <w:abstractNumId w:val="3"/>
  </w:num>
  <w:num w:numId="9">
    <w:abstractNumId w:val="5"/>
  </w:num>
  <w:num w:numId="10">
    <w:abstractNumId w:val="6"/>
  </w:num>
  <w:num w:numId="11">
    <w:abstractNumId w:val="12"/>
  </w:num>
  <w:num w:numId="12">
    <w:abstractNumId w:val="14"/>
  </w:num>
  <w:num w:numId="13">
    <w:abstractNumId w:val="1"/>
  </w:num>
  <w:num w:numId="14">
    <w:abstractNumId w:val="10"/>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defaultTabStop w:val="709"/>
  <w:characterSpacingControl w:val="doNotCompress"/>
  <w:hdrShapeDefaults>
    <o:shapedefaults v:ext="edit" spidmax="24578"/>
  </w:hdrShapeDefaults>
  <w:footnotePr>
    <w:footnote w:id="0"/>
    <w:footnote w:id="1"/>
  </w:footnotePr>
  <w:endnotePr>
    <w:endnote w:id="0"/>
    <w:endnote w:id="1"/>
  </w:endnotePr>
  <w:compat/>
  <w:rsids>
    <w:rsidRoot w:val="00363087"/>
    <w:rsid w:val="00000184"/>
    <w:rsid w:val="00001BEB"/>
    <w:rsid w:val="000024F7"/>
    <w:rsid w:val="000031A5"/>
    <w:rsid w:val="000161C0"/>
    <w:rsid w:val="00016300"/>
    <w:rsid w:val="00016C2E"/>
    <w:rsid w:val="00020FF5"/>
    <w:rsid w:val="00022448"/>
    <w:rsid w:val="000301DC"/>
    <w:rsid w:val="000314E2"/>
    <w:rsid w:val="000332E4"/>
    <w:rsid w:val="00035275"/>
    <w:rsid w:val="00036526"/>
    <w:rsid w:val="00037A1B"/>
    <w:rsid w:val="000461E8"/>
    <w:rsid w:val="000466F7"/>
    <w:rsid w:val="000535A8"/>
    <w:rsid w:val="0005366E"/>
    <w:rsid w:val="000566C6"/>
    <w:rsid w:val="00060A1F"/>
    <w:rsid w:val="00061780"/>
    <w:rsid w:val="00064DE5"/>
    <w:rsid w:val="00067695"/>
    <w:rsid w:val="00072CB0"/>
    <w:rsid w:val="000739B5"/>
    <w:rsid w:val="00077D5D"/>
    <w:rsid w:val="00077D9C"/>
    <w:rsid w:val="0008034F"/>
    <w:rsid w:val="00081AF5"/>
    <w:rsid w:val="00082A23"/>
    <w:rsid w:val="0008527E"/>
    <w:rsid w:val="00090155"/>
    <w:rsid w:val="00090688"/>
    <w:rsid w:val="00093AC3"/>
    <w:rsid w:val="00093FEB"/>
    <w:rsid w:val="000960AF"/>
    <w:rsid w:val="00096C88"/>
    <w:rsid w:val="000A2566"/>
    <w:rsid w:val="000A6C43"/>
    <w:rsid w:val="000A747B"/>
    <w:rsid w:val="000B6FDD"/>
    <w:rsid w:val="000B776F"/>
    <w:rsid w:val="000C2E9A"/>
    <w:rsid w:val="000C3464"/>
    <w:rsid w:val="000D0EE7"/>
    <w:rsid w:val="000D4F22"/>
    <w:rsid w:val="000D604D"/>
    <w:rsid w:val="000D6510"/>
    <w:rsid w:val="000E3A97"/>
    <w:rsid w:val="000E5027"/>
    <w:rsid w:val="000E7186"/>
    <w:rsid w:val="000F0552"/>
    <w:rsid w:val="000F748A"/>
    <w:rsid w:val="00101196"/>
    <w:rsid w:val="00103A72"/>
    <w:rsid w:val="00104FFB"/>
    <w:rsid w:val="00106A01"/>
    <w:rsid w:val="00107115"/>
    <w:rsid w:val="00107538"/>
    <w:rsid w:val="001140AF"/>
    <w:rsid w:val="001175BE"/>
    <w:rsid w:val="0012067F"/>
    <w:rsid w:val="00124D9E"/>
    <w:rsid w:val="00127231"/>
    <w:rsid w:val="00132905"/>
    <w:rsid w:val="00133D70"/>
    <w:rsid w:val="001352D7"/>
    <w:rsid w:val="001358B3"/>
    <w:rsid w:val="00136E1C"/>
    <w:rsid w:val="00142940"/>
    <w:rsid w:val="00143D11"/>
    <w:rsid w:val="001457E2"/>
    <w:rsid w:val="001463EE"/>
    <w:rsid w:val="001474B1"/>
    <w:rsid w:val="00151FA4"/>
    <w:rsid w:val="0015204E"/>
    <w:rsid w:val="001534A1"/>
    <w:rsid w:val="001541A9"/>
    <w:rsid w:val="001566BF"/>
    <w:rsid w:val="00161A06"/>
    <w:rsid w:val="00162A11"/>
    <w:rsid w:val="00163AD8"/>
    <w:rsid w:val="0016521B"/>
    <w:rsid w:val="0016548B"/>
    <w:rsid w:val="00165F5A"/>
    <w:rsid w:val="00167EB6"/>
    <w:rsid w:val="001702C9"/>
    <w:rsid w:val="00170E91"/>
    <w:rsid w:val="001723F7"/>
    <w:rsid w:val="00172A71"/>
    <w:rsid w:val="00173001"/>
    <w:rsid w:val="0018023A"/>
    <w:rsid w:val="00181103"/>
    <w:rsid w:val="00182086"/>
    <w:rsid w:val="00185855"/>
    <w:rsid w:val="001907AD"/>
    <w:rsid w:val="001927D5"/>
    <w:rsid w:val="001928E1"/>
    <w:rsid w:val="00192BFB"/>
    <w:rsid w:val="00195F94"/>
    <w:rsid w:val="00197825"/>
    <w:rsid w:val="001A2B18"/>
    <w:rsid w:val="001A398A"/>
    <w:rsid w:val="001A4022"/>
    <w:rsid w:val="001A5081"/>
    <w:rsid w:val="001A51E3"/>
    <w:rsid w:val="001B170A"/>
    <w:rsid w:val="001B21AC"/>
    <w:rsid w:val="001B29FA"/>
    <w:rsid w:val="001B2D38"/>
    <w:rsid w:val="001B3EA0"/>
    <w:rsid w:val="001C0DF8"/>
    <w:rsid w:val="001C2830"/>
    <w:rsid w:val="001C4C33"/>
    <w:rsid w:val="001C588F"/>
    <w:rsid w:val="001C5E40"/>
    <w:rsid w:val="001C6C7E"/>
    <w:rsid w:val="001D1B5E"/>
    <w:rsid w:val="001D4398"/>
    <w:rsid w:val="001D477C"/>
    <w:rsid w:val="001D566F"/>
    <w:rsid w:val="001D7276"/>
    <w:rsid w:val="001E0F59"/>
    <w:rsid w:val="001F4122"/>
    <w:rsid w:val="001F5081"/>
    <w:rsid w:val="002011F4"/>
    <w:rsid w:val="0020236B"/>
    <w:rsid w:val="00203C54"/>
    <w:rsid w:val="00205DE9"/>
    <w:rsid w:val="002072EB"/>
    <w:rsid w:val="0020792C"/>
    <w:rsid w:val="00207DF7"/>
    <w:rsid w:val="002110D1"/>
    <w:rsid w:val="00215F7E"/>
    <w:rsid w:val="0022108C"/>
    <w:rsid w:val="00222BB0"/>
    <w:rsid w:val="0022476F"/>
    <w:rsid w:val="0022574C"/>
    <w:rsid w:val="00225D61"/>
    <w:rsid w:val="00226054"/>
    <w:rsid w:val="00234658"/>
    <w:rsid w:val="0023667D"/>
    <w:rsid w:val="00237AE1"/>
    <w:rsid w:val="0024011D"/>
    <w:rsid w:val="00243DC6"/>
    <w:rsid w:val="0025126C"/>
    <w:rsid w:val="0025133D"/>
    <w:rsid w:val="0025195F"/>
    <w:rsid w:val="002520EF"/>
    <w:rsid w:val="00255E95"/>
    <w:rsid w:val="002566DB"/>
    <w:rsid w:val="00256AF6"/>
    <w:rsid w:val="002573F9"/>
    <w:rsid w:val="00257B47"/>
    <w:rsid w:val="002600CE"/>
    <w:rsid w:val="002605CB"/>
    <w:rsid w:val="0026164E"/>
    <w:rsid w:val="002652FF"/>
    <w:rsid w:val="00271614"/>
    <w:rsid w:val="00271A7E"/>
    <w:rsid w:val="00274812"/>
    <w:rsid w:val="00274B08"/>
    <w:rsid w:val="00287202"/>
    <w:rsid w:val="00287510"/>
    <w:rsid w:val="002878E7"/>
    <w:rsid w:val="00292BF0"/>
    <w:rsid w:val="00296C38"/>
    <w:rsid w:val="002A0E95"/>
    <w:rsid w:val="002A1AE5"/>
    <w:rsid w:val="002A2193"/>
    <w:rsid w:val="002A76C5"/>
    <w:rsid w:val="002A7F83"/>
    <w:rsid w:val="002B1083"/>
    <w:rsid w:val="002B15AA"/>
    <w:rsid w:val="002B39DB"/>
    <w:rsid w:val="002B3C1C"/>
    <w:rsid w:val="002B6211"/>
    <w:rsid w:val="002B78AA"/>
    <w:rsid w:val="002C4BDE"/>
    <w:rsid w:val="002C4C39"/>
    <w:rsid w:val="002C4F7E"/>
    <w:rsid w:val="002C55F1"/>
    <w:rsid w:val="002D1322"/>
    <w:rsid w:val="002D1C31"/>
    <w:rsid w:val="002D3E93"/>
    <w:rsid w:val="002D7185"/>
    <w:rsid w:val="002D7592"/>
    <w:rsid w:val="002E2BD9"/>
    <w:rsid w:val="002E2BDD"/>
    <w:rsid w:val="002E3CB9"/>
    <w:rsid w:val="002E5BD5"/>
    <w:rsid w:val="002E6BBB"/>
    <w:rsid w:val="002E7CAE"/>
    <w:rsid w:val="002F5E12"/>
    <w:rsid w:val="003014F9"/>
    <w:rsid w:val="00302A76"/>
    <w:rsid w:val="00305DAD"/>
    <w:rsid w:val="00306213"/>
    <w:rsid w:val="0031081A"/>
    <w:rsid w:val="00316F85"/>
    <w:rsid w:val="00320260"/>
    <w:rsid w:val="00320BE9"/>
    <w:rsid w:val="00321BAC"/>
    <w:rsid w:val="00324974"/>
    <w:rsid w:val="00326E97"/>
    <w:rsid w:val="00332413"/>
    <w:rsid w:val="00343FB9"/>
    <w:rsid w:val="00351E73"/>
    <w:rsid w:val="00356E79"/>
    <w:rsid w:val="00360891"/>
    <w:rsid w:val="00363087"/>
    <w:rsid w:val="00364617"/>
    <w:rsid w:val="003658B3"/>
    <w:rsid w:val="00373727"/>
    <w:rsid w:val="00374121"/>
    <w:rsid w:val="00383C8F"/>
    <w:rsid w:val="00385E82"/>
    <w:rsid w:val="0038651B"/>
    <w:rsid w:val="00386DCA"/>
    <w:rsid w:val="0039004D"/>
    <w:rsid w:val="0039126A"/>
    <w:rsid w:val="00392E9A"/>
    <w:rsid w:val="003947EB"/>
    <w:rsid w:val="003A5699"/>
    <w:rsid w:val="003A71A9"/>
    <w:rsid w:val="003B1476"/>
    <w:rsid w:val="003B1CA4"/>
    <w:rsid w:val="003B3490"/>
    <w:rsid w:val="003B6E69"/>
    <w:rsid w:val="003C6B48"/>
    <w:rsid w:val="003D0861"/>
    <w:rsid w:val="003D1CC8"/>
    <w:rsid w:val="003D4609"/>
    <w:rsid w:val="003E12CD"/>
    <w:rsid w:val="003E2169"/>
    <w:rsid w:val="003E22DA"/>
    <w:rsid w:val="003E2EA3"/>
    <w:rsid w:val="003E364B"/>
    <w:rsid w:val="003E3B18"/>
    <w:rsid w:val="003E69F1"/>
    <w:rsid w:val="003E6DEA"/>
    <w:rsid w:val="003E78F3"/>
    <w:rsid w:val="003E7F74"/>
    <w:rsid w:val="003F017B"/>
    <w:rsid w:val="003F62DA"/>
    <w:rsid w:val="00400FC6"/>
    <w:rsid w:val="004018BE"/>
    <w:rsid w:val="004024E9"/>
    <w:rsid w:val="00402F3A"/>
    <w:rsid w:val="00403943"/>
    <w:rsid w:val="00403FB7"/>
    <w:rsid w:val="00403FC0"/>
    <w:rsid w:val="00406696"/>
    <w:rsid w:val="00407953"/>
    <w:rsid w:val="004104A9"/>
    <w:rsid w:val="00410D83"/>
    <w:rsid w:val="00413180"/>
    <w:rsid w:val="004138A0"/>
    <w:rsid w:val="0041708D"/>
    <w:rsid w:val="00420B36"/>
    <w:rsid w:val="00423013"/>
    <w:rsid w:val="004235E8"/>
    <w:rsid w:val="00427C5C"/>
    <w:rsid w:val="00431C77"/>
    <w:rsid w:val="004348C0"/>
    <w:rsid w:val="00444EA4"/>
    <w:rsid w:val="00445EAE"/>
    <w:rsid w:val="004477EA"/>
    <w:rsid w:val="004509BE"/>
    <w:rsid w:val="0045657D"/>
    <w:rsid w:val="0045739B"/>
    <w:rsid w:val="00461F57"/>
    <w:rsid w:val="00463F71"/>
    <w:rsid w:val="00465DAB"/>
    <w:rsid w:val="00466D82"/>
    <w:rsid w:val="00466E75"/>
    <w:rsid w:val="00467335"/>
    <w:rsid w:val="00471439"/>
    <w:rsid w:val="0047319A"/>
    <w:rsid w:val="0048116E"/>
    <w:rsid w:val="0048406A"/>
    <w:rsid w:val="00484A2E"/>
    <w:rsid w:val="00494D31"/>
    <w:rsid w:val="00496D04"/>
    <w:rsid w:val="004A0FD6"/>
    <w:rsid w:val="004A1826"/>
    <w:rsid w:val="004A1914"/>
    <w:rsid w:val="004A21F3"/>
    <w:rsid w:val="004A2620"/>
    <w:rsid w:val="004A7B01"/>
    <w:rsid w:val="004B089B"/>
    <w:rsid w:val="004B2303"/>
    <w:rsid w:val="004B6F08"/>
    <w:rsid w:val="004B78AB"/>
    <w:rsid w:val="004C21DA"/>
    <w:rsid w:val="004C293A"/>
    <w:rsid w:val="004C2B3E"/>
    <w:rsid w:val="004C4CC4"/>
    <w:rsid w:val="004C58AB"/>
    <w:rsid w:val="004C68EB"/>
    <w:rsid w:val="004C7BF0"/>
    <w:rsid w:val="004D47A6"/>
    <w:rsid w:val="004D6CBC"/>
    <w:rsid w:val="004D7515"/>
    <w:rsid w:val="004E3905"/>
    <w:rsid w:val="004E4E4E"/>
    <w:rsid w:val="004E519A"/>
    <w:rsid w:val="004E621A"/>
    <w:rsid w:val="004F0C0F"/>
    <w:rsid w:val="00500826"/>
    <w:rsid w:val="00501D4C"/>
    <w:rsid w:val="005170EE"/>
    <w:rsid w:val="00517321"/>
    <w:rsid w:val="005178B4"/>
    <w:rsid w:val="00521782"/>
    <w:rsid w:val="00524470"/>
    <w:rsid w:val="005252A4"/>
    <w:rsid w:val="00527F2A"/>
    <w:rsid w:val="00530AB8"/>
    <w:rsid w:val="00536EA3"/>
    <w:rsid w:val="00537C43"/>
    <w:rsid w:val="0054178E"/>
    <w:rsid w:val="00544C13"/>
    <w:rsid w:val="0054699A"/>
    <w:rsid w:val="00546E46"/>
    <w:rsid w:val="00553FF6"/>
    <w:rsid w:val="005547B0"/>
    <w:rsid w:val="00554E38"/>
    <w:rsid w:val="005570FB"/>
    <w:rsid w:val="0056048D"/>
    <w:rsid w:val="00561626"/>
    <w:rsid w:val="005622FE"/>
    <w:rsid w:val="00562D35"/>
    <w:rsid w:val="00564B14"/>
    <w:rsid w:val="005674EF"/>
    <w:rsid w:val="005702A5"/>
    <w:rsid w:val="005707B3"/>
    <w:rsid w:val="00580922"/>
    <w:rsid w:val="005830FA"/>
    <w:rsid w:val="005839CF"/>
    <w:rsid w:val="00583DE1"/>
    <w:rsid w:val="00585C3F"/>
    <w:rsid w:val="00586584"/>
    <w:rsid w:val="0059225D"/>
    <w:rsid w:val="005925AA"/>
    <w:rsid w:val="00597A52"/>
    <w:rsid w:val="005A198A"/>
    <w:rsid w:val="005A249B"/>
    <w:rsid w:val="005A49D9"/>
    <w:rsid w:val="005B06F3"/>
    <w:rsid w:val="005B07E2"/>
    <w:rsid w:val="005B153C"/>
    <w:rsid w:val="005B5F1A"/>
    <w:rsid w:val="005B6B92"/>
    <w:rsid w:val="005B6C3A"/>
    <w:rsid w:val="005B79ED"/>
    <w:rsid w:val="005C1FAD"/>
    <w:rsid w:val="005C20CB"/>
    <w:rsid w:val="005C35D1"/>
    <w:rsid w:val="005C5D53"/>
    <w:rsid w:val="005D3099"/>
    <w:rsid w:val="005D5407"/>
    <w:rsid w:val="005D5464"/>
    <w:rsid w:val="005D6D60"/>
    <w:rsid w:val="005E39EA"/>
    <w:rsid w:val="005E400D"/>
    <w:rsid w:val="005E4066"/>
    <w:rsid w:val="005E5D27"/>
    <w:rsid w:val="005F4A62"/>
    <w:rsid w:val="005F6C29"/>
    <w:rsid w:val="005F7AB9"/>
    <w:rsid w:val="006003B0"/>
    <w:rsid w:val="00601B0E"/>
    <w:rsid w:val="006045A5"/>
    <w:rsid w:val="00604F36"/>
    <w:rsid w:val="006053D7"/>
    <w:rsid w:val="006078CA"/>
    <w:rsid w:val="006178A5"/>
    <w:rsid w:val="00623AFD"/>
    <w:rsid w:val="00633387"/>
    <w:rsid w:val="0063388C"/>
    <w:rsid w:val="006340D5"/>
    <w:rsid w:val="006342AA"/>
    <w:rsid w:val="00635029"/>
    <w:rsid w:val="00641D53"/>
    <w:rsid w:val="00650AD9"/>
    <w:rsid w:val="0065155D"/>
    <w:rsid w:val="006517DC"/>
    <w:rsid w:val="006552C5"/>
    <w:rsid w:val="006558D5"/>
    <w:rsid w:val="00655FB1"/>
    <w:rsid w:val="00656F37"/>
    <w:rsid w:val="00661EE7"/>
    <w:rsid w:val="0066367F"/>
    <w:rsid w:val="00667B0D"/>
    <w:rsid w:val="00672A6F"/>
    <w:rsid w:val="006774D2"/>
    <w:rsid w:val="006816EA"/>
    <w:rsid w:val="00681708"/>
    <w:rsid w:val="00687D6A"/>
    <w:rsid w:val="00694781"/>
    <w:rsid w:val="00694CFB"/>
    <w:rsid w:val="00695387"/>
    <w:rsid w:val="006A060C"/>
    <w:rsid w:val="006A1FDD"/>
    <w:rsid w:val="006A4176"/>
    <w:rsid w:val="006A53FE"/>
    <w:rsid w:val="006A6007"/>
    <w:rsid w:val="006B6DC4"/>
    <w:rsid w:val="006C395C"/>
    <w:rsid w:val="006C45DF"/>
    <w:rsid w:val="006D0C9C"/>
    <w:rsid w:val="006D565B"/>
    <w:rsid w:val="006D6522"/>
    <w:rsid w:val="006E0A8C"/>
    <w:rsid w:val="006E6DA9"/>
    <w:rsid w:val="006F0E33"/>
    <w:rsid w:val="006F15C4"/>
    <w:rsid w:val="006F592A"/>
    <w:rsid w:val="006F67A5"/>
    <w:rsid w:val="006F6896"/>
    <w:rsid w:val="006F7BDA"/>
    <w:rsid w:val="006F7BF2"/>
    <w:rsid w:val="00702157"/>
    <w:rsid w:val="007031DD"/>
    <w:rsid w:val="00706416"/>
    <w:rsid w:val="00707887"/>
    <w:rsid w:val="0071091E"/>
    <w:rsid w:val="007116D8"/>
    <w:rsid w:val="00711E4F"/>
    <w:rsid w:val="00712AE6"/>
    <w:rsid w:val="00712FDB"/>
    <w:rsid w:val="0071346C"/>
    <w:rsid w:val="00720A4E"/>
    <w:rsid w:val="007263DD"/>
    <w:rsid w:val="00726A8B"/>
    <w:rsid w:val="007275D2"/>
    <w:rsid w:val="00727CF1"/>
    <w:rsid w:val="00727F9F"/>
    <w:rsid w:val="007340A5"/>
    <w:rsid w:val="00734180"/>
    <w:rsid w:val="00734B1A"/>
    <w:rsid w:val="007420EC"/>
    <w:rsid w:val="00742FF7"/>
    <w:rsid w:val="00743162"/>
    <w:rsid w:val="00744263"/>
    <w:rsid w:val="0074556B"/>
    <w:rsid w:val="00746ADB"/>
    <w:rsid w:val="00746AF1"/>
    <w:rsid w:val="00763023"/>
    <w:rsid w:val="00766AAC"/>
    <w:rsid w:val="00767432"/>
    <w:rsid w:val="007710C1"/>
    <w:rsid w:val="00772F8A"/>
    <w:rsid w:val="00773669"/>
    <w:rsid w:val="007744A4"/>
    <w:rsid w:val="00774A32"/>
    <w:rsid w:val="0077575A"/>
    <w:rsid w:val="0077789F"/>
    <w:rsid w:val="0078054D"/>
    <w:rsid w:val="00782B47"/>
    <w:rsid w:val="007837D5"/>
    <w:rsid w:val="00783A38"/>
    <w:rsid w:val="00783C58"/>
    <w:rsid w:val="00785A40"/>
    <w:rsid w:val="00796818"/>
    <w:rsid w:val="00796CF5"/>
    <w:rsid w:val="007A0F15"/>
    <w:rsid w:val="007A59F7"/>
    <w:rsid w:val="007A6F22"/>
    <w:rsid w:val="007A73C6"/>
    <w:rsid w:val="007B3511"/>
    <w:rsid w:val="007B4FCB"/>
    <w:rsid w:val="007B7343"/>
    <w:rsid w:val="007C06ED"/>
    <w:rsid w:val="007C6743"/>
    <w:rsid w:val="007C7807"/>
    <w:rsid w:val="007D1714"/>
    <w:rsid w:val="007D21B9"/>
    <w:rsid w:val="007D3A28"/>
    <w:rsid w:val="007D56EC"/>
    <w:rsid w:val="007E20CD"/>
    <w:rsid w:val="007E29A9"/>
    <w:rsid w:val="007E5372"/>
    <w:rsid w:val="007E66AB"/>
    <w:rsid w:val="007F095A"/>
    <w:rsid w:val="007F29A9"/>
    <w:rsid w:val="007F2E66"/>
    <w:rsid w:val="007F2FF1"/>
    <w:rsid w:val="007F7641"/>
    <w:rsid w:val="008034DC"/>
    <w:rsid w:val="00813C7F"/>
    <w:rsid w:val="0082278C"/>
    <w:rsid w:val="00822941"/>
    <w:rsid w:val="00823DDE"/>
    <w:rsid w:val="00824369"/>
    <w:rsid w:val="008246B6"/>
    <w:rsid w:val="008257C3"/>
    <w:rsid w:val="00827612"/>
    <w:rsid w:val="00833B1C"/>
    <w:rsid w:val="00835259"/>
    <w:rsid w:val="00840E01"/>
    <w:rsid w:val="00841CBD"/>
    <w:rsid w:val="00845858"/>
    <w:rsid w:val="00851D29"/>
    <w:rsid w:val="00852E68"/>
    <w:rsid w:val="00856609"/>
    <w:rsid w:val="008571C3"/>
    <w:rsid w:val="008612F8"/>
    <w:rsid w:val="0087027C"/>
    <w:rsid w:val="00871644"/>
    <w:rsid w:val="00874ACA"/>
    <w:rsid w:val="0087736D"/>
    <w:rsid w:val="00882454"/>
    <w:rsid w:val="00885516"/>
    <w:rsid w:val="0088578B"/>
    <w:rsid w:val="008915CA"/>
    <w:rsid w:val="00895107"/>
    <w:rsid w:val="0089576C"/>
    <w:rsid w:val="008958F9"/>
    <w:rsid w:val="00896C00"/>
    <w:rsid w:val="00896F85"/>
    <w:rsid w:val="00897769"/>
    <w:rsid w:val="008A08EC"/>
    <w:rsid w:val="008A0E99"/>
    <w:rsid w:val="008A3997"/>
    <w:rsid w:val="008C2B82"/>
    <w:rsid w:val="008C7573"/>
    <w:rsid w:val="008C7F87"/>
    <w:rsid w:val="008D2E0D"/>
    <w:rsid w:val="008D3029"/>
    <w:rsid w:val="008D31E4"/>
    <w:rsid w:val="008D6E56"/>
    <w:rsid w:val="008E0D30"/>
    <w:rsid w:val="008E3111"/>
    <w:rsid w:val="008E332F"/>
    <w:rsid w:val="008E359F"/>
    <w:rsid w:val="008E65E5"/>
    <w:rsid w:val="008F266D"/>
    <w:rsid w:val="008F574E"/>
    <w:rsid w:val="008F6D08"/>
    <w:rsid w:val="009020EA"/>
    <w:rsid w:val="009053F5"/>
    <w:rsid w:val="009113DF"/>
    <w:rsid w:val="009137F0"/>
    <w:rsid w:val="009218ED"/>
    <w:rsid w:val="00924E96"/>
    <w:rsid w:val="0093189D"/>
    <w:rsid w:val="00940FA5"/>
    <w:rsid w:val="00941A83"/>
    <w:rsid w:val="009465EF"/>
    <w:rsid w:val="009509C8"/>
    <w:rsid w:val="00951BA3"/>
    <w:rsid w:val="00960DB2"/>
    <w:rsid w:val="00961854"/>
    <w:rsid w:val="00962DC6"/>
    <w:rsid w:val="0096487E"/>
    <w:rsid w:val="00965AE7"/>
    <w:rsid w:val="00966543"/>
    <w:rsid w:val="0097003E"/>
    <w:rsid w:val="009704BD"/>
    <w:rsid w:val="00970C85"/>
    <w:rsid w:val="00970F6C"/>
    <w:rsid w:val="00971579"/>
    <w:rsid w:val="00971EC9"/>
    <w:rsid w:val="00972055"/>
    <w:rsid w:val="00973B17"/>
    <w:rsid w:val="00977013"/>
    <w:rsid w:val="00982A4A"/>
    <w:rsid w:val="009860AA"/>
    <w:rsid w:val="00986E21"/>
    <w:rsid w:val="009920F4"/>
    <w:rsid w:val="009932EB"/>
    <w:rsid w:val="0099411B"/>
    <w:rsid w:val="00994EB1"/>
    <w:rsid w:val="00995C14"/>
    <w:rsid w:val="009A130D"/>
    <w:rsid w:val="009A5194"/>
    <w:rsid w:val="009B1CF8"/>
    <w:rsid w:val="009B32E0"/>
    <w:rsid w:val="009B3CEE"/>
    <w:rsid w:val="009B7CC9"/>
    <w:rsid w:val="009C4AFB"/>
    <w:rsid w:val="009C4D25"/>
    <w:rsid w:val="009C4E75"/>
    <w:rsid w:val="009C50FD"/>
    <w:rsid w:val="009C55F1"/>
    <w:rsid w:val="009C57A7"/>
    <w:rsid w:val="009C5954"/>
    <w:rsid w:val="009C603C"/>
    <w:rsid w:val="009C6FB0"/>
    <w:rsid w:val="009D330F"/>
    <w:rsid w:val="009D5185"/>
    <w:rsid w:val="009D5479"/>
    <w:rsid w:val="009D57D2"/>
    <w:rsid w:val="009E1BF8"/>
    <w:rsid w:val="009E3587"/>
    <w:rsid w:val="009E56A0"/>
    <w:rsid w:val="009E7E8D"/>
    <w:rsid w:val="009F6BDB"/>
    <w:rsid w:val="009F7D4A"/>
    <w:rsid w:val="00A00389"/>
    <w:rsid w:val="00A01663"/>
    <w:rsid w:val="00A02968"/>
    <w:rsid w:val="00A03984"/>
    <w:rsid w:val="00A03ACD"/>
    <w:rsid w:val="00A06C36"/>
    <w:rsid w:val="00A119A2"/>
    <w:rsid w:val="00A1276C"/>
    <w:rsid w:val="00A156CB"/>
    <w:rsid w:val="00A1611A"/>
    <w:rsid w:val="00A1763A"/>
    <w:rsid w:val="00A17BA0"/>
    <w:rsid w:val="00A2393C"/>
    <w:rsid w:val="00A245B9"/>
    <w:rsid w:val="00A36C79"/>
    <w:rsid w:val="00A37826"/>
    <w:rsid w:val="00A37FE1"/>
    <w:rsid w:val="00A40825"/>
    <w:rsid w:val="00A41942"/>
    <w:rsid w:val="00A441CA"/>
    <w:rsid w:val="00A476D7"/>
    <w:rsid w:val="00A56A28"/>
    <w:rsid w:val="00A56BA2"/>
    <w:rsid w:val="00A60735"/>
    <w:rsid w:val="00A628AD"/>
    <w:rsid w:val="00A63250"/>
    <w:rsid w:val="00A67607"/>
    <w:rsid w:val="00A70529"/>
    <w:rsid w:val="00A712FB"/>
    <w:rsid w:val="00A72D72"/>
    <w:rsid w:val="00A730CC"/>
    <w:rsid w:val="00A76207"/>
    <w:rsid w:val="00A80E66"/>
    <w:rsid w:val="00A83304"/>
    <w:rsid w:val="00A85F25"/>
    <w:rsid w:val="00A87B82"/>
    <w:rsid w:val="00A90B9D"/>
    <w:rsid w:val="00A9231E"/>
    <w:rsid w:val="00A93C2E"/>
    <w:rsid w:val="00A94C91"/>
    <w:rsid w:val="00A95996"/>
    <w:rsid w:val="00A976A3"/>
    <w:rsid w:val="00AA67DF"/>
    <w:rsid w:val="00AB0B34"/>
    <w:rsid w:val="00AB0C3F"/>
    <w:rsid w:val="00AB283C"/>
    <w:rsid w:val="00AB39B2"/>
    <w:rsid w:val="00AB66EE"/>
    <w:rsid w:val="00AB7B99"/>
    <w:rsid w:val="00AB7BD9"/>
    <w:rsid w:val="00AC1701"/>
    <w:rsid w:val="00AD4539"/>
    <w:rsid w:val="00AD6441"/>
    <w:rsid w:val="00AD7EC1"/>
    <w:rsid w:val="00AE08DD"/>
    <w:rsid w:val="00AE79F7"/>
    <w:rsid w:val="00AF1AB8"/>
    <w:rsid w:val="00AF5300"/>
    <w:rsid w:val="00AF5565"/>
    <w:rsid w:val="00AF72BC"/>
    <w:rsid w:val="00B03305"/>
    <w:rsid w:val="00B043A3"/>
    <w:rsid w:val="00B055DA"/>
    <w:rsid w:val="00B069CF"/>
    <w:rsid w:val="00B15985"/>
    <w:rsid w:val="00B16E28"/>
    <w:rsid w:val="00B17E06"/>
    <w:rsid w:val="00B20A4A"/>
    <w:rsid w:val="00B25D7E"/>
    <w:rsid w:val="00B27FA9"/>
    <w:rsid w:val="00B301C7"/>
    <w:rsid w:val="00B320F4"/>
    <w:rsid w:val="00B32872"/>
    <w:rsid w:val="00B32C96"/>
    <w:rsid w:val="00B34DD3"/>
    <w:rsid w:val="00B36875"/>
    <w:rsid w:val="00B36AB3"/>
    <w:rsid w:val="00B40066"/>
    <w:rsid w:val="00B406D9"/>
    <w:rsid w:val="00B40B98"/>
    <w:rsid w:val="00B43017"/>
    <w:rsid w:val="00B44689"/>
    <w:rsid w:val="00B44EC7"/>
    <w:rsid w:val="00B4696E"/>
    <w:rsid w:val="00B469BF"/>
    <w:rsid w:val="00B46C02"/>
    <w:rsid w:val="00B503FB"/>
    <w:rsid w:val="00B5056C"/>
    <w:rsid w:val="00B53625"/>
    <w:rsid w:val="00B54CF5"/>
    <w:rsid w:val="00B606DE"/>
    <w:rsid w:val="00B614C5"/>
    <w:rsid w:val="00B6794F"/>
    <w:rsid w:val="00B70CC5"/>
    <w:rsid w:val="00B72F57"/>
    <w:rsid w:val="00B731F3"/>
    <w:rsid w:val="00B75A6E"/>
    <w:rsid w:val="00B776C6"/>
    <w:rsid w:val="00B80535"/>
    <w:rsid w:val="00B82936"/>
    <w:rsid w:val="00B84F67"/>
    <w:rsid w:val="00B9081A"/>
    <w:rsid w:val="00B917DA"/>
    <w:rsid w:val="00B93340"/>
    <w:rsid w:val="00B93E80"/>
    <w:rsid w:val="00B95E90"/>
    <w:rsid w:val="00BA2E79"/>
    <w:rsid w:val="00BA6306"/>
    <w:rsid w:val="00BA7717"/>
    <w:rsid w:val="00BB50E2"/>
    <w:rsid w:val="00BB51B5"/>
    <w:rsid w:val="00BB5882"/>
    <w:rsid w:val="00BB5F4D"/>
    <w:rsid w:val="00BB709D"/>
    <w:rsid w:val="00BC3F10"/>
    <w:rsid w:val="00BC5062"/>
    <w:rsid w:val="00BC7227"/>
    <w:rsid w:val="00BC7C85"/>
    <w:rsid w:val="00BD1BEB"/>
    <w:rsid w:val="00BD7E5F"/>
    <w:rsid w:val="00BE13E2"/>
    <w:rsid w:val="00BE2475"/>
    <w:rsid w:val="00BE27C0"/>
    <w:rsid w:val="00BE30AE"/>
    <w:rsid w:val="00BE4DDA"/>
    <w:rsid w:val="00BE7D05"/>
    <w:rsid w:val="00BF1482"/>
    <w:rsid w:val="00C02997"/>
    <w:rsid w:val="00C06DF8"/>
    <w:rsid w:val="00C07B5A"/>
    <w:rsid w:val="00C201FF"/>
    <w:rsid w:val="00C21991"/>
    <w:rsid w:val="00C30098"/>
    <w:rsid w:val="00C404C3"/>
    <w:rsid w:val="00C40BF1"/>
    <w:rsid w:val="00C41034"/>
    <w:rsid w:val="00C42A10"/>
    <w:rsid w:val="00C42AAB"/>
    <w:rsid w:val="00C43128"/>
    <w:rsid w:val="00C4350B"/>
    <w:rsid w:val="00C45E2E"/>
    <w:rsid w:val="00C46384"/>
    <w:rsid w:val="00C46B0D"/>
    <w:rsid w:val="00C521A2"/>
    <w:rsid w:val="00C5753D"/>
    <w:rsid w:val="00C61CFC"/>
    <w:rsid w:val="00C63547"/>
    <w:rsid w:val="00C63744"/>
    <w:rsid w:val="00C65950"/>
    <w:rsid w:val="00C81772"/>
    <w:rsid w:val="00C81988"/>
    <w:rsid w:val="00C81A0D"/>
    <w:rsid w:val="00C8233C"/>
    <w:rsid w:val="00C8453A"/>
    <w:rsid w:val="00C87874"/>
    <w:rsid w:val="00C914EE"/>
    <w:rsid w:val="00C958CE"/>
    <w:rsid w:val="00C964B4"/>
    <w:rsid w:val="00C966E6"/>
    <w:rsid w:val="00CA10D9"/>
    <w:rsid w:val="00CA3489"/>
    <w:rsid w:val="00CA3DF1"/>
    <w:rsid w:val="00CA42AA"/>
    <w:rsid w:val="00CA4BD9"/>
    <w:rsid w:val="00CA63EE"/>
    <w:rsid w:val="00CB1A9B"/>
    <w:rsid w:val="00CB2D93"/>
    <w:rsid w:val="00CB5627"/>
    <w:rsid w:val="00CB5C08"/>
    <w:rsid w:val="00CB658F"/>
    <w:rsid w:val="00CB7EF7"/>
    <w:rsid w:val="00CC054E"/>
    <w:rsid w:val="00CC2940"/>
    <w:rsid w:val="00CC481D"/>
    <w:rsid w:val="00CC4A7A"/>
    <w:rsid w:val="00CC4C8E"/>
    <w:rsid w:val="00CD4A8F"/>
    <w:rsid w:val="00CD7524"/>
    <w:rsid w:val="00CE1244"/>
    <w:rsid w:val="00CE2311"/>
    <w:rsid w:val="00CE2D82"/>
    <w:rsid w:val="00CE3737"/>
    <w:rsid w:val="00CE64D3"/>
    <w:rsid w:val="00CF1F23"/>
    <w:rsid w:val="00CF2856"/>
    <w:rsid w:val="00CF3A15"/>
    <w:rsid w:val="00CF3FB0"/>
    <w:rsid w:val="00CF433D"/>
    <w:rsid w:val="00CF541B"/>
    <w:rsid w:val="00CF6BC8"/>
    <w:rsid w:val="00D01CB1"/>
    <w:rsid w:val="00D0598C"/>
    <w:rsid w:val="00D07E96"/>
    <w:rsid w:val="00D109C8"/>
    <w:rsid w:val="00D126E5"/>
    <w:rsid w:val="00D17AE4"/>
    <w:rsid w:val="00D23DC6"/>
    <w:rsid w:val="00D27008"/>
    <w:rsid w:val="00D27B7A"/>
    <w:rsid w:val="00D308C5"/>
    <w:rsid w:val="00D317EB"/>
    <w:rsid w:val="00D32EC4"/>
    <w:rsid w:val="00D41B8D"/>
    <w:rsid w:val="00D433B7"/>
    <w:rsid w:val="00D47542"/>
    <w:rsid w:val="00D54497"/>
    <w:rsid w:val="00D65534"/>
    <w:rsid w:val="00D67246"/>
    <w:rsid w:val="00D672D8"/>
    <w:rsid w:val="00D7158D"/>
    <w:rsid w:val="00D7371D"/>
    <w:rsid w:val="00D75B99"/>
    <w:rsid w:val="00D77603"/>
    <w:rsid w:val="00D7770B"/>
    <w:rsid w:val="00D83B62"/>
    <w:rsid w:val="00D91D77"/>
    <w:rsid w:val="00D93371"/>
    <w:rsid w:val="00D9546D"/>
    <w:rsid w:val="00DA1B9B"/>
    <w:rsid w:val="00DA347D"/>
    <w:rsid w:val="00DA40A1"/>
    <w:rsid w:val="00DA7A8F"/>
    <w:rsid w:val="00DB30CC"/>
    <w:rsid w:val="00DB33A2"/>
    <w:rsid w:val="00DB4F0F"/>
    <w:rsid w:val="00DB78AD"/>
    <w:rsid w:val="00DC0D75"/>
    <w:rsid w:val="00DC1E70"/>
    <w:rsid w:val="00DC2040"/>
    <w:rsid w:val="00DC71EB"/>
    <w:rsid w:val="00DD24D9"/>
    <w:rsid w:val="00DD2B80"/>
    <w:rsid w:val="00DD3AAB"/>
    <w:rsid w:val="00DD7477"/>
    <w:rsid w:val="00DE10B3"/>
    <w:rsid w:val="00DE4658"/>
    <w:rsid w:val="00DE591E"/>
    <w:rsid w:val="00DF08DD"/>
    <w:rsid w:val="00DF1E6A"/>
    <w:rsid w:val="00DF21F6"/>
    <w:rsid w:val="00E01A5C"/>
    <w:rsid w:val="00E03200"/>
    <w:rsid w:val="00E03FE3"/>
    <w:rsid w:val="00E04B01"/>
    <w:rsid w:val="00E14DDF"/>
    <w:rsid w:val="00E16A00"/>
    <w:rsid w:val="00E1736A"/>
    <w:rsid w:val="00E22273"/>
    <w:rsid w:val="00E2242E"/>
    <w:rsid w:val="00E26789"/>
    <w:rsid w:val="00E30792"/>
    <w:rsid w:val="00E30A93"/>
    <w:rsid w:val="00E34841"/>
    <w:rsid w:val="00E34D06"/>
    <w:rsid w:val="00E354BC"/>
    <w:rsid w:val="00E35D3E"/>
    <w:rsid w:val="00E372E5"/>
    <w:rsid w:val="00E41E3D"/>
    <w:rsid w:val="00E43712"/>
    <w:rsid w:val="00E44028"/>
    <w:rsid w:val="00E45C9E"/>
    <w:rsid w:val="00E46D79"/>
    <w:rsid w:val="00E525FE"/>
    <w:rsid w:val="00E54249"/>
    <w:rsid w:val="00E56D01"/>
    <w:rsid w:val="00E61813"/>
    <w:rsid w:val="00E626E0"/>
    <w:rsid w:val="00E656CA"/>
    <w:rsid w:val="00E659C8"/>
    <w:rsid w:val="00E702E4"/>
    <w:rsid w:val="00E74914"/>
    <w:rsid w:val="00E76975"/>
    <w:rsid w:val="00E81860"/>
    <w:rsid w:val="00E958F0"/>
    <w:rsid w:val="00E97D53"/>
    <w:rsid w:val="00EA0DB1"/>
    <w:rsid w:val="00EA0F4D"/>
    <w:rsid w:val="00EA28E2"/>
    <w:rsid w:val="00EA4608"/>
    <w:rsid w:val="00EA4DB7"/>
    <w:rsid w:val="00EB2B66"/>
    <w:rsid w:val="00EB5942"/>
    <w:rsid w:val="00EC01A1"/>
    <w:rsid w:val="00EC3088"/>
    <w:rsid w:val="00EC3AA6"/>
    <w:rsid w:val="00EC5AFA"/>
    <w:rsid w:val="00ED12BD"/>
    <w:rsid w:val="00ED5169"/>
    <w:rsid w:val="00ED5836"/>
    <w:rsid w:val="00ED5D93"/>
    <w:rsid w:val="00ED6722"/>
    <w:rsid w:val="00EE125A"/>
    <w:rsid w:val="00EE1BA2"/>
    <w:rsid w:val="00EE3552"/>
    <w:rsid w:val="00EE4F7A"/>
    <w:rsid w:val="00EF4089"/>
    <w:rsid w:val="00EF411F"/>
    <w:rsid w:val="00EF5B69"/>
    <w:rsid w:val="00EF6178"/>
    <w:rsid w:val="00EF6D2D"/>
    <w:rsid w:val="00EF7497"/>
    <w:rsid w:val="00F01A29"/>
    <w:rsid w:val="00F024F7"/>
    <w:rsid w:val="00F03F2B"/>
    <w:rsid w:val="00F130C5"/>
    <w:rsid w:val="00F1467C"/>
    <w:rsid w:val="00F21591"/>
    <w:rsid w:val="00F24923"/>
    <w:rsid w:val="00F2700B"/>
    <w:rsid w:val="00F30B73"/>
    <w:rsid w:val="00F34E43"/>
    <w:rsid w:val="00F34FB5"/>
    <w:rsid w:val="00F40D8B"/>
    <w:rsid w:val="00F41CD8"/>
    <w:rsid w:val="00F421E2"/>
    <w:rsid w:val="00F435A9"/>
    <w:rsid w:val="00F44228"/>
    <w:rsid w:val="00F509B8"/>
    <w:rsid w:val="00F51695"/>
    <w:rsid w:val="00F52038"/>
    <w:rsid w:val="00F54CBC"/>
    <w:rsid w:val="00F56AA2"/>
    <w:rsid w:val="00F6004E"/>
    <w:rsid w:val="00F63D75"/>
    <w:rsid w:val="00F644DE"/>
    <w:rsid w:val="00F726C9"/>
    <w:rsid w:val="00F727A1"/>
    <w:rsid w:val="00F73D2D"/>
    <w:rsid w:val="00F75474"/>
    <w:rsid w:val="00F85F4F"/>
    <w:rsid w:val="00F874BD"/>
    <w:rsid w:val="00F915D0"/>
    <w:rsid w:val="00F93822"/>
    <w:rsid w:val="00F9764E"/>
    <w:rsid w:val="00F9769E"/>
    <w:rsid w:val="00F97B61"/>
    <w:rsid w:val="00F97D76"/>
    <w:rsid w:val="00FA1786"/>
    <w:rsid w:val="00FA5B6D"/>
    <w:rsid w:val="00FA6787"/>
    <w:rsid w:val="00FA690F"/>
    <w:rsid w:val="00FB0D3B"/>
    <w:rsid w:val="00FB36E1"/>
    <w:rsid w:val="00FB3CB8"/>
    <w:rsid w:val="00FB5852"/>
    <w:rsid w:val="00FC2FA2"/>
    <w:rsid w:val="00FC412E"/>
    <w:rsid w:val="00FC4A7B"/>
    <w:rsid w:val="00FC6016"/>
    <w:rsid w:val="00FC64E2"/>
    <w:rsid w:val="00FD1C29"/>
    <w:rsid w:val="00FD7FBC"/>
    <w:rsid w:val="00FE0B2A"/>
    <w:rsid w:val="00FE29AC"/>
    <w:rsid w:val="00FE590E"/>
    <w:rsid w:val="00FF3BDF"/>
    <w:rsid w:val="00FF5F5A"/>
    <w:rsid w:val="00FF63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List Bullet"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C33"/>
    <w:pPr>
      <w:ind w:firstLine="1418"/>
      <w:jc w:val="both"/>
    </w:pPr>
    <w:rPr>
      <w:sz w:val="22"/>
      <w:szCs w:val="22"/>
    </w:rPr>
  </w:style>
  <w:style w:type="paragraph" w:styleId="1">
    <w:name w:val="heading 1"/>
    <w:basedOn w:val="a"/>
    <w:next w:val="a"/>
    <w:link w:val="10"/>
    <w:qFormat/>
    <w:rsid w:val="008F6D08"/>
    <w:pPr>
      <w:keepNext/>
      <w:spacing w:before="240" w:after="60"/>
      <w:ind w:firstLine="0"/>
      <w:jc w:val="left"/>
      <w:outlineLvl w:val="0"/>
    </w:pPr>
    <w:rPr>
      <w:rFonts w:eastAsia="Times New Roman"/>
      <w:b/>
      <w:bCs/>
      <w:kern w:val="32"/>
      <w:sz w:val="28"/>
      <w:szCs w:val="32"/>
    </w:rPr>
  </w:style>
  <w:style w:type="paragraph" w:styleId="20">
    <w:name w:val="heading 2"/>
    <w:basedOn w:val="a"/>
    <w:next w:val="a"/>
    <w:link w:val="21"/>
    <w:qFormat/>
    <w:rsid w:val="008F6D08"/>
    <w:pPr>
      <w:keepNext/>
      <w:spacing w:before="240" w:after="60"/>
      <w:ind w:firstLine="0"/>
      <w:jc w:val="left"/>
      <w:outlineLvl w:val="1"/>
    </w:pPr>
    <w:rPr>
      <w:rFonts w:ascii="Arial" w:eastAsia="Times New Roman" w:hAnsi="Arial"/>
      <w:b/>
      <w:bCs/>
      <w:i/>
      <w:iCs/>
      <w:sz w:val="28"/>
      <w:szCs w:val="28"/>
    </w:rPr>
  </w:style>
  <w:style w:type="paragraph" w:styleId="3">
    <w:name w:val="heading 3"/>
    <w:basedOn w:val="a"/>
    <w:next w:val="a"/>
    <w:link w:val="30"/>
    <w:qFormat/>
    <w:rsid w:val="008F6D08"/>
    <w:pPr>
      <w:keepNext/>
      <w:ind w:firstLine="0"/>
      <w:jc w:val="left"/>
      <w:outlineLvl w:val="2"/>
    </w:pPr>
    <w:rPr>
      <w:rFonts w:ascii="Arial" w:eastAsia="Times New Roman" w:hAnsi="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3087"/>
    <w:pPr>
      <w:widowControl w:val="0"/>
      <w:autoSpaceDE w:val="0"/>
      <w:autoSpaceDN w:val="0"/>
      <w:adjustRightInd w:val="0"/>
    </w:pPr>
    <w:rPr>
      <w:rFonts w:ascii="Arial" w:eastAsia="Times New Roman" w:hAnsi="Arial" w:cs="Arial"/>
      <w:sz w:val="22"/>
      <w:szCs w:val="22"/>
    </w:rPr>
  </w:style>
  <w:style w:type="paragraph" w:styleId="a3">
    <w:name w:val="header"/>
    <w:aliases w:val="ВерхКолонтитул"/>
    <w:basedOn w:val="a"/>
    <w:link w:val="a4"/>
    <w:uiPriority w:val="99"/>
    <w:unhideWhenUsed/>
    <w:rsid w:val="0047319A"/>
    <w:pPr>
      <w:tabs>
        <w:tab w:val="center" w:pos="4677"/>
        <w:tab w:val="right" w:pos="9355"/>
      </w:tabs>
    </w:pPr>
    <w:rPr>
      <w:lang w:eastAsia="en-US"/>
    </w:rPr>
  </w:style>
  <w:style w:type="character" w:customStyle="1" w:styleId="a4">
    <w:name w:val="Верхний колонтитул Знак"/>
    <w:aliases w:val="ВерхКолонтитул Знак"/>
    <w:link w:val="a3"/>
    <w:uiPriority w:val="99"/>
    <w:rsid w:val="0047319A"/>
    <w:rPr>
      <w:sz w:val="22"/>
      <w:szCs w:val="22"/>
      <w:lang w:eastAsia="en-US"/>
    </w:rPr>
  </w:style>
  <w:style w:type="paragraph" w:styleId="a5">
    <w:name w:val="footer"/>
    <w:basedOn w:val="a"/>
    <w:link w:val="a6"/>
    <w:uiPriority w:val="99"/>
    <w:unhideWhenUsed/>
    <w:rsid w:val="0047319A"/>
    <w:pPr>
      <w:tabs>
        <w:tab w:val="center" w:pos="4677"/>
        <w:tab w:val="right" w:pos="9355"/>
      </w:tabs>
    </w:pPr>
    <w:rPr>
      <w:lang w:eastAsia="en-US"/>
    </w:rPr>
  </w:style>
  <w:style w:type="character" w:customStyle="1" w:styleId="a6">
    <w:name w:val="Нижний колонтитул Знак"/>
    <w:link w:val="a5"/>
    <w:uiPriority w:val="99"/>
    <w:rsid w:val="0047319A"/>
    <w:rPr>
      <w:sz w:val="22"/>
      <w:szCs w:val="22"/>
      <w:lang w:eastAsia="en-US"/>
    </w:rPr>
  </w:style>
  <w:style w:type="paragraph" w:styleId="a7">
    <w:name w:val="No Spacing"/>
    <w:link w:val="a8"/>
    <w:uiPriority w:val="1"/>
    <w:qFormat/>
    <w:rsid w:val="00420B36"/>
    <w:rPr>
      <w:rFonts w:eastAsia="Times New Roman"/>
      <w:sz w:val="22"/>
      <w:szCs w:val="22"/>
    </w:rPr>
  </w:style>
  <w:style w:type="character" w:customStyle="1" w:styleId="a8">
    <w:name w:val="Без интервала Знак"/>
    <w:link w:val="a7"/>
    <w:uiPriority w:val="1"/>
    <w:rsid w:val="00420B36"/>
    <w:rPr>
      <w:rFonts w:eastAsia="Times New Roman"/>
      <w:sz w:val="22"/>
      <w:szCs w:val="22"/>
      <w:lang w:bidi="ar-SA"/>
    </w:rPr>
  </w:style>
  <w:style w:type="numbering" w:customStyle="1" w:styleId="11">
    <w:name w:val="Нет списка1"/>
    <w:next w:val="a2"/>
    <w:uiPriority w:val="99"/>
    <w:semiHidden/>
    <w:unhideWhenUsed/>
    <w:rsid w:val="00BC7C85"/>
  </w:style>
  <w:style w:type="paragraph" w:customStyle="1" w:styleId="ConsPlusNonformat">
    <w:name w:val="ConsPlusNonformat"/>
    <w:uiPriority w:val="99"/>
    <w:rsid w:val="00BC7C85"/>
    <w:pPr>
      <w:widowControl w:val="0"/>
      <w:autoSpaceDE w:val="0"/>
      <w:autoSpaceDN w:val="0"/>
      <w:adjustRightInd w:val="0"/>
    </w:pPr>
    <w:rPr>
      <w:rFonts w:ascii="Courier New" w:eastAsia="Times New Roman" w:hAnsi="Courier New" w:cs="Courier New"/>
      <w:sz w:val="22"/>
      <w:szCs w:val="22"/>
    </w:rPr>
  </w:style>
  <w:style w:type="paragraph" w:customStyle="1" w:styleId="ConsPlusTitle">
    <w:name w:val="ConsPlusTitle"/>
    <w:uiPriority w:val="99"/>
    <w:rsid w:val="00BC7C85"/>
    <w:pPr>
      <w:widowControl w:val="0"/>
      <w:autoSpaceDE w:val="0"/>
      <w:autoSpaceDN w:val="0"/>
      <w:adjustRightInd w:val="0"/>
    </w:pPr>
    <w:rPr>
      <w:rFonts w:ascii="Arial" w:eastAsia="Times New Roman" w:hAnsi="Arial" w:cs="Arial"/>
      <w:b/>
      <w:bCs/>
      <w:sz w:val="22"/>
      <w:szCs w:val="22"/>
    </w:rPr>
  </w:style>
  <w:style w:type="paragraph" w:customStyle="1" w:styleId="ConsPlusCell">
    <w:name w:val="ConsPlusCell"/>
    <w:uiPriority w:val="99"/>
    <w:rsid w:val="00BC7C85"/>
    <w:pPr>
      <w:widowControl w:val="0"/>
      <w:autoSpaceDE w:val="0"/>
      <w:autoSpaceDN w:val="0"/>
      <w:adjustRightInd w:val="0"/>
    </w:pPr>
    <w:rPr>
      <w:rFonts w:ascii="Arial" w:eastAsia="Times New Roman" w:hAnsi="Arial" w:cs="Arial"/>
      <w:sz w:val="22"/>
      <w:szCs w:val="22"/>
    </w:rPr>
  </w:style>
  <w:style w:type="numbering" w:customStyle="1" w:styleId="22">
    <w:name w:val="Нет списка2"/>
    <w:next w:val="a2"/>
    <w:uiPriority w:val="99"/>
    <w:semiHidden/>
    <w:unhideWhenUsed/>
    <w:rsid w:val="000D0EE7"/>
  </w:style>
  <w:style w:type="character" w:customStyle="1" w:styleId="10">
    <w:name w:val="Заголовок 1 Знак"/>
    <w:link w:val="1"/>
    <w:rsid w:val="008F6D08"/>
    <w:rPr>
      <w:rFonts w:ascii="Times New Roman" w:eastAsia="Times New Roman" w:hAnsi="Times New Roman"/>
      <w:b/>
      <w:bCs/>
      <w:kern w:val="32"/>
      <w:sz w:val="28"/>
      <w:szCs w:val="32"/>
    </w:rPr>
  </w:style>
  <w:style w:type="character" w:customStyle="1" w:styleId="21">
    <w:name w:val="Заголовок 2 Знак"/>
    <w:link w:val="20"/>
    <w:rsid w:val="008F6D08"/>
    <w:rPr>
      <w:rFonts w:ascii="Arial" w:eastAsia="Times New Roman" w:hAnsi="Arial" w:cs="Arial"/>
      <w:b/>
      <w:bCs/>
      <w:i/>
      <w:iCs/>
      <w:sz w:val="28"/>
      <w:szCs w:val="28"/>
    </w:rPr>
  </w:style>
  <w:style w:type="character" w:customStyle="1" w:styleId="30">
    <w:name w:val="Заголовок 3 Знак"/>
    <w:link w:val="3"/>
    <w:rsid w:val="008F6D08"/>
    <w:rPr>
      <w:rFonts w:ascii="Arial" w:eastAsia="Times New Roman" w:hAnsi="Arial" w:cs="Arial"/>
      <w:b/>
      <w:bCs/>
    </w:rPr>
  </w:style>
  <w:style w:type="numbering" w:customStyle="1" w:styleId="31">
    <w:name w:val="Нет списка3"/>
    <w:next w:val="a2"/>
    <w:uiPriority w:val="99"/>
    <w:semiHidden/>
    <w:unhideWhenUsed/>
    <w:rsid w:val="008F6D08"/>
  </w:style>
  <w:style w:type="paragraph" w:styleId="a9">
    <w:name w:val="Normal (Web)"/>
    <w:basedOn w:val="a"/>
    <w:rsid w:val="008F6D08"/>
    <w:pPr>
      <w:spacing w:before="100" w:beforeAutospacing="1" w:after="100" w:afterAutospacing="1"/>
      <w:ind w:firstLine="0"/>
      <w:jc w:val="left"/>
    </w:pPr>
    <w:rPr>
      <w:rFonts w:ascii="Arial" w:eastAsia="Times New Roman" w:hAnsi="Arial" w:cs="Arial"/>
      <w:sz w:val="24"/>
      <w:szCs w:val="24"/>
    </w:rPr>
  </w:style>
  <w:style w:type="character" w:customStyle="1" w:styleId="apple-converted-space">
    <w:name w:val="apple-converted-space"/>
    <w:rsid w:val="008F6D08"/>
  </w:style>
  <w:style w:type="numbering" w:customStyle="1" w:styleId="110">
    <w:name w:val="Нет списка11"/>
    <w:next w:val="a2"/>
    <w:uiPriority w:val="99"/>
    <w:semiHidden/>
    <w:unhideWhenUsed/>
    <w:rsid w:val="008F6D08"/>
  </w:style>
  <w:style w:type="paragraph" w:customStyle="1" w:styleId="aa">
    <w:name w:val="Знак"/>
    <w:basedOn w:val="a"/>
    <w:rsid w:val="008F6D08"/>
    <w:pPr>
      <w:spacing w:line="240" w:lineRule="exact"/>
      <w:ind w:firstLine="0"/>
    </w:pPr>
    <w:rPr>
      <w:rFonts w:ascii="Arial" w:eastAsia="Times New Roman" w:hAnsi="Arial" w:cs="Arial"/>
      <w:sz w:val="24"/>
      <w:szCs w:val="24"/>
      <w:lang w:val="en-US"/>
    </w:rPr>
  </w:style>
  <w:style w:type="table" w:styleId="ab">
    <w:name w:val="Table Grid"/>
    <w:basedOn w:val="a1"/>
    <w:uiPriority w:val="59"/>
    <w:rsid w:val="008F6D08"/>
    <w:rPr>
      <w:rFonts w:ascii="Arial" w:eastAsia="Times New Roman"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8F6D08"/>
    <w:pPr>
      <w:widowControl w:val="0"/>
      <w:autoSpaceDE w:val="0"/>
      <w:autoSpaceDN w:val="0"/>
      <w:adjustRightInd w:val="0"/>
      <w:ind w:right="19772" w:firstLine="720"/>
    </w:pPr>
    <w:rPr>
      <w:rFonts w:ascii="Arial" w:eastAsia="Times New Roman" w:hAnsi="Arial" w:cs="Arial"/>
      <w:sz w:val="22"/>
      <w:szCs w:val="22"/>
    </w:rPr>
  </w:style>
  <w:style w:type="paragraph" w:styleId="ac">
    <w:name w:val="footnote text"/>
    <w:aliases w:val="Table_Footnote_last Знак,Table_Footnote_last Знак Знак,Table_Footnote_last"/>
    <w:basedOn w:val="a"/>
    <w:link w:val="ad"/>
    <w:semiHidden/>
    <w:rsid w:val="008F6D08"/>
    <w:pPr>
      <w:ind w:firstLine="0"/>
      <w:jc w:val="left"/>
    </w:pPr>
    <w:rPr>
      <w:rFonts w:ascii="Arial" w:eastAsia="Times New Roman" w:hAnsi="Arial"/>
      <w:sz w:val="20"/>
      <w:szCs w:val="20"/>
    </w:rPr>
  </w:style>
  <w:style w:type="character" w:customStyle="1" w:styleId="ad">
    <w:name w:val="Текст сноски Знак"/>
    <w:aliases w:val="Table_Footnote_last Знак Знак1,Table_Footnote_last Знак Знак Знак,Table_Footnote_last Знак1"/>
    <w:link w:val="ac"/>
    <w:semiHidden/>
    <w:rsid w:val="008F6D08"/>
    <w:rPr>
      <w:rFonts w:ascii="Arial" w:eastAsia="Times New Roman" w:hAnsi="Arial" w:cs="Arial"/>
    </w:rPr>
  </w:style>
  <w:style w:type="character" w:styleId="ae">
    <w:name w:val="footnote reference"/>
    <w:semiHidden/>
    <w:rsid w:val="008F6D08"/>
    <w:rPr>
      <w:vertAlign w:val="superscript"/>
    </w:rPr>
  </w:style>
  <w:style w:type="character" w:styleId="af">
    <w:name w:val="page number"/>
    <w:rsid w:val="008F6D08"/>
  </w:style>
  <w:style w:type="character" w:customStyle="1" w:styleId="grame">
    <w:name w:val="grame"/>
    <w:rsid w:val="008F6D08"/>
  </w:style>
  <w:style w:type="paragraph" w:customStyle="1" w:styleId="Heading">
    <w:name w:val="Heading"/>
    <w:rsid w:val="008F6D08"/>
    <w:pPr>
      <w:widowControl w:val="0"/>
      <w:autoSpaceDE w:val="0"/>
      <w:autoSpaceDN w:val="0"/>
      <w:adjustRightInd w:val="0"/>
    </w:pPr>
    <w:rPr>
      <w:rFonts w:ascii="Arial" w:eastAsia="Times New Roman" w:hAnsi="Arial" w:cs="Arial"/>
      <w:b/>
      <w:bCs/>
      <w:sz w:val="22"/>
      <w:szCs w:val="22"/>
    </w:rPr>
  </w:style>
  <w:style w:type="paragraph" w:styleId="af0">
    <w:name w:val="Plain Text"/>
    <w:basedOn w:val="a"/>
    <w:link w:val="af1"/>
    <w:rsid w:val="008F6D08"/>
    <w:pPr>
      <w:ind w:firstLine="0"/>
      <w:jc w:val="left"/>
    </w:pPr>
    <w:rPr>
      <w:rFonts w:ascii="Courier New" w:eastAsia="Times New Roman" w:hAnsi="Courier New"/>
      <w:sz w:val="20"/>
      <w:szCs w:val="20"/>
    </w:rPr>
  </w:style>
  <w:style w:type="character" w:customStyle="1" w:styleId="af1">
    <w:name w:val="Текст Знак"/>
    <w:link w:val="af0"/>
    <w:rsid w:val="008F6D08"/>
    <w:rPr>
      <w:rFonts w:ascii="Courier New" w:eastAsia="Times New Roman" w:hAnsi="Courier New" w:cs="Courier New"/>
    </w:rPr>
  </w:style>
  <w:style w:type="paragraph" w:customStyle="1" w:styleId="ConsNonformat">
    <w:name w:val="ConsNonformat"/>
    <w:rsid w:val="008F6D08"/>
    <w:pPr>
      <w:widowControl w:val="0"/>
      <w:autoSpaceDE w:val="0"/>
      <w:autoSpaceDN w:val="0"/>
      <w:adjustRightInd w:val="0"/>
      <w:ind w:right="19772"/>
    </w:pPr>
    <w:rPr>
      <w:rFonts w:ascii="Courier New" w:eastAsia="Times New Roman" w:hAnsi="Courier New" w:cs="Courier New"/>
      <w:sz w:val="22"/>
      <w:szCs w:val="22"/>
    </w:rPr>
  </w:style>
  <w:style w:type="character" w:customStyle="1" w:styleId="spelle">
    <w:name w:val="spelle"/>
    <w:rsid w:val="008F6D08"/>
  </w:style>
  <w:style w:type="character" w:styleId="af2">
    <w:name w:val="Hyperlink"/>
    <w:rsid w:val="008F6D08"/>
    <w:rPr>
      <w:color w:val="000000"/>
      <w:u w:val="none"/>
      <w:effect w:val="none"/>
    </w:rPr>
  </w:style>
  <w:style w:type="paragraph" w:styleId="HTML">
    <w:name w:val="HTML Preformatted"/>
    <w:basedOn w:val="a"/>
    <w:link w:val="HTML0"/>
    <w:rsid w:val="008F6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olor w:val="000000"/>
      <w:sz w:val="20"/>
      <w:szCs w:val="20"/>
    </w:rPr>
  </w:style>
  <w:style w:type="character" w:customStyle="1" w:styleId="HTML0">
    <w:name w:val="Стандартный HTML Знак"/>
    <w:link w:val="HTML"/>
    <w:rsid w:val="008F6D08"/>
    <w:rPr>
      <w:rFonts w:ascii="Courier New" w:eastAsia="Times New Roman" w:hAnsi="Courier New" w:cs="Courier New"/>
      <w:color w:val="000000"/>
    </w:rPr>
  </w:style>
  <w:style w:type="character" w:customStyle="1" w:styleId="f">
    <w:name w:val="f"/>
    <w:rsid w:val="008F6D08"/>
  </w:style>
  <w:style w:type="paragraph" w:styleId="af3">
    <w:name w:val="Body Text Indent"/>
    <w:basedOn w:val="a"/>
    <w:link w:val="af4"/>
    <w:rsid w:val="008F6D08"/>
    <w:pPr>
      <w:spacing w:after="120"/>
      <w:ind w:left="283" w:firstLine="0"/>
      <w:jc w:val="left"/>
    </w:pPr>
    <w:rPr>
      <w:rFonts w:ascii="Arial" w:eastAsia="Times New Roman" w:hAnsi="Arial"/>
      <w:sz w:val="24"/>
      <w:szCs w:val="24"/>
    </w:rPr>
  </w:style>
  <w:style w:type="character" w:customStyle="1" w:styleId="af4">
    <w:name w:val="Основной текст с отступом Знак"/>
    <w:link w:val="af3"/>
    <w:rsid w:val="008F6D08"/>
    <w:rPr>
      <w:rFonts w:ascii="Arial" w:eastAsia="Times New Roman" w:hAnsi="Arial" w:cs="Arial"/>
      <w:sz w:val="24"/>
      <w:szCs w:val="24"/>
    </w:rPr>
  </w:style>
  <w:style w:type="paragraph" w:customStyle="1" w:styleId="FR2">
    <w:name w:val="FR2"/>
    <w:rsid w:val="008F6D08"/>
    <w:pPr>
      <w:widowControl w:val="0"/>
      <w:overflowPunct w:val="0"/>
      <w:autoSpaceDE w:val="0"/>
      <w:autoSpaceDN w:val="0"/>
      <w:adjustRightInd w:val="0"/>
      <w:ind w:firstLine="560"/>
      <w:jc w:val="both"/>
      <w:textAlignment w:val="baseline"/>
    </w:pPr>
    <w:rPr>
      <w:rFonts w:ascii="Arial" w:eastAsia="Times New Roman" w:hAnsi="Arial" w:cs="Arial"/>
      <w:sz w:val="28"/>
      <w:szCs w:val="28"/>
    </w:rPr>
  </w:style>
  <w:style w:type="character" w:styleId="af5">
    <w:name w:val="Strong"/>
    <w:qFormat/>
    <w:rsid w:val="008F6D08"/>
    <w:rPr>
      <w:b/>
      <w:bCs/>
    </w:rPr>
  </w:style>
  <w:style w:type="paragraph" w:customStyle="1" w:styleId="text">
    <w:name w:val="text"/>
    <w:basedOn w:val="a"/>
    <w:next w:val="a"/>
    <w:rsid w:val="008F6D08"/>
    <w:pPr>
      <w:autoSpaceDE w:val="0"/>
      <w:autoSpaceDN w:val="0"/>
      <w:adjustRightInd w:val="0"/>
      <w:spacing w:before="28" w:after="28"/>
      <w:ind w:firstLine="0"/>
      <w:jc w:val="left"/>
    </w:pPr>
    <w:rPr>
      <w:rFonts w:ascii="Arial" w:eastAsia="Times New Roman" w:hAnsi="Arial" w:cs="Arial"/>
      <w:sz w:val="24"/>
      <w:szCs w:val="24"/>
    </w:rPr>
  </w:style>
  <w:style w:type="paragraph" w:styleId="af6">
    <w:name w:val="Body Text"/>
    <w:basedOn w:val="a"/>
    <w:link w:val="af7"/>
    <w:rsid w:val="008F6D08"/>
    <w:pPr>
      <w:spacing w:after="120"/>
      <w:ind w:firstLine="0"/>
      <w:jc w:val="left"/>
    </w:pPr>
    <w:rPr>
      <w:rFonts w:ascii="Arial" w:eastAsia="Times New Roman" w:hAnsi="Arial"/>
      <w:sz w:val="24"/>
      <w:szCs w:val="24"/>
    </w:rPr>
  </w:style>
  <w:style w:type="character" w:customStyle="1" w:styleId="af7">
    <w:name w:val="Основной текст Знак"/>
    <w:link w:val="af6"/>
    <w:rsid w:val="008F6D08"/>
    <w:rPr>
      <w:rFonts w:ascii="Arial" w:eastAsia="Times New Roman" w:hAnsi="Arial" w:cs="Arial"/>
      <w:sz w:val="24"/>
      <w:szCs w:val="24"/>
    </w:rPr>
  </w:style>
  <w:style w:type="paragraph" w:styleId="23">
    <w:name w:val="List 2"/>
    <w:basedOn w:val="a"/>
    <w:rsid w:val="008F6D08"/>
    <w:pPr>
      <w:ind w:left="566" w:hanging="283"/>
      <w:jc w:val="left"/>
    </w:pPr>
    <w:rPr>
      <w:rFonts w:ascii="Arial" w:eastAsia="Times New Roman" w:hAnsi="Arial" w:cs="Arial"/>
      <w:sz w:val="20"/>
      <w:szCs w:val="20"/>
    </w:rPr>
  </w:style>
  <w:style w:type="paragraph" w:styleId="32">
    <w:name w:val="List 3"/>
    <w:basedOn w:val="a"/>
    <w:rsid w:val="008F6D08"/>
    <w:pPr>
      <w:ind w:left="849" w:hanging="283"/>
      <w:jc w:val="left"/>
    </w:pPr>
    <w:rPr>
      <w:rFonts w:ascii="Arial" w:eastAsia="Times New Roman" w:hAnsi="Arial" w:cs="Arial"/>
      <w:sz w:val="20"/>
      <w:szCs w:val="20"/>
    </w:rPr>
  </w:style>
  <w:style w:type="paragraph" w:customStyle="1" w:styleId="12">
    <w:name w:val="Знак1"/>
    <w:basedOn w:val="a"/>
    <w:rsid w:val="008F6D08"/>
    <w:pPr>
      <w:spacing w:line="240" w:lineRule="exact"/>
      <w:ind w:firstLine="0"/>
    </w:pPr>
    <w:rPr>
      <w:rFonts w:ascii="Arial" w:eastAsia="Times New Roman" w:hAnsi="Arial" w:cs="Arial"/>
      <w:sz w:val="24"/>
      <w:szCs w:val="24"/>
      <w:lang w:val="en-US"/>
    </w:rPr>
  </w:style>
  <w:style w:type="paragraph" w:styleId="af8">
    <w:name w:val="Balloon Text"/>
    <w:basedOn w:val="a"/>
    <w:link w:val="af9"/>
    <w:semiHidden/>
    <w:rsid w:val="008F6D08"/>
    <w:pPr>
      <w:ind w:firstLine="0"/>
      <w:jc w:val="left"/>
    </w:pPr>
    <w:rPr>
      <w:rFonts w:ascii="Tahoma" w:eastAsia="Times New Roman" w:hAnsi="Tahoma"/>
      <w:sz w:val="16"/>
      <w:szCs w:val="16"/>
    </w:rPr>
  </w:style>
  <w:style w:type="character" w:customStyle="1" w:styleId="af9">
    <w:name w:val="Текст выноски Знак"/>
    <w:link w:val="af8"/>
    <w:semiHidden/>
    <w:rsid w:val="008F6D08"/>
    <w:rPr>
      <w:rFonts w:ascii="Tahoma" w:eastAsia="Times New Roman" w:hAnsi="Tahoma" w:cs="Tahoma"/>
      <w:sz w:val="16"/>
      <w:szCs w:val="16"/>
    </w:rPr>
  </w:style>
  <w:style w:type="paragraph" w:styleId="24">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5"/>
    <w:rsid w:val="008F6D08"/>
    <w:pPr>
      <w:spacing w:after="120" w:line="480" w:lineRule="auto"/>
      <w:ind w:left="283" w:firstLine="0"/>
      <w:jc w:val="left"/>
    </w:pPr>
    <w:rPr>
      <w:rFonts w:ascii="Arial" w:eastAsia="Times New Roman" w:hAnsi="Arial"/>
      <w:sz w:val="24"/>
      <w:szCs w:val="24"/>
    </w:rPr>
  </w:style>
  <w:style w:type="character" w:customStyle="1" w:styleId="25">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link w:val="24"/>
    <w:rsid w:val="008F6D08"/>
    <w:rPr>
      <w:rFonts w:ascii="Arial" w:eastAsia="Times New Roman" w:hAnsi="Arial" w:cs="Arial"/>
      <w:sz w:val="24"/>
      <w:szCs w:val="24"/>
    </w:rPr>
  </w:style>
  <w:style w:type="paragraph" w:styleId="26">
    <w:name w:val="Body Text 2"/>
    <w:basedOn w:val="a"/>
    <w:link w:val="27"/>
    <w:rsid w:val="008F6D08"/>
    <w:pPr>
      <w:spacing w:after="120" w:line="480" w:lineRule="auto"/>
      <w:ind w:firstLine="0"/>
      <w:jc w:val="left"/>
    </w:pPr>
    <w:rPr>
      <w:rFonts w:ascii="Arial" w:eastAsia="Times New Roman" w:hAnsi="Arial"/>
      <w:sz w:val="24"/>
      <w:szCs w:val="24"/>
    </w:rPr>
  </w:style>
  <w:style w:type="character" w:customStyle="1" w:styleId="27">
    <w:name w:val="Основной текст 2 Знак"/>
    <w:link w:val="26"/>
    <w:rsid w:val="008F6D08"/>
    <w:rPr>
      <w:rFonts w:ascii="Arial" w:eastAsia="Times New Roman" w:hAnsi="Arial" w:cs="Arial"/>
      <w:sz w:val="24"/>
      <w:szCs w:val="24"/>
    </w:rPr>
  </w:style>
  <w:style w:type="character" w:customStyle="1" w:styleId="S1">
    <w:name w:val="S_Маркированный Знак1"/>
    <w:link w:val="S"/>
    <w:locked/>
    <w:rsid w:val="008F6D08"/>
    <w:rPr>
      <w:sz w:val="24"/>
      <w:szCs w:val="24"/>
    </w:rPr>
  </w:style>
  <w:style w:type="paragraph" w:customStyle="1" w:styleId="S">
    <w:name w:val="S_Маркированный"/>
    <w:basedOn w:val="afa"/>
    <w:link w:val="S1"/>
    <w:autoRedefine/>
    <w:rsid w:val="008F6D08"/>
    <w:pPr>
      <w:tabs>
        <w:tab w:val="left" w:pos="992"/>
      </w:tabs>
      <w:spacing w:line="360" w:lineRule="auto"/>
      <w:ind w:left="0" w:firstLine="709"/>
      <w:jc w:val="both"/>
    </w:pPr>
    <w:rPr>
      <w:rFonts w:ascii="Times New Roman" w:eastAsia="Calibri" w:hAnsi="Times New Roman" w:cs="Times New Roman"/>
    </w:rPr>
  </w:style>
  <w:style w:type="paragraph" w:styleId="afa">
    <w:name w:val="List Bullet"/>
    <w:basedOn w:val="a"/>
    <w:rsid w:val="008F6D08"/>
    <w:pPr>
      <w:ind w:left="1069" w:hanging="360"/>
      <w:jc w:val="left"/>
    </w:pPr>
    <w:rPr>
      <w:rFonts w:ascii="Arial" w:eastAsia="Times New Roman" w:hAnsi="Arial" w:cs="Arial"/>
      <w:sz w:val="24"/>
      <w:szCs w:val="24"/>
    </w:rPr>
  </w:style>
  <w:style w:type="paragraph" w:customStyle="1" w:styleId="S0">
    <w:name w:val="S_Обычный"/>
    <w:basedOn w:val="a"/>
    <w:link w:val="S2"/>
    <w:rsid w:val="008F6D08"/>
    <w:pPr>
      <w:spacing w:line="360" w:lineRule="auto"/>
      <w:ind w:firstLine="709"/>
    </w:pPr>
    <w:rPr>
      <w:rFonts w:ascii="Arial" w:eastAsia="Times New Roman" w:hAnsi="Arial"/>
      <w:sz w:val="24"/>
      <w:szCs w:val="24"/>
    </w:rPr>
  </w:style>
  <w:style w:type="character" w:customStyle="1" w:styleId="S2">
    <w:name w:val="S_Обычный Знак"/>
    <w:link w:val="S0"/>
    <w:locked/>
    <w:rsid w:val="008F6D08"/>
    <w:rPr>
      <w:rFonts w:ascii="Arial" w:eastAsia="Times New Roman" w:hAnsi="Arial" w:cs="Arial"/>
      <w:sz w:val="24"/>
      <w:szCs w:val="24"/>
    </w:rPr>
  </w:style>
  <w:style w:type="paragraph" w:customStyle="1" w:styleId="S3">
    <w:name w:val="S_Таблица"/>
    <w:basedOn w:val="a"/>
    <w:link w:val="S4"/>
    <w:autoRedefine/>
    <w:rsid w:val="008F6D08"/>
    <w:pPr>
      <w:widowControl w:val="0"/>
      <w:tabs>
        <w:tab w:val="num" w:pos="1440"/>
      </w:tabs>
      <w:ind w:firstLine="0"/>
      <w:jc w:val="right"/>
    </w:pPr>
    <w:rPr>
      <w:rFonts w:ascii="Arial" w:eastAsia="Times New Roman" w:hAnsi="Arial"/>
      <w:color w:val="008000"/>
      <w:sz w:val="24"/>
      <w:szCs w:val="24"/>
      <w:lang w:eastAsia="en-US"/>
    </w:rPr>
  </w:style>
  <w:style w:type="character" w:customStyle="1" w:styleId="S4">
    <w:name w:val="S_Таблица Знак"/>
    <w:link w:val="S3"/>
    <w:locked/>
    <w:rsid w:val="008F6D08"/>
    <w:rPr>
      <w:rFonts w:ascii="Arial" w:eastAsia="Times New Roman" w:hAnsi="Arial" w:cs="Arial"/>
      <w:color w:val="008000"/>
      <w:sz w:val="24"/>
      <w:szCs w:val="24"/>
      <w:lang w:eastAsia="en-US"/>
    </w:rPr>
  </w:style>
  <w:style w:type="character" w:customStyle="1" w:styleId="S5">
    <w:name w:val="S_Обычный в таблице Знак"/>
    <w:link w:val="S6"/>
    <w:locked/>
    <w:rsid w:val="008F6D08"/>
    <w:rPr>
      <w:sz w:val="24"/>
      <w:szCs w:val="24"/>
      <w:lang w:eastAsia="en-US"/>
    </w:rPr>
  </w:style>
  <w:style w:type="paragraph" w:customStyle="1" w:styleId="S6">
    <w:name w:val="S_Обычный в таблице"/>
    <w:basedOn w:val="a"/>
    <w:link w:val="S5"/>
    <w:rsid w:val="008F6D08"/>
    <w:pPr>
      <w:ind w:firstLine="0"/>
      <w:jc w:val="center"/>
    </w:pPr>
    <w:rPr>
      <w:sz w:val="24"/>
      <w:szCs w:val="24"/>
      <w:lang w:eastAsia="en-US"/>
    </w:rPr>
  </w:style>
  <w:style w:type="paragraph" w:customStyle="1" w:styleId="afb">
    <w:name w:val="Примечание"/>
    <w:basedOn w:val="a"/>
    <w:rsid w:val="008F6D08"/>
    <w:pPr>
      <w:ind w:firstLine="567"/>
    </w:pPr>
    <w:rPr>
      <w:rFonts w:ascii="Arial" w:eastAsia="Times New Roman" w:hAnsi="Arial" w:cs="Arial"/>
      <w:sz w:val="20"/>
      <w:szCs w:val="20"/>
    </w:rPr>
  </w:style>
  <w:style w:type="paragraph" w:customStyle="1" w:styleId="ConsCell">
    <w:name w:val="ConsCell"/>
    <w:rsid w:val="008F6D08"/>
    <w:pPr>
      <w:widowControl w:val="0"/>
      <w:autoSpaceDE w:val="0"/>
      <w:autoSpaceDN w:val="0"/>
      <w:adjustRightInd w:val="0"/>
      <w:ind w:right="19772"/>
    </w:pPr>
    <w:rPr>
      <w:rFonts w:ascii="Arial" w:eastAsia="Times New Roman" w:hAnsi="Arial" w:cs="Arial"/>
      <w:sz w:val="22"/>
      <w:szCs w:val="22"/>
    </w:rPr>
  </w:style>
  <w:style w:type="paragraph" w:styleId="afc">
    <w:name w:val="annotation text"/>
    <w:basedOn w:val="a"/>
    <w:link w:val="afd"/>
    <w:semiHidden/>
    <w:rsid w:val="008F6D08"/>
    <w:pPr>
      <w:ind w:firstLine="0"/>
      <w:jc w:val="left"/>
    </w:pPr>
    <w:rPr>
      <w:rFonts w:ascii="Arial" w:eastAsia="Times New Roman" w:hAnsi="Arial"/>
      <w:sz w:val="20"/>
      <w:szCs w:val="20"/>
    </w:rPr>
  </w:style>
  <w:style w:type="character" w:customStyle="1" w:styleId="afd">
    <w:name w:val="Текст примечания Знак"/>
    <w:link w:val="afc"/>
    <w:semiHidden/>
    <w:rsid w:val="008F6D08"/>
    <w:rPr>
      <w:rFonts w:ascii="Arial" w:eastAsia="Times New Roman" w:hAnsi="Arial" w:cs="Arial"/>
    </w:rPr>
  </w:style>
  <w:style w:type="paragraph" w:customStyle="1" w:styleId="afe">
    <w:name w:val="приложения рнгп"/>
    <w:basedOn w:val="20"/>
    <w:autoRedefine/>
    <w:rsid w:val="008F6D08"/>
    <w:pPr>
      <w:keepNext w:val="0"/>
      <w:widowControl w:val="0"/>
      <w:tabs>
        <w:tab w:val="left" w:pos="992"/>
      </w:tabs>
      <w:spacing w:before="0" w:after="0" w:line="239" w:lineRule="auto"/>
      <w:ind w:firstLine="709"/>
      <w:jc w:val="right"/>
    </w:pPr>
    <w:rPr>
      <w:rFonts w:ascii="Times New Roman" w:hAnsi="Times New Roman"/>
      <w:bCs w:val="0"/>
      <w:i w:val="0"/>
      <w:iCs w:val="0"/>
      <w:sz w:val="24"/>
      <w:szCs w:val="24"/>
      <w:lang w:eastAsia="en-US"/>
    </w:rPr>
  </w:style>
  <w:style w:type="paragraph" w:styleId="33">
    <w:name w:val="Body Text Indent 3"/>
    <w:basedOn w:val="a"/>
    <w:link w:val="34"/>
    <w:rsid w:val="008F6D08"/>
    <w:pPr>
      <w:spacing w:after="120"/>
      <w:ind w:left="283" w:firstLine="0"/>
      <w:jc w:val="left"/>
    </w:pPr>
    <w:rPr>
      <w:rFonts w:ascii="Arial" w:eastAsia="Times New Roman" w:hAnsi="Arial"/>
      <w:sz w:val="16"/>
      <w:szCs w:val="16"/>
    </w:rPr>
  </w:style>
  <w:style w:type="character" w:customStyle="1" w:styleId="34">
    <w:name w:val="Основной текст с отступом 3 Знак"/>
    <w:link w:val="33"/>
    <w:rsid w:val="008F6D08"/>
    <w:rPr>
      <w:rFonts w:ascii="Arial" w:eastAsia="Times New Roman" w:hAnsi="Arial" w:cs="Arial"/>
      <w:sz w:val="16"/>
      <w:szCs w:val="16"/>
    </w:rPr>
  </w:style>
  <w:style w:type="paragraph" w:styleId="28">
    <w:name w:val="List Continue 2"/>
    <w:basedOn w:val="a"/>
    <w:rsid w:val="008F6D08"/>
    <w:pPr>
      <w:spacing w:after="120"/>
      <w:ind w:left="566" w:firstLine="0"/>
      <w:jc w:val="left"/>
    </w:pPr>
    <w:rPr>
      <w:rFonts w:ascii="Arial" w:eastAsia="Times New Roman" w:hAnsi="Arial" w:cs="Arial"/>
      <w:sz w:val="24"/>
      <w:szCs w:val="24"/>
    </w:rPr>
  </w:style>
  <w:style w:type="paragraph" w:styleId="35">
    <w:name w:val="List Continue 3"/>
    <w:basedOn w:val="a"/>
    <w:rsid w:val="008F6D08"/>
    <w:pPr>
      <w:spacing w:after="120"/>
      <w:ind w:left="849" w:firstLine="0"/>
      <w:jc w:val="left"/>
    </w:pPr>
    <w:rPr>
      <w:rFonts w:ascii="Arial" w:eastAsia="Times New Roman" w:hAnsi="Arial" w:cs="Arial"/>
      <w:sz w:val="24"/>
      <w:szCs w:val="24"/>
    </w:rPr>
  </w:style>
  <w:style w:type="paragraph" w:customStyle="1" w:styleId="13">
    <w:name w:val="Стиль1"/>
    <w:basedOn w:val="a"/>
    <w:rsid w:val="008F6D08"/>
    <w:pPr>
      <w:ind w:firstLine="0"/>
      <w:jc w:val="center"/>
    </w:pPr>
    <w:rPr>
      <w:rFonts w:ascii="Arial" w:eastAsia="Times New Roman" w:hAnsi="Arial" w:cs="Arial"/>
      <w:sz w:val="20"/>
      <w:szCs w:val="20"/>
    </w:rPr>
  </w:style>
  <w:style w:type="paragraph" w:customStyle="1" w:styleId="textn">
    <w:name w:val="textn"/>
    <w:basedOn w:val="a"/>
    <w:rsid w:val="008F6D08"/>
    <w:pPr>
      <w:spacing w:before="100" w:beforeAutospacing="1" w:after="100" w:afterAutospacing="1"/>
      <w:ind w:firstLine="0"/>
      <w:jc w:val="left"/>
    </w:pPr>
    <w:rPr>
      <w:rFonts w:ascii="Arial" w:eastAsia="Times New Roman" w:hAnsi="Arial" w:cs="Arial"/>
      <w:sz w:val="24"/>
      <w:szCs w:val="24"/>
    </w:rPr>
  </w:style>
  <w:style w:type="paragraph" w:customStyle="1" w:styleId="29">
    <w:name w:val="Знак2"/>
    <w:basedOn w:val="a"/>
    <w:rsid w:val="008F6D08"/>
    <w:pPr>
      <w:spacing w:line="240" w:lineRule="exact"/>
      <w:ind w:firstLine="0"/>
    </w:pPr>
    <w:rPr>
      <w:rFonts w:ascii="Arial" w:eastAsia="Times New Roman" w:hAnsi="Arial" w:cs="Arial"/>
      <w:sz w:val="24"/>
      <w:szCs w:val="24"/>
      <w:lang w:val="en-US"/>
    </w:rPr>
  </w:style>
  <w:style w:type="character" w:customStyle="1" w:styleId="FontStyle11">
    <w:name w:val="Font Style11"/>
    <w:rsid w:val="008F6D08"/>
    <w:rPr>
      <w:rFonts w:ascii="Times New Roman" w:hAnsi="Times New Roman" w:cs="Times New Roman"/>
      <w:sz w:val="26"/>
      <w:szCs w:val="26"/>
    </w:rPr>
  </w:style>
  <w:style w:type="paragraph" w:customStyle="1" w:styleId="36">
    <w:name w:val="Знак3"/>
    <w:basedOn w:val="a"/>
    <w:rsid w:val="008F6D08"/>
    <w:pPr>
      <w:spacing w:line="240" w:lineRule="exact"/>
      <w:ind w:firstLine="0"/>
    </w:pPr>
    <w:rPr>
      <w:rFonts w:ascii="Arial" w:eastAsia="Times New Roman" w:hAnsi="Arial" w:cs="Arial"/>
      <w:sz w:val="24"/>
      <w:szCs w:val="24"/>
      <w:lang w:val="en-US"/>
    </w:rPr>
  </w:style>
  <w:style w:type="paragraph" w:customStyle="1" w:styleId="4">
    <w:name w:val="Знак4"/>
    <w:basedOn w:val="a"/>
    <w:rsid w:val="008F6D08"/>
    <w:pPr>
      <w:spacing w:line="240" w:lineRule="exact"/>
      <w:ind w:firstLine="0"/>
    </w:pPr>
    <w:rPr>
      <w:rFonts w:ascii="Arial" w:eastAsia="Times New Roman" w:hAnsi="Arial" w:cs="Arial"/>
      <w:sz w:val="24"/>
      <w:szCs w:val="24"/>
      <w:lang w:val="en-US"/>
    </w:rPr>
  </w:style>
  <w:style w:type="paragraph" w:customStyle="1" w:styleId="5">
    <w:name w:val="Знак5"/>
    <w:basedOn w:val="a"/>
    <w:rsid w:val="008F6D08"/>
    <w:pPr>
      <w:spacing w:line="240" w:lineRule="exact"/>
      <w:ind w:firstLine="0"/>
    </w:pPr>
    <w:rPr>
      <w:rFonts w:ascii="Arial" w:eastAsia="Times New Roman" w:hAnsi="Arial" w:cs="Arial"/>
      <w:sz w:val="24"/>
      <w:szCs w:val="24"/>
      <w:lang w:val="en-US"/>
    </w:rPr>
  </w:style>
  <w:style w:type="paragraph" w:customStyle="1" w:styleId="6">
    <w:name w:val="Знак6"/>
    <w:basedOn w:val="a"/>
    <w:rsid w:val="008F6D08"/>
    <w:pPr>
      <w:spacing w:line="240" w:lineRule="exact"/>
      <w:ind w:firstLine="0"/>
    </w:pPr>
    <w:rPr>
      <w:rFonts w:ascii="Arial" w:eastAsia="Times New Roman" w:hAnsi="Arial" w:cs="Arial"/>
      <w:sz w:val="24"/>
      <w:szCs w:val="24"/>
      <w:lang w:val="en-US"/>
    </w:rPr>
  </w:style>
  <w:style w:type="paragraph" w:customStyle="1" w:styleId="7">
    <w:name w:val="Знак7"/>
    <w:basedOn w:val="a"/>
    <w:rsid w:val="008F6D08"/>
    <w:pPr>
      <w:spacing w:line="240" w:lineRule="exact"/>
      <w:ind w:firstLine="0"/>
    </w:pPr>
    <w:rPr>
      <w:rFonts w:ascii="Arial" w:eastAsia="Times New Roman" w:hAnsi="Arial" w:cs="Arial"/>
      <w:sz w:val="24"/>
      <w:szCs w:val="24"/>
      <w:lang w:val="en-US"/>
    </w:rPr>
  </w:style>
  <w:style w:type="paragraph" w:customStyle="1" w:styleId="8">
    <w:name w:val="Знак8"/>
    <w:basedOn w:val="a"/>
    <w:rsid w:val="008F6D08"/>
    <w:pPr>
      <w:spacing w:line="240" w:lineRule="exact"/>
      <w:ind w:firstLine="0"/>
    </w:pPr>
    <w:rPr>
      <w:rFonts w:ascii="Arial" w:eastAsia="Times New Roman" w:hAnsi="Arial" w:cs="Arial"/>
      <w:sz w:val="24"/>
      <w:szCs w:val="24"/>
      <w:lang w:val="en-US"/>
    </w:rPr>
  </w:style>
  <w:style w:type="paragraph" w:customStyle="1" w:styleId="9">
    <w:name w:val="Знак9"/>
    <w:basedOn w:val="a"/>
    <w:rsid w:val="008F6D08"/>
    <w:pPr>
      <w:spacing w:line="240" w:lineRule="exact"/>
      <w:ind w:firstLine="0"/>
    </w:pPr>
    <w:rPr>
      <w:rFonts w:ascii="Arial" w:eastAsia="Times New Roman" w:hAnsi="Arial" w:cs="Arial"/>
      <w:sz w:val="24"/>
      <w:szCs w:val="24"/>
      <w:lang w:val="en-US"/>
    </w:rPr>
  </w:style>
  <w:style w:type="character" w:customStyle="1" w:styleId="apple-style-span">
    <w:name w:val="apple-style-span"/>
    <w:rsid w:val="008F6D08"/>
  </w:style>
  <w:style w:type="paragraph" w:customStyle="1" w:styleId="100">
    <w:name w:val="Знак10"/>
    <w:basedOn w:val="a"/>
    <w:rsid w:val="008F6D08"/>
    <w:pPr>
      <w:spacing w:line="240" w:lineRule="exact"/>
      <w:ind w:firstLine="0"/>
    </w:pPr>
    <w:rPr>
      <w:rFonts w:ascii="Arial" w:eastAsia="Times New Roman" w:hAnsi="Arial" w:cs="Arial"/>
      <w:sz w:val="24"/>
      <w:szCs w:val="24"/>
      <w:lang w:val="en-US"/>
    </w:rPr>
  </w:style>
  <w:style w:type="paragraph" w:customStyle="1" w:styleId="FORMATTEXT">
    <w:name w:val=".FORMATTEXT"/>
    <w:rsid w:val="008F6D08"/>
    <w:pPr>
      <w:widowControl w:val="0"/>
      <w:autoSpaceDE w:val="0"/>
      <w:autoSpaceDN w:val="0"/>
      <w:adjustRightInd w:val="0"/>
    </w:pPr>
    <w:rPr>
      <w:rFonts w:eastAsia="Times New Roman"/>
      <w:sz w:val="24"/>
      <w:szCs w:val="24"/>
    </w:rPr>
  </w:style>
  <w:style w:type="paragraph" w:customStyle="1" w:styleId="14">
    <w:name w:val="Знак1 Знак Знак Знак"/>
    <w:basedOn w:val="a"/>
    <w:rsid w:val="008F6D08"/>
    <w:pPr>
      <w:ind w:firstLine="0"/>
      <w:jc w:val="left"/>
    </w:pPr>
    <w:rPr>
      <w:rFonts w:ascii="Verdana" w:eastAsia="Times New Roman" w:hAnsi="Verdana" w:cs="Verdana"/>
      <w:sz w:val="20"/>
      <w:szCs w:val="20"/>
      <w:lang w:val="en-US"/>
    </w:rPr>
  </w:style>
  <w:style w:type="paragraph" w:customStyle="1" w:styleId="120">
    <w:name w:val="Знак12"/>
    <w:basedOn w:val="a"/>
    <w:rsid w:val="008F6D08"/>
    <w:pPr>
      <w:spacing w:line="240" w:lineRule="exact"/>
      <w:ind w:firstLine="0"/>
    </w:pPr>
    <w:rPr>
      <w:rFonts w:eastAsia="Times New Roman"/>
      <w:sz w:val="24"/>
      <w:szCs w:val="24"/>
      <w:lang w:val="en-US"/>
    </w:rPr>
  </w:style>
  <w:style w:type="paragraph" w:customStyle="1" w:styleId="aff">
    <w:name w:val="Основной шрифт абзаца Знак Знак Знак Знак"/>
    <w:aliases w:val="Знак1 Знак Знак Знак Знак Знак Знак Знак Знак Знак Знак"/>
    <w:basedOn w:val="a"/>
    <w:rsid w:val="008F6D08"/>
    <w:pPr>
      <w:ind w:firstLine="0"/>
      <w:jc w:val="left"/>
    </w:pPr>
    <w:rPr>
      <w:rFonts w:ascii="Verdana" w:eastAsia="Times New Roman" w:hAnsi="Verdana" w:cs="Verdana"/>
      <w:sz w:val="20"/>
      <w:szCs w:val="20"/>
      <w:lang w:val="en-US"/>
    </w:rPr>
  </w:style>
  <w:style w:type="paragraph" w:customStyle="1" w:styleId="formattext0">
    <w:name w:val="formattext"/>
    <w:basedOn w:val="a"/>
    <w:rsid w:val="008F6D08"/>
    <w:pPr>
      <w:spacing w:before="100" w:beforeAutospacing="1" w:after="100" w:afterAutospacing="1"/>
      <w:ind w:firstLine="0"/>
      <w:jc w:val="left"/>
    </w:pPr>
    <w:rPr>
      <w:rFonts w:eastAsia="Times New Roman"/>
      <w:sz w:val="24"/>
      <w:szCs w:val="24"/>
    </w:rPr>
  </w:style>
  <w:style w:type="character" w:customStyle="1" w:styleId="text11">
    <w:name w:val="text11"/>
    <w:rsid w:val="008F6D08"/>
    <w:rPr>
      <w:b/>
      <w:bCs/>
      <w:color w:val="333333"/>
      <w:sz w:val="20"/>
      <w:szCs w:val="20"/>
      <w:u w:val="single"/>
    </w:rPr>
  </w:style>
  <w:style w:type="paragraph" w:customStyle="1" w:styleId="15">
    <w:name w:val="Обычный1"/>
    <w:rsid w:val="008F6D08"/>
    <w:pPr>
      <w:widowControl w:val="0"/>
      <w:spacing w:line="260" w:lineRule="auto"/>
      <w:ind w:firstLine="220"/>
      <w:jc w:val="both"/>
    </w:pPr>
    <w:rPr>
      <w:rFonts w:ascii="Arial" w:eastAsia="Times New Roman" w:hAnsi="Arial"/>
      <w:b/>
      <w:snapToGrid w:val="0"/>
      <w:sz w:val="18"/>
      <w:szCs w:val="22"/>
    </w:rPr>
  </w:style>
  <w:style w:type="character" w:customStyle="1" w:styleId="highlighthighlightactive">
    <w:name w:val="highlight highlight_active"/>
    <w:rsid w:val="008F6D08"/>
  </w:style>
  <w:style w:type="character" w:customStyle="1" w:styleId="context">
    <w:name w:val="context"/>
    <w:rsid w:val="008F6D08"/>
  </w:style>
  <w:style w:type="character" w:customStyle="1" w:styleId="contextcurrent">
    <w:name w:val="context_current"/>
    <w:rsid w:val="008F6D08"/>
  </w:style>
  <w:style w:type="paragraph" w:customStyle="1" w:styleId="11Char">
    <w:name w:val="Знак1 Знак Знак Знак Знак Знак Знак Знак Знак1 Char"/>
    <w:basedOn w:val="a"/>
    <w:rsid w:val="008F6D08"/>
    <w:pPr>
      <w:spacing w:after="160" w:line="240" w:lineRule="exact"/>
      <w:ind w:firstLine="0"/>
      <w:jc w:val="left"/>
    </w:pPr>
    <w:rPr>
      <w:rFonts w:ascii="Verdana" w:eastAsia="Times New Roman" w:hAnsi="Verdana"/>
      <w:sz w:val="20"/>
      <w:szCs w:val="20"/>
      <w:lang w:val="en-US"/>
    </w:rPr>
  </w:style>
  <w:style w:type="paragraph" w:styleId="2">
    <w:name w:val="List Bullet 2"/>
    <w:basedOn w:val="a"/>
    <w:rsid w:val="008F6D08"/>
    <w:pPr>
      <w:numPr>
        <w:numId w:val="1"/>
      </w:numPr>
      <w:jc w:val="left"/>
    </w:pPr>
    <w:rPr>
      <w:rFonts w:eastAsia="Times New Roman"/>
      <w:sz w:val="24"/>
      <w:szCs w:val="24"/>
    </w:rPr>
  </w:style>
  <w:style w:type="character" w:customStyle="1" w:styleId="WW8Num4z1">
    <w:name w:val="WW8Num4z1"/>
    <w:rsid w:val="008F6D08"/>
    <w:rPr>
      <w:rFonts w:ascii="Courier New" w:hAnsi="Courier New" w:cs="Courier New"/>
    </w:rPr>
  </w:style>
  <w:style w:type="paragraph" w:customStyle="1" w:styleId="16">
    <w:name w:val="Знак Знак1 Знак"/>
    <w:basedOn w:val="a"/>
    <w:rsid w:val="008F6D08"/>
    <w:pPr>
      <w:spacing w:after="160" w:line="240" w:lineRule="exact"/>
      <w:ind w:firstLine="0"/>
      <w:jc w:val="left"/>
    </w:pPr>
    <w:rPr>
      <w:rFonts w:ascii="Verdana" w:eastAsia="Times New Roman" w:hAnsi="Verdana"/>
      <w:sz w:val="24"/>
      <w:szCs w:val="24"/>
      <w:lang w:val="en-US"/>
    </w:rPr>
  </w:style>
  <w:style w:type="character" w:customStyle="1" w:styleId="match">
    <w:name w:val="match"/>
    <w:rsid w:val="008F6D08"/>
  </w:style>
  <w:style w:type="character" w:customStyle="1" w:styleId="visited">
    <w:name w:val="visited"/>
    <w:rsid w:val="008F6D08"/>
  </w:style>
  <w:style w:type="paragraph" w:customStyle="1" w:styleId="formattexttopleveltext">
    <w:name w:val="formattext topleveltext"/>
    <w:basedOn w:val="a"/>
    <w:rsid w:val="008F6D08"/>
    <w:pPr>
      <w:spacing w:before="100" w:beforeAutospacing="1" w:after="100" w:afterAutospacing="1"/>
      <w:ind w:firstLine="0"/>
      <w:jc w:val="left"/>
    </w:pPr>
    <w:rPr>
      <w:rFonts w:eastAsia="Times New Roman"/>
      <w:sz w:val="24"/>
      <w:szCs w:val="24"/>
    </w:rPr>
  </w:style>
  <w:style w:type="character" w:customStyle="1" w:styleId="FontStyle15">
    <w:name w:val="Font Style15"/>
    <w:rsid w:val="008F6D08"/>
    <w:rPr>
      <w:rFonts w:ascii="Times New Roman" w:hAnsi="Times New Roman" w:cs="Times New Roman"/>
      <w:sz w:val="24"/>
      <w:szCs w:val="24"/>
    </w:rPr>
  </w:style>
  <w:style w:type="paragraph" w:customStyle="1" w:styleId="Style9">
    <w:name w:val="Style9"/>
    <w:basedOn w:val="a"/>
    <w:rsid w:val="008F6D08"/>
    <w:pPr>
      <w:widowControl w:val="0"/>
      <w:autoSpaceDE w:val="0"/>
      <w:autoSpaceDN w:val="0"/>
      <w:adjustRightInd w:val="0"/>
      <w:spacing w:line="331" w:lineRule="exact"/>
      <w:ind w:firstLine="734"/>
    </w:pPr>
    <w:rPr>
      <w:rFonts w:eastAsia="Times New Roman"/>
      <w:sz w:val="24"/>
      <w:szCs w:val="24"/>
    </w:rPr>
  </w:style>
  <w:style w:type="paragraph" w:customStyle="1" w:styleId="2a">
    <w:name w:val="Знак Знак Знак2 Знак Знак Знак Знак Знак Знак Знак"/>
    <w:basedOn w:val="a"/>
    <w:rsid w:val="008F6D08"/>
    <w:pPr>
      <w:ind w:firstLine="0"/>
      <w:jc w:val="left"/>
    </w:pPr>
    <w:rPr>
      <w:rFonts w:ascii="Verdana" w:eastAsia="Times New Roman" w:hAnsi="Verdana" w:cs="Verdana"/>
      <w:sz w:val="20"/>
      <w:szCs w:val="20"/>
      <w:lang w:val="en-US"/>
    </w:rPr>
  </w:style>
  <w:style w:type="paragraph" w:customStyle="1" w:styleId="220">
    <w:name w:val="Знак Знак Знак2 Знак Знак Знак Знак Знак Знак Знак2"/>
    <w:basedOn w:val="a"/>
    <w:rsid w:val="008F6D08"/>
    <w:pPr>
      <w:ind w:firstLine="0"/>
      <w:jc w:val="left"/>
    </w:pPr>
    <w:rPr>
      <w:rFonts w:ascii="Verdana" w:eastAsia="Times New Roman" w:hAnsi="Verdana" w:cs="Verdana"/>
      <w:sz w:val="20"/>
      <w:szCs w:val="20"/>
      <w:lang w:val="en-US"/>
    </w:rPr>
  </w:style>
  <w:style w:type="paragraph" w:customStyle="1" w:styleId="centerarticlelink">
    <w:name w:val="centerarticlelink"/>
    <w:basedOn w:val="a"/>
    <w:rsid w:val="008F6D08"/>
    <w:pPr>
      <w:spacing w:before="100" w:beforeAutospacing="1" w:after="100" w:afterAutospacing="1"/>
      <w:ind w:firstLine="0"/>
      <w:jc w:val="left"/>
    </w:pPr>
    <w:rPr>
      <w:rFonts w:ascii="Arial" w:eastAsia="Times New Roman" w:hAnsi="Arial" w:cs="Arial"/>
      <w:color w:val="000000"/>
      <w:sz w:val="24"/>
      <w:szCs w:val="24"/>
    </w:rPr>
  </w:style>
  <w:style w:type="paragraph" w:customStyle="1" w:styleId="txt">
    <w:name w:val="txt"/>
    <w:basedOn w:val="a"/>
    <w:rsid w:val="008F6D08"/>
    <w:pPr>
      <w:spacing w:before="100" w:beforeAutospacing="1" w:after="100" w:afterAutospacing="1"/>
      <w:ind w:firstLine="0"/>
      <w:jc w:val="left"/>
    </w:pPr>
    <w:rPr>
      <w:rFonts w:ascii="Verdana" w:eastAsia="Times New Roman" w:hAnsi="Verdana" w:cs="Verdana"/>
      <w:color w:val="000000"/>
      <w:sz w:val="17"/>
      <w:szCs w:val="17"/>
    </w:rPr>
  </w:style>
  <w:style w:type="paragraph" w:customStyle="1" w:styleId="textb">
    <w:name w:val="textb"/>
    <w:basedOn w:val="a"/>
    <w:rsid w:val="008F6D08"/>
    <w:pPr>
      <w:ind w:firstLine="0"/>
      <w:jc w:val="left"/>
    </w:pPr>
    <w:rPr>
      <w:rFonts w:ascii="Arial" w:eastAsia="Times New Roman" w:hAnsi="Arial" w:cs="Arial"/>
      <w:b/>
      <w:bCs/>
    </w:rPr>
  </w:style>
  <w:style w:type="paragraph" w:customStyle="1" w:styleId="western">
    <w:name w:val="western"/>
    <w:basedOn w:val="a"/>
    <w:rsid w:val="008F6D08"/>
    <w:pPr>
      <w:spacing w:before="100" w:beforeAutospacing="1" w:after="100" w:afterAutospacing="1"/>
      <w:ind w:firstLine="0"/>
      <w:jc w:val="left"/>
    </w:pPr>
    <w:rPr>
      <w:rFonts w:eastAsia="Times New Roman"/>
      <w:sz w:val="24"/>
      <w:szCs w:val="24"/>
    </w:rPr>
  </w:style>
  <w:style w:type="character" w:customStyle="1" w:styleId="Normal">
    <w:name w:val="Normal Знак"/>
    <w:locked/>
    <w:rsid w:val="008F6D08"/>
    <w:rPr>
      <w:sz w:val="24"/>
      <w:szCs w:val="24"/>
      <w:lang w:val="ru-RU" w:eastAsia="ru-RU"/>
    </w:rPr>
  </w:style>
  <w:style w:type="paragraph" w:customStyle="1" w:styleId="ConsTitle">
    <w:name w:val="ConsTitle"/>
    <w:rsid w:val="008F6D08"/>
    <w:pPr>
      <w:widowControl w:val="0"/>
      <w:autoSpaceDE w:val="0"/>
      <w:autoSpaceDN w:val="0"/>
      <w:adjustRightInd w:val="0"/>
    </w:pPr>
    <w:rPr>
      <w:rFonts w:ascii="Arial" w:eastAsia="Times New Roman" w:hAnsi="Arial" w:cs="Arial"/>
      <w:b/>
      <w:bCs/>
      <w:sz w:val="16"/>
      <w:szCs w:val="16"/>
    </w:rPr>
  </w:style>
  <w:style w:type="paragraph" w:customStyle="1" w:styleId="FR1">
    <w:name w:val="FR1"/>
    <w:rsid w:val="008F6D08"/>
    <w:pPr>
      <w:widowControl w:val="0"/>
      <w:autoSpaceDE w:val="0"/>
      <w:autoSpaceDN w:val="0"/>
      <w:adjustRightInd w:val="0"/>
    </w:pPr>
    <w:rPr>
      <w:rFonts w:eastAsia="Times New Roman"/>
      <w:sz w:val="16"/>
      <w:szCs w:val="16"/>
    </w:rPr>
  </w:style>
  <w:style w:type="paragraph" w:customStyle="1" w:styleId="50">
    <w:name w:val="çàãîëîâîê 5"/>
    <w:basedOn w:val="a"/>
    <w:next w:val="a"/>
    <w:rsid w:val="008F6D08"/>
    <w:pPr>
      <w:keepNext/>
      <w:ind w:firstLine="0"/>
      <w:jc w:val="center"/>
    </w:pPr>
    <w:rPr>
      <w:rFonts w:eastAsia="Times New Roman"/>
      <w:sz w:val="24"/>
      <w:szCs w:val="24"/>
    </w:rPr>
  </w:style>
  <w:style w:type="paragraph" w:customStyle="1" w:styleId="Normal10-022">
    <w:name w:val="Стиль Normal + 10 пт полужирный По центру Слева:  -02 см Справ...2"/>
    <w:basedOn w:val="a"/>
    <w:link w:val="Normal10-0220"/>
    <w:rsid w:val="008F6D08"/>
    <w:pPr>
      <w:snapToGrid w:val="0"/>
      <w:ind w:left="-113" w:right="-113" w:firstLine="0"/>
      <w:jc w:val="center"/>
    </w:pPr>
    <w:rPr>
      <w:rFonts w:eastAsia="Times New Roman"/>
      <w:b/>
      <w:bCs/>
      <w:sz w:val="20"/>
      <w:szCs w:val="20"/>
    </w:rPr>
  </w:style>
  <w:style w:type="character" w:customStyle="1" w:styleId="Normal10-0220">
    <w:name w:val="Стиль Normal + 10 пт полужирный По центру Слева:  -02 см Справ...2 Знак"/>
    <w:link w:val="Normal10-022"/>
    <w:locked/>
    <w:rsid w:val="008F6D08"/>
    <w:rPr>
      <w:rFonts w:ascii="Times New Roman" w:eastAsia="Times New Roman" w:hAnsi="Times New Roman"/>
      <w:b/>
      <w:bCs/>
    </w:rPr>
  </w:style>
  <w:style w:type="character" w:customStyle="1" w:styleId="FontStyle88">
    <w:name w:val="Font Style88"/>
    <w:rsid w:val="008F6D08"/>
    <w:rPr>
      <w:rFonts w:ascii="Times New Roman" w:hAnsi="Times New Roman" w:cs="Times New Roman"/>
      <w:sz w:val="22"/>
      <w:szCs w:val="22"/>
    </w:rPr>
  </w:style>
  <w:style w:type="paragraph" w:customStyle="1" w:styleId="111">
    <w:name w:val="Знак11"/>
    <w:basedOn w:val="a"/>
    <w:rsid w:val="008F6D08"/>
    <w:pPr>
      <w:ind w:firstLine="0"/>
      <w:jc w:val="left"/>
    </w:pPr>
    <w:rPr>
      <w:rFonts w:ascii="Verdana" w:eastAsia="Times New Roman" w:hAnsi="Verdana" w:cs="Verdana"/>
      <w:sz w:val="20"/>
      <w:szCs w:val="20"/>
      <w:lang w:val="en-US"/>
    </w:rPr>
  </w:style>
  <w:style w:type="paragraph" w:customStyle="1" w:styleId="aff0">
    <w:name w:val="Знак Знак Знак Знак"/>
    <w:basedOn w:val="a"/>
    <w:rsid w:val="008F6D08"/>
    <w:pPr>
      <w:ind w:firstLine="0"/>
      <w:jc w:val="left"/>
    </w:pPr>
    <w:rPr>
      <w:rFonts w:ascii="Verdana" w:eastAsia="Times New Roman" w:hAnsi="Verdana" w:cs="Verdana"/>
      <w:sz w:val="20"/>
      <w:szCs w:val="20"/>
      <w:lang w:val="en-US"/>
    </w:rPr>
  </w:style>
  <w:style w:type="character" w:styleId="aff1">
    <w:name w:val="FollowedHyperlink"/>
    <w:rsid w:val="008F6D08"/>
    <w:rPr>
      <w:color w:val="800080"/>
      <w:u w:val="single"/>
    </w:rPr>
  </w:style>
  <w:style w:type="paragraph" w:customStyle="1" w:styleId="17">
    <w:name w:val="Знак1 Знак Знак Знак Знак Знак Знак Знак Знак Знак Знак Знак Знак"/>
    <w:basedOn w:val="a"/>
    <w:rsid w:val="008F6D08"/>
    <w:pPr>
      <w:widowControl w:val="0"/>
      <w:adjustRightInd w:val="0"/>
      <w:spacing w:after="160" w:line="240" w:lineRule="exact"/>
      <w:ind w:firstLine="0"/>
      <w:jc w:val="right"/>
    </w:pPr>
    <w:rPr>
      <w:rFonts w:eastAsia="Times New Roman"/>
      <w:sz w:val="20"/>
      <w:szCs w:val="20"/>
      <w:lang w:val="en-GB"/>
    </w:rPr>
  </w:style>
  <w:style w:type="paragraph" w:customStyle="1" w:styleId="112">
    <w:name w:val="Знак Знак1 Знак1"/>
    <w:basedOn w:val="a"/>
    <w:rsid w:val="008F6D08"/>
    <w:pPr>
      <w:spacing w:after="160" w:line="240" w:lineRule="exact"/>
      <w:ind w:firstLine="0"/>
      <w:jc w:val="left"/>
    </w:pPr>
    <w:rPr>
      <w:rFonts w:ascii="Verdana" w:eastAsia="Times New Roman" w:hAnsi="Verdana"/>
      <w:sz w:val="24"/>
      <w:szCs w:val="24"/>
      <w:lang w:val="en-US"/>
    </w:rPr>
  </w:style>
  <w:style w:type="character" w:customStyle="1" w:styleId="nobase">
    <w:name w:val="nobase"/>
    <w:rsid w:val="008F6D08"/>
  </w:style>
  <w:style w:type="paragraph" w:customStyle="1" w:styleId="210">
    <w:name w:val="Знак Знак Знак2 Знак Знак Знак Знак Знак Знак Знак1"/>
    <w:basedOn w:val="a"/>
    <w:rsid w:val="008F6D08"/>
    <w:pPr>
      <w:ind w:firstLine="0"/>
      <w:jc w:val="left"/>
    </w:pPr>
    <w:rPr>
      <w:rFonts w:ascii="Verdana" w:eastAsia="Times New Roman" w:hAnsi="Verdana" w:cs="Verdana"/>
      <w:sz w:val="20"/>
      <w:szCs w:val="20"/>
      <w:lang w:val="en-US"/>
    </w:rPr>
  </w:style>
  <w:style w:type="paragraph" w:styleId="aff2">
    <w:name w:val="List Paragraph"/>
    <w:basedOn w:val="a"/>
    <w:uiPriority w:val="34"/>
    <w:qFormat/>
    <w:rsid w:val="008F6D08"/>
    <w:pPr>
      <w:ind w:left="720" w:firstLine="709"/>
    </w:pPr>
  </w:style>
  <w:style w:type="paragraph" w:styleId="aff3">
    <w:name w:val="Document Map"/>
    <w:basedOn w:val="a"/>
    <w:link w:val="aff4"/>
    <w:rsid w:val="008F6D08"/>
    <w:pPr>
      <w:widowControl w:val="0"/>
      <w:ind w:firstLine="220"/>
    </w:pPr>
    <w:rPr>
      <w:rFonts w:ascii="Tahoma" w:eastAsia="Times New Roman" w:hAnsi="Tahoma"/>
      <w:b/>
      <w:bCs/>
      <w:sz w:val="16"/>
      <w:szCs w:val="16"/>
    </w:rPr>
  </w:style>
  <w:style w:type="character" w:customStyle="1" w:styleId="aff4">
    <w:name w:val="Схема документа Знак"/>
    <w:link w:val="aff3"/>
    <w:rsid w:val="008F6D08"/>
    <w:rPr>
      <w:rFonts w:ascii="Tahoma" w:eastAsia="Times New Roman" w:hAnsi="Tahoma" w:cs="Tahoma"/>
      <w:b/>
      <w:bCs/>
      <w:sz w:val="16"/>
      <w:szCs w:val="16"/>
    </w:rPr>
  </w:style>
  <w:style w:type="paragraph" w:customStyle="1" w:styleId="2b">
    <w:name w:val="Знак Знак Знак2 Знак Знак Знак Знак Знак Знак Знак"/>
    <w:basedOn w:val="a"/>
    <w:rsid w:val="008F6D08"/>
    <w:pPr>
      <w:ind w:firstLine="0"/>
      <w:jc w:val="left"/>
    </w:pPr>
    <w:rPr>
      <w:rFonts w:ascii="Verdana" w:eastAsia="Times New Roman" w:hAnsi="Verdana" w:cs="Verdana"/>
      <w:sz w:val="20"/>
      <w:szCs w:val="20"/>
      <w:lang w:val="en-US"/>
    </w:rPr>
  </w:style>
  <w:style w:type="character" w:customStyle="1" w:styleId="18">
    <w:name w:val="Знак Знак Знак Знак Знак Знак1"/>
    <w:aliases w:val=" Знак Знак Знак Знак Знак Знак Знак"/>
    <w:rsid w:val="008F6D08"/>
    <w:rPr>
      <w:rFonts w:ascii="Arial" w:hAnsi="Arial" w:cs="Arial"/>
      <w:sz w:val="24"/>
      <w:szCs w:val="24"/>
      <w:lang w:val="ru-RU" w:eastAsia="ru-RU" w:bidi="ar-SA"/>
    </w:rPr>
  </w:style>
  <w:style w:type="character" w:customStyle="1" w:styleId="90">
    <w:name w:val="Знак Знак9"/>
    <w:semiHidden/>
    <w:rsid w:val="008F6D08"/>
    <w:rPr>
      <w:rFonts w:ascii="Arial" w:hAnsi="Arial" w:cs="Arial"/>
      <w:lang w:val="ru-RU" w:eastAsia="ru-RU" w:bidi="ar-SA"/>
    </w:rPr>
  </w:style>
  <w:style w:type="numbering" w:customStyle="1" w:styleId="40">
    <w:name w:val="Нет списка4"/>
    <w:next w:val="a2"/>
    <w:uiPriority w:val="99"/>
    <w:semiHidden/>
    <w:unhideWhenUsed/>
    <w:rsid w:val="00A94C91"/>
  </w:style>
  <w:style w:type="character" w:styleId="aff5">
    <w:name w:val="annotation reference"/>
    <w:uiPriority w:val="99"/>
    <w:semiHidden/>
    <w:unhideWhenUsed/>
    <w:rsid w:val="00633387"/>
    <w:rPr>
      <w:sz w:val="16"/>
      <w:szCs w:val="16"/>
    </w:rPr>
  </w:style>
  <w:style w:type="paragraph" w:styleId="aff6">
    <w:name w:val="annotation subject"/>
    <w:basedOn w:val="afc"/>
    <w:next w:val="afc"/>
    <w:link w:val="aff7"/>
    <w:uiPriority w:val="99"/>
    <w:semiHidden/>
    <w:unhideWhenUsed/>
    <w:rsid w:val="00633387"/>
    <w:pPr>
      <w:ind w:firstLine="1418"/>
      <w:jc w:val="both"/>
    </w:pPr>
    <w:rPr>
      <w:b/>
      <w:bCs/>
    </w:rPr>
  </w:style>
  <w:style w:type="character" w:customStyle="1" w:styleId="aff7">
    <w:name w:val="Тема примечания Знак"/>
    <w:link w:val="aff6"/>
    <w:uiPriority w:val="99"/>
    <w:semiHidden/>
    <w:rsid w:val="00633387"/>
    <w:rPr>
      <w:rFonts w:ascii="Arial" w:eastAsia="Times New Roman" w:hAnsi="Arial" w:cs="Arial"/>
      <w:b/>
      <w:bCs/>
    </w:rPr>
  </w:style>
  <w:style w:type="table" w:customStyle="1" w:styleId="19">
    <w:name w:val="Сетка таблицы1"/>
    <w:basedOn w:val="a1"/>
    <w:next w:val="ab"/>
    <w:uiPriority w:val="59"/>
    <w:rsid w:val="002520EF"/>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6507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E6612F33C52406EFC5F0AEBA2ED6455910061611EFF70610DEC1AD5C4W3KCE" TargetMode="External"/><Relationship Id="rId18" Type="http://schemas.openxmlformats.org/officeDocument/2006/relationships/hyperlink" Target="consultantplus://offline/ref=0E6612F33C52406EFC5F0AEBA2ED64559100616218FA70610DEC1AD5C43CE919B3C903F9EA39E2F4W5K1E" TargetMode="External"/><Relationship Id="rId26" Type="http://schemas.openxmlformats.org/officeDocument/2006/relationships/header" Target="header4.xml"/><Relationship Id="rId39" Type="http://schemas.openxmlformats.org/officeDocument/2006/relationships/hyperlink" Target="consultantplus://offline/ref=0E6612F33C52406EFC5F0AEBA2ED64559101676119FC70610DEC1AD5C4W3KCE" TargetMode="External"/><Relationship Id="rId21" Type="http://schemas.openxmlformats.org/officeDocument/2006/relationships/header" Target="header1.xml"/><Relationship Id="rId34" Type="http://schemas.openxmlformats.org/officeDocument/2006/relationships/hyperlink" Target="consultantplus://offline/ref=0E6612F33C52406EFC5F0AEBA2ED6455910267691BFE70610DEC1AD5C4W3KCE" TargetMode="External"/><Relationship Id="rId42" Type="http://schemas.openxmlformats.org/officeDocument/2006/relationships/hyperlink" Target="consultantplus://offline/ref=0E6612F33C52406EFC5F0AEBA2ED6455910167601FFF70610DEC1AD5C4W3KCE" TargetMode="External"/><Relationship Id="rId47" Type="http://schemas.openxmlformats.org/officeDocument/2006/relationships/hyperlink" Target="consultantplus://offline/ref=0E6612F33C52406EFC5F0AEBA2ED64559101676418FA70610DEC1AD5C4W3KCE" TargetMode="External"/><Relationship Id="rId50" Type="http://schemas.openxmlformats.org/officeDocument/2006/relationships/hyperlink" Target="consultantplus://offline/ref=0E6612F33C52406EFC5F0AEBA2ED6455910667601FFD70610DEC1AD5C4W3KCE" TargetMode="External"/><Relationship Id="rId55" Type="http://schemas.openxmlformats.org/officeDocument/2006/relationships/hyperlink" Target="consultantplus://offline/ref=0E6612F33C52406EFC5F0AEBA2ED64559101616618F970610DEC1AD5C4W3KCE" TargetMode="External"/><Relationship Id="rId63" Type="http://schemas.openxmlformats.org/officeDocument/2006/relationships/hyperlink" Target="consultantplus://offline/ref=DA0BB10B358C567FD6C08B2690EA003E3BB37E28A801F583A9D92DA5BF3D9B4E1842B1256275323FX2K4E" TargetMode="External"/><Relationship Id="rId68" Type="http://schemas.openxmlformats.org/officeDocument/2006/relationships/hyperlink" Target="consultantplus://offline/ref=DA0BB10B358C567FD6C08B2690EA003E3BB6782AAF07F583A9D92DA5BFX3KDE"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0E6612F33C52406EFC5F0AEBA2ED64559100616218FA70610DEC1AD5C43CE919B3C903F9EA39ECFFW5K0E" TargetMode="External"/><Relationship Id="rId29" Type="http://schemas.openxmlformats.org/officeDocument/2006/relationships/hyperlink" Target="consultantplus://offline/ref=0E6612F33C52406EFC5F0AEBA2ED64559100616218FA70610DEC1AD5C43CE919B3C903F9EA39ECF8W5K4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6612F33C52406EFC5F0AEBA2ED64559100616218FA70610DEC1AD5C4W3KCE" TargetMode="External"/><Relationship Id="rId24" Type="http://schemas.openxmlformats.org/officeDocument/2006/relationships/footer" Target="footer1.xml"/><Relationship Id="rId32" Type="http://schemas.openxmlformats.org/officeDocument/2006/relationships/hyperlink" Target="consultantplus://offline/ref=0E6612F33C52406EFC5F0AEBA2ED64559101676218F970610DEC1AD5C4W3KCE" TargetMode="External"/><Relationship Id="rId37" Type="http://schemas.openxmlformats.org/officeDocument/2006/relationships/hyperlink" Target="consultantplus://offline/ref=0E6612F33C52406EFC5F0AEBA2ED6455910063691BFC70610DEC1AD5C4W3KCE" TargetMode="External"/><Relationship Id="rId40" Type="http://schemas.openxmlformats.org/officeDocument/2006/relationships/hyperlink" Target="consultantplus://offline/ref=0E6612F33C52406EFC5F0AEBA2ED6455910062641EFF70610DEC1AD5C4W3KCE" TargetMode="External"/><Relationship Id="rId45" Type="http://schemas.openxmlformats.org/officeDocument/2006/relationships/hyperlink" Target="consultantplus://offline/ref=0E6612F33C52406EFC5F0AEBA2ED6455910369661FFF70610DEC1AD5C4W3KCE" TargetMode="External"/><Relationship Id="rId53" Type="http://schemas.openxmlformats.org/officeDocument/2006/relationships/hyperlink" Target="consultantplus://offline/ref=0E6612F33C52406EFC5F0AEBA2ED6455910660661BF270610DEC1AD5C4W3KCE" TargetMode="External"/><Relationship Id="rId58" Type="http://schemas.openxmlformats.org/officeDocument/2006/relationships/hyperlink" Target="consultantplus://offline/ref=0E6612F33C52406EFC5F0AEBA2ED64559102636612FC70610DEC1AD5C4W3KCE" TargetMode="External"/><Relationship Id="rId66" Type="http://schemas.openxmlformats.org/officeDocument/2006/relationships/hyperlink" Target="consultantplus://offline/ref=DA0BB10B358C567FD6C08B2690EA003E3EB4782BAF09A889A18021A7B832C4591F0BBD24627533X3KBE" TargetMode="External"/><Relationship Id="rId5" Type="http://schemas.openxmlformats.org/officeDocument/2006/relationships/webSettings" Target="webSettings.xml"/><Relationship Id="rId15" Type="http://schemas.openxmlformats.org/officeDocument/2006/relationships/hyperlink" Target="consultantplus://offline/ref=0E6612F33C52406EFC5F0AEBA2ED64559100616218FA70610DEC1AD5C43CE919B3C903F9EA39ECFFW5K1E" TargetMode="External"/><Relationship Id="rId23" Type="http://schemas.openxmlformats.org/officeDocument/2006/relationships/header" Target="header3.xml"/><Relationship Id="rId28" Type="http://schemas.openxmlformats.org/officeDocument/2006/relationships/hyperlink" Target="consultantplus://offline/ref=0E6612F33C52406EFC5F0AEBA2ED6455910061611EF370610DEC1AD5C4W3KCE" TargetMode="External"/><Relationship Id="rId36" Type="http://schemas.openxmlformats.org/officeDocument/2006/relationships/hyperlink" Target="consultantplus://offline/ref=0E6612F33C52406EFC5F0AEBA2ED6455910167621AFC70610DEC1AD5C4W3KCE" TargetMode="External"/><Relationship Id="rId49" Type="http://schemas.openxmlformats.org/officeDocument/2006/relationships/hyperlink" Target="consultantplus://offline/ref=0E6612F33C52406EFC5F0AEBA2ED6455910165691CF370610DEC1AD5C4W3KCE" TargetMode="External"/><Relationship Id="rId57" Type="http://schemas.openxmlformats.org/officeDocument/2006/relationships/hyperlink" Target="consultantplus://offline/ref=0E6612F33C52406EFC5F0AEBA2ED6455910463601CFA70610DEC1AD5C4W3KCE" TargetMode="External"/><Relationship Id="rId61" Type="http://schemas.openxmlformats.org/officeDocument/2006/relationships/hyperlink" Target="consultantplus://offline/ref=DA0BB10B358C567FD6C08B2690EA003E3BB37D24A800F583A9D92DA5BF3D9B4E1842B1256275323FX2K4E" TargetMode="External"/><Relationship Id="rId10" Type="http://schemas.openxmlformats.org/officeDocument/2006/relationships/hyperlink" Target="consultantplus://offline/ref=0E6612F33C52406EFC5F0AEBA2ED64559100616218FA70610DEC1AD5C4W3KCE" TargetMode="External"/><Relationship Id="rId19" Type="http://schemas.openxmlformats.org/officeDocument/2006/relationships/hyperlink" Target="consultantplus://offline/ref=0E6612F33C52406EFC5F0AEBA2ED64559100616218FA70610DEC1AD5C43CE919B3C903F9EA39ECFFW5KFE" TargetMode="External"/><Relationship Id="rId31" Type="http://schemas.openxmlformats.org/officeDocument/2006/relationships/hyperlink" Target="consultantplus://offline/ref=0E6612F33C52406EFC5F0AEBA2ED6455910169631DFB70610DEC1AD5C4W3KCE" TargetMode="External"/><Relationship Id="rId44" Type="http://schemas.openxmlformats.org/officeDocument/2006/relationships/hyperlink" Target="consultantplus://offline/ref=0E6612F33C52406EFC5F0AEBA2ED64559102686019F370610DEC1AD5C4W3KCE" TargetMode="External"/><Relationship Id="rId52" Type="http://schemas.openxmlformats.org/officeDocument/2006/relationships/hyperlink" Target="consultantplus://offline/ref=0E6612F33C52406EFC5F0AEBA2ED64559103676913F370610DEC1AD5C4W3KCE" TargetMode="External"/><Relationship Id="rId60" Type="http://schemas.openxmlformats.org/officeDocument/2006/relationships/hyperlink" Target="consultantplus://offline/ref=DA0BB10B358C567FD6C08B2690EA003E3BB17429AF0AF583A9D92DA5BF3D9B4E1842B1256275323FX2K5E" TargetMode="External"/><Relationship Id="rId65" Type="http://schemas.openxmlformats.org/officeDocument/2006/relationships/hyperlink" Target="consultantplus://offline/ref=DA0BB10B358C567FD6C08B2690EA003E3DB1792FA909A889A18021A7B832C4591F0BBD24627533X3KAE" TargetMode="External"/><Relationship Id="rId4" Type="http://schemas.openxmlformats.org/officeDocument/2006/relationships/settings" Target="settings.xml"/><Relationship Id="rId9" Type="http://schemas.openxmlformats.org/officeDocument/2006/relationships/hyperlink" Target="consultantplus://offline/ref=28BC2ED7212486CD5CBB3F04FDAF80874B8136BAA9C2EC6A9899E2B2C0BB947061AAFDAE85020829h5L0I" TargetMode="External"/><Relationship Id="rId14" Type="http://schemas.openxmlformats.org/officeDocument/2006/relationships/hyperlink" Target="consultantplus://offline/ref=0E6612F33C52406EFC5F0AEBA2ED64559100616218FA70610DEC1AD5C43CE919B3C903F9EA39ECFFW5K3E" TargetMode="External"/><Relationship Id="rId22" Type="http://schemas.openxmlformats.org/officeDocument/2006/relationships/header" Target="header2.xml"/><Relationship Id="rId27" Type="http://schemas.openxmlformats.org/officeDocument/2006/relationships/footer" Target="footer3.xml"/><Relationship Id="rId30" Type="http://schemas.openxmlformats.org/officeDocument/2006/relationships/hyperlink" Target="consultantplus://offline/ref=0E6612F33C52406EFC5F0AEBA2ED6455910061611EFF70610DEC1AD5C4W3KCE" TargetMode="External"/><Relationship Id="rId35" Type="http://schemas.openxmlformats.org/officeDocument/2006/relationships/hyperlink" Target="consultantplus://offline/ref=0E6612F33C52406EFC5F0AEBA2ED64559101676112FE70610DEC1AD5C4W3KCE" TargetMode="External"/><Relationship Id="rId43" Type="http://schemas.openxmlformats.org/officeDocument/2006/relationships/hyperlink" Target="consultantplus://offline/ref=0E6612F33C52406EFC5F0AEBA2ED6455910366631EF370610DEC1AD5C4W3KCE" TargetMode="External"/><Relationship Id="rId48" Type="http://schemas.openxmlformats.org/officeDocument/2006/relationships/hyperlink" Target="consultantplus://offline/ref=0E6612F33C52406EFC5F0AEBA2ED6455910062621CFD70610DEC1AD5C4W3KCE" TargetMode="External"/><Relationship Id="rId56" Type="http://schemas.openxmlformats.org/officeDocument/2006/relationships/hyperlink" Target="consultantplus://offline/ref=0E6612F33C52406EFC5F0AEBA2ED64559101626518F970610DEC1AD5C4W3KCE" TargetMode="External"/><Relationship Id="rId64" Type="http://schemas.openxmlformats.org/officeDocument/2006/relationships/hyperlink" Target="consultantplus://offline/ref=DA0BB10B358C567FD6C08B2690EA003E39B47A2CA909A889A18021A7B832C4591F0BBD24627533X3KAE" TargetMode="External"/><Relationship Id="rId69" Type="http://schemas.openxmlformats.org/officeDocument/2006/relationships/hyperlink" Target="consultantplus://offline/ref=DA0BB10B358C567FD6C08B2690EA003E3BB57E25AC07F583A9D92DA5BF3D9B4E1842B1256275323EX2K6E" TargetMode="External"/><Relationship Id="rId8" Type="http://schemas.openxmlformats.org/officeDocument/2006/relationships/hyperlink" Target="consultantplus://offline/ref=28BC2ED7212486CD5CBB3F04FDAF80874B8136BAA9C2EC6A9899E2B2C0BB947061AAFDAE85020829h5L0I" TargetMode="External"/><Relationship Id="rId51" Type="http://schemas.openxmlformats.org/officeDocument/2006/relationships/hyperlink" Target="consultantplus://offline/ref=0E6612F33C52406EFC5F0AEBA2ED64559507606918F02D6B05B516D7WCK3E"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0E6612F33C52406EFC5F0AEBA2ED6455910061611EFF70610DEC1AD5C4W3KCE" TargetMode="External"/><Relationship Id="rId17" Type="http://schemas.openxmlformats.org/officeDocument/2006/relationships/hyperlink" Target="consultantplus://offline/ref=0E6612F33C52406EFC5F0AEBA2ED64559100616218FA70610DEC1AD5C43CE919B3C903F9EA39E2FEW5K2E" TargetMode="External"/><Relationship Id="rId25" Type="http://schemas.openxmlformats.org/officeDocument/2006/relationships/footer" Target="footer2.xml"/><Relationship Id="rId33" Type="http://schemas.openxmlformats.org/officeDocument/2006/relationships/hyperlink" Target="consultantplus://offline/ref=0E6612F33C52406EFC5F0AEBA2ED6455910065691BFF70610DEC1AD5C43CE919B3C903F9EDW3K9E" TargetMode="External"/><Relationship Id="rId38" Type="http://schemas.openxmlformats.org/officeDocument/2006/relationships/hyperlink" Target="consultantplus://offline/ref=0E6612F33C52406EFC5F0AEBA2ED6455910167611BFB70610DEC1AD5C4W3KCE" TargetMode="External"/><Relationship Id="rId46" Type="http://schemas.openxmlformats.org/officeDocument/2006/relationships/hyperlink" Target="consultantplus://offline/ref=0E6612F33C52406EFC5F0AEBA2ED64559100626418F970610DEC1AD5C4W3KCE" TargetMode="External"/><Relationship Id="rId59" Type="http://schemas.openxmlformats.org/officeDocument/2006/relationships/hyperlink" Target="consultantplus://offline/ref=0E6612F33C52406EFC5F0AEBA2ED6455970E696112F02D6B05B516D7WCK3E" TargetMode="External"/><Relationship Id="rId67" Type="http://schemas.openxmlformats.org/officeDocument/2006/relationships/hyperlink" Target="consultantplus://offline/ref=DA0BB10B358C567FD6C08B2690EA003E39B77B2BAE09A889A18021A7B832C4591F0BBD24627533X3KDE" TargetMode="External"/><Relationship Id="rId20" Type="http://schemas.openxmlformats.org/officeDocument/2006/relationships/hyperlink" Target="consultantplus://offline/ref=28BC2ED7212486CD5CBB3F04FDAF80874B8136BAA9C2EC6A9899E2B2C0BB947061AAFDAE85020829h5L0I" TargetMode="External"/><Relationship Id="rId41" Type="http://schemas.openxmlformats.org/officeDocument/2006/relationships/hyperlink" Target="consultantplus://offline/ref=0E6612F33C52406EFC5F0AEBA2ED6455910062641DFA70610DEC1AD5C4W3KCE" TargetMode="External"/><Relationship Id="rId54" Type="http://schemas.openxmlformats.org/officeDocument/2006/relationships/hyperlink" Target="consultantplus://offline/ref=0E6612F33C52406EFC5F0AEBA2ED6455910163611CFA70610DEC1AD5C4W3KCE" TargetMode="External"/><Relationship Id="rId62" Type="http://schemas.openxmlformats.org/officeDocument/2006/relationships/hyperlink" Target="consultantplus://offline/ref=DA0BB10B358C567FD6C08B2690EA003E3BB5792DAB03F583A9D92DA5BF3D9B4E1842B1256275323FX2K5E" TargetMode="External"/><Relationship Id="rId70"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72F3519-859A-4FEA-9D11-60AEAF123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Pages>
  <Words>17067</Words>
  <Characters>97287</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114126</CharactersWithSpaces>
  <SharedDoc>false</SharedDoc>
  <HLinks>
    <vt:vector size="348" baseType="variant">
      <vt:variant>
        <vt:i4>6946874</vt:i4>
      </vt:variant>
      <vt:variant>
        <vt:i4>171</vt:i4>
      </vt:variant>
      <vt:variant>
        <vt:i4>0</vt:i4>
      </vt:variant>
      <vt:variant>
        <vt:i4>5</vt:i4>
      </vt:variant>
      <vt:variant>
        <vt:lpwstr>consultantplus://offline/ref=DA0BB10B358C567FD6C08B2690EA003E3BB57E25AC07F583A9D92DA5BF3D9B4E1842B1256275323EX2K6E</vt:lpwstr>
      </vt:variant>
      <vt:variant>
        <vt:lpwstr/>
      </vt:variant>
      <vt:variant>
        <vt:i4>91</vt:i4>
      </vt:variant>
      <vt:variant>
        <vt:i4>168</vt:i4>
      </vt:variant>
      <vt:variant>
        <vt:i4>0</vt:i4>
      </vt:variant>
      <vt:variant>
        <vt:i4>5</vt:i4>
      </vt:variant>
      <vt:variant>
        <vt:lpwstr>consultantplus://offline/ref=DA0BB10B358C567FD6C08B2690EA003E3BB6782AAF07F583A9D92DA5BFX3KDE</vt:lpwstr>
      </vt:variant>
      <vt:variant>
        <vt:lpwstr/>
      </vt:variant>
      <vt:variant>
        <vt:i4>6094853</vt:i4>
      </vt:variant>
      <vt:variant>
        <vt:i4>165</vt:i4>
      </vt:variant>
      <vt:variant>
        <vt:i4>0</vt:i4>
      </vt:variant>
      <vt:variant>
        <vt:i4>5</vt:i4>
      </vt:variant>
      <vt:variant>
        <vt:lpwstr>consultantplus://offline/ref=DA0BB10B358C567FD6C08B2690EA003E39B77B2BAE09A889A18021A7B832C4591F0BBD24627533X3KDE</vt:lpwstr>
      </vt:variant>
      <vt:variant>
        <vt:lpwstr/>
      </vt:variant>
      <vt:variant>
        <vt:i4>6094853</vt:i4>
      </vt:variant>
      <vt:variant>
        <vt:i4>162</vt:i4>
      </vt:variant>
      <vt:variant>
        <vt:i4>0</vt:i4>
      </vt:variant>
      <vt:variant>
        <vt:i4>5</vt:i4>
      </vt:variant>
      <vt:variant>
        <vt:lpwstr>consultantplus://offline/ref=DA0BB10B358C567FD6C08B2690EA003E3EB4782BAF09A889A18021A7B832C4591F0BBD24627533X3KBE</vt:lpwstr>
      </vt:variant>
      <vt:variant>
        <vt:lpwstr/>
      </vt:variant>
      <vt:variant>
        <vt:i4>6094936</vt:i4>
      </vt:variant>
      <vt:variant>
        <vt:i4>159</vt:i4>
      </vt:variant>
      <vt:variant>
        <vt:i4>0</vt:i4>
      </vt:variant>
      <vt:variant>
        <vt:i4>5</vt:i4>
      </vt:variant>
      <vt:variant>
        <vt:lpwstr>consultantplus://offline/ref=DA0BB10B358C567FD6C08B2690EA003E3DB1792FA909A889A18021A7B832C4591F0BBD24627533X3KAE</vt:lpwstr>
      </vt:variant>
      <vt:variant>
        <vt:lpwstr/>
      </vt:variant>
      <vt:variant>
        <vt:i4>6094941</vt:i4>
      </vt:variant>
      <vt:variant>
        <vt:i4>156</vt:i4>
      </vt:variant>
      <vt:variant>
        <vt:i4>0</vt:i4>
      </vt:variant>
      <vt:variant>
        <vt:i4>5</vt:i4>
      </vt:variant>
      <vt:variant>
        <vt:lpwstr>consultantplus://offline/ref=DA0BB10B358C567FD6C08B2690EA003E39B47A2CA909A889A18021A7B832C4591F0BBD24627533X3KAE</vt:lpwstr>
      </vt:variant>
      <vt:variant>
        <vt:lpwstr/>
      </vt:variant>
      <vt:variant>
        <vt:i4>6946925</vt:i4>
      </vt:variant>
      <vt:variant>
        <vt:i4>153</vt:i4>
      </vt:variant>
      <vt:variant>
        <vt:i4>0</vt:i4>
      </vt:variant>
      <vt:variant>
        <vt:i4>5</vt:i4>
      </vt:variant>
      <vt:variant>
        <vt:lpwstr>consultantplus://offline/ref=DA0BB10B358C567FD6C08B2690EA003E3BB37E28A801F583A9D92DA5BF3D9B4E1842B1256275323FX2K4E</vt:lpwstr>
      </vt:variant>
      <vt:variant>
        <vt:lpwstr/>
      </vt:variant>
      <vt:variant>
        <vt:i4>6946866</vt:i4>
      </vt:variant>
      <vt:variant>
        <vt:i4>150</vt:i4>
      </vt:variant>
      <vt:variant>
        <vt:i4>0</vt:i4>
      </vt:variant>
      <vt:variant>
        <vt:i4>5</vt:i4>
      </vt:variant>
      <vt:variant>
        <vt:lpwstr>consultantplus://offline/ref=DA0BB10B358C567FD6C08B2690EA003E3BB5792DAB03F583A9D92DA5BF3D9B4E1842B1256275323FX2K5E</vt:lpwstr>
      </vt:variant>
      <vt:variant>
        <vt:lpwstr/>
      </vt:variant>
      <vt:variant>
        <vt:i4>6946913</vt:i4>
      </vt:variant>
      <vt:variant>
        <vt:i4>147</vt:i4>
      </vt:variant>
      <vt:variant>
        <vt:i4>0</vt:i4>
      </vt:variant>
      <vt:variant>
        <vt:i4>5</vt:i4>
      </vt:variant>
      <vt:variant>
        <vt:lpwstr>consultantplus://offline/ref=DA0BB10B358C567FD6C08B2690EA003E3BB37D24A800F583A9D92DA5BF3D9B4E1842B1256275323FX2K4E</vt:lpwstr>
      </vt:variant>
      <vt:variant>
        <vt:lpwstr/>
      </vt:variant>
      <vt:variant>
        <vt:i4>6946864</vt:i4>
      </vt:variant>
      <vt:variant>
        <vt:i4>144</vt:i4>
      </vt:variant>
      <vt:variant>
        <vt:i4>0</vt:i4>
      </vt:variant>
      <vt:variant>
        <vt:i4>5</vt:i4>
      </vt:variant>
      <vt:variant>
        <vt:lpwstr>consultantplus://offline/ref=DA0BB10B358C567FD6C08B2690EA003E3BB17429AF0AF583A9D92DA5BF3D9B4E1842B1256275323FX2K5E</vt:lpwstr>
      </vt:variant>
      <vt:variant>
        <vt:lpwstr/>
      </vt:variant>
      <vt:variant>
        <vt:i4>3407977</vt:i4>
      </vt:variant>
      <vt:variant>
        <vt:i4>141</vt:i4>
      </vt:variant>
      <vt:variant>
        <vt:i4>0</vt:i4>
      </vt:variant>
      <vt:variant>
        <vt:i4>5</vt:i4>
      </vt:variant>
      <vt:variant>
        <vt:lpwstr>consultantplus://offline/ref=0E6612F33C52406EFC5F0AEBA2ED6455970E696112F02D6B05B516D7WCK3E</vt:lpwstr>
      </vt:variant>
      <vt:variant>
        <vt:lpwstr/>
      </vt:variant>
      <vt:variant>
        <vt:i4>5570567</vt:i4>
      </vt:variant>
      <vt:variant>
        <vt:i4>138</vt:i4>
      </vt:variant>
      <vt:variant>
        <vt:i4>0</vt:i4>
      </vt:variant>
      <vt:variant>
        <vt:i4>5</vt:i4>
      </vt:variant>
      <vt:variant>
        <vt:lpwstr>consultantplus://offline/ref=0E6612F33C52406EFC5F0AEBA2ED64559102636612FC70610DEC1AD5C4W3KCE</vt:lpwstr>
      </vt:variant>
      <vt:variant>
        <vt:lpwstr/>
      </vt:variant>
      <vt:variant>
        <vt:i4>5570644</vt:i4>
      </vt:variant>
      <vt:variant>
        <vt:i4>135</vt:i4>
      </vt:variant>
      <vt:variant>
        <vt:i4>0</vt:i4>
      </vt:variant>
      <vt:variant>
        <vt:i4>5</vt:i4>
      </vt:variant>
      <vt:variant>
        <vt:lpwstr>consultantplus://offline/ref=0E6612F33C52406EFC5F0AEBA2ED6455910463601CFA70610DEC1AD5C4W3KCE</vt:lpwstr>
      </vt:variant>
      <vt:variant>
        <vt:lpwstr/>
      </vt:variant>
      <vt:variant>
        <vt:i4>5570646</vt:i4>
      </vt:variant>
      <vt:variant>
        <vt:i4>132</vt:i4>
      </vt:variant>
      <vt:variant>
        <vt:i4>0</vt:i4>
      </vt:variant>
      <vt:variant>
        <vt:i4>5</vt:i4>
      </vt:variant>
      <vt:variant>
        <vt:lpwstr>consultantplus://offline/ref=0E6612F33C52406EFC5F0AEBA2ED64559101626518F970610DEC1AD5C4W3KCE</vt:lpwstr>
      </vt:variant>
      <vt:variant>
        <vt:lpwstr/>
      </vt:variant>
      <vt:variant>
        <vt:i4>5570646</vt:i4>
      </vt:variant>
      <vt:variant>
        <vt:i4>129</vt:i4>
      </vt:variant>
      <vt:variant>
        <vt:i4>0</vt:i4>
      </vt:variant>
      <vt:variant>
        <vt:i4>5</vt:i4>
      </vt:variant>
      <vt:variant>
        <vt:lpwstr>consultantplus://offline/ref=0E6612F33C52406EFC5F0AEBA2ED64559101616618F970610DEC1AD5C4W3KCE</vt:lpwstr>
      </vt:variant>
      <vt:variant>
        <vt:lpwstr/>
      </vt:variant>
      <vt:variant>
        <vt:i4>5570640</vt:i4>
      </vt:variant>
      <vt:variant>
        <vt:i4>126</vt:i4>
      </vt:variant>
      <vt:variant>
        <vt:i4>0</vt:i4>
      </vt:variant>
      <vt:variant>
        <vt:i4>5</vt:i4>
      </vt:variant>
      <vt:variant>
        <vt:lpwstr>consultantplus://offline/ref=0E6612F33C52406EFC5F0AEBA2ED6455910163611CFA70610DEC1AD5C4W3KCE</vt:lpwstr>
      </vt:variant>
      <vt:variant>
        <vt:lpwstr/>
      </vt:variant>
      <vt:variant>
        <vt:i4>5570561</vt:i4>
      </vt:variant>
      <vt:variant>
        <vt:i4>123</vt:i4>
      </vt:variant>
      <vt:variant>
        <vt:i4>0</vt:i4>
      </vt:variant>
      <vt:variant>
        <vt:i4>5</vt:i4>
      </vt:variant>
      <vt:variant>
        <vt:lpwstr>consultantplus://offline/ref=0E6612F33C52406EFC5F0AEBA2ED6455910660661BF270610DEC1AD5C4W3KCE</vt:lpwstr>
      </vt:variant>
      <vt:variant>
        <vt:lpwstr/>
      </vt:variant>
      <vt:variant>
        <vt:i4>5570652</vt:i4>
      </vt:variant>
      <vt:variant>
        <vt:i4>120</vt:i4>
      </vt:variant>
      <vt:variant>
        <vt:i4>0</vt:i4>
      </vt:variant>
      <vt:variant>
        <vt:i4>5</vt:i4>
      </vt:variant>
      <vt:variant>
        <vt:lpwstr>consultantplus://offline/ref=0E6612F33C52406EFC5F0AEBA2ED64559103676913F370610DEC1AD5C4W3KCE</vt:lpwstr>
      </vt:variant>
      <vt:variant>
        <vt:lpwstr/>
      </vt:variant>
      <vt:variant>
        <vt:i4>3407922</vt:i4>
      </vt:variant>
      <vt:variant>
        <vt:i4>117</vt:i4>
      </vt:variant>
      <vt:variant>
        <vt:i4>0</vt:i4>
      </vt:variant>
      <vt:variant>
        <vt:i4>5</vt:i4>
      </vt:variant>
      <vt:variant>
        <vt:lpwstr>consultantplus://offline/ref=0E6612F33C52406EFC5F0AEBA2ED64559507606918F02D6B05B516D7WCK3E</vt:lpwstr>
      </vt:variant>
      <vt:variant>
        <vt:lpwstr/>
      </vt:variant>
      <vt:variant>
        <vt:i4>5570642</vt:i4>
      </vt:variant>
      <vt:variant>
        <vt:i4>114</vt:i4>
      </vt:variant>
      <vt:variant>
        <vt:i4>0</vt:i4>
      </vt:variant>
      <vt:variant>
        <vt:i4>5</vt:i4>
      </vt:variant>
      <vt:variant>
        <vt:lpwstr>consultantplus://offline/ref=0E6612F33C52406EFC5F0AEBA2ED6455910667601FFD70610DEC1AD5C4W3KCE</vt:lpwstr>
      </vt:variant>
      <vt:variant>
        <vt:lpwstr/>
      </vt:variant>
      <vt:variant>
        <vt:i4>5570572</vt:i4>
      </vt:variant>
      <vt:variant>
        <vt:i4>111</vt:i4>
      </vt:variant>
      <vt:variant>
        <vt:i4>0</vt:i4>
      </vt:variant>
      <vt:variant>
        <vt:i4>5</vt:i4>
      </vt:variant>
      <vt:variant>
        <vt:lpwstr>consultantplus://offline/ref=0E6612F33C52406EFC5F0AEBA2ED6455910165691CF370610DEC1AD5C4W3KCE</vt:lpwstr>
      </vt:variant>
      <vt:variant>
        <vt:lpwstr/>
      </vt:variant>
      <vt:variant>
        <vt:i4>5570646</vt:i4>
      </vt:variant>
      <vt:variant>
        <vt:i4>108</vt:i4>
      </vt:variant>
      <vt:variant>
        <vt:i4>0</vt:i4>
      </vt:variant>
      <vt:variant>
        <vt:i4>5</vt:i4>
      </vt:variant>
      <vt:variant>
        <vt:lpwstr>consultantplus://offline/ref=0E6612F33C52406EFC5F0AEBA2ED6455910062621CFD70610DEC1AD5C4W3KCE</vt:lpwstr>
      </vt:variant>
      <vt:variant>
        <vt:lpwstr/>
      </vt:variant>
      <vt:variant>
        <vt:i4>5570570</vt:i4>
      </vt:variant>
      <vt:variant>
        <vt:i4>105</vt:i4>
      </vt:variant>
      <vt:variant>
        <vt:i4>0</vt:i4>
      </vt:variant>
      <vt:variant>
        <vt:i4>5</vt:i4>
      </vt:variant>
      <vt:variant>
        <vt:lpwstr>consultantplus://offline/ref=0E6612F33C52406EFC5F0AEBA2ED64559101676418FA70610DEC1AD5C4W3KCE</vt:lpwstr>
      </vt:variant>
      <vt:variant>
        <vt:lpwstr/>
      </vt:variant>
      <vt:variant>
        <vt:i4>5570646</vt:i4>
      </vt:variant>
      <vt:variant>
        <vt:i4>102</vt:i4>
      </vt:variant>
      <vt:variant>
        <vt:i4>0</vt:i4>
      </vt:variant>
      <vt:variant>
        <vt:i4>5</vt:i4>
      </vt:variant>
      <vt:variant>
        <vt:lpwstr>consultantplus://offline/ref=0E6612F33C52406EFC5F0AEBA2ED64559100626418F970610DEC1AD5C4W3KCE</vt:lpwstr>
      </vt:variant>
      <vt:variant>
        <vt:lpwstr/>
      </vt:variant>
      <vt:variant>
        <vt:i4>5570653</vt:i4>
      </vt:variant>
      <vt:variant>
        <vt:i4>99</vt:i4>
      </vt:variant>
      <vt:variant>
        <vt:i4>0</vt:i4>
      </vt:variant>
      <vt:variant>
        <vt:i4>5</vt:i4>
      </vt:variant>
      <vt:variant>
        <vt:lpwstr>consultantplus://offline/ref=0E6612F33C52406EFC5F0AEBA2ED6455910369661FFF70610DEC1AD5C4W3KCE</vt:lpwstr>
      </vt:variant>
      <vt:variant>
        <vt:lpwstr/>
      </vt:variant>
      <vt:variant>
        <vt:i4>5570641</vt:i4>
      </vt:variant>
      <vt:variant>
        <vt:i4>96</vt:i4>
      </vt:variant>
      <vt:variant>
        <vt:i4>0</vt:i4>
      </vt:variant>
      <vt:variant>
        <vt:i4>5</vt:i4>
      </vt:variant>
      <vt:variant>
        <vt:lpwstr>consultantplus://offline/ref=0E6612F33C52406EFC5F0AEBA2ED64559102686019F370610DEC1AD5C4W3KCE</vt:lpwstr>
      </vt:variant>
      <vt:variant>
        <vt:lpwstr/>
      </vt:variant>
      <vt:variant>
        <vt:i4>5570561</vt:i4>
      </vt:variant>
      <vt:variant>
        <vt:i4>93</vt:i4>
      </vt:variant>
      <vt:variant>
        <vt:i4>0</vt:i4>
      </vt:variant>
      <vt:variant>
        <vt:i4>5</vt:i4>
      </vt:variant>
      <vt:variant>
        <vt:lpwstr>consultantplus://offline/ref=0E6612F33C52406EFC5F0AEBA2ED6455910366631EF370610DEC1AD5C4W3KCE</vt:lpwstr>
      </vt:variant>
      <vt:variant>
        <vt:lpwstr/>
      </vt:variant>
      <vt:variant>
        <vt:i4>5570647</vt:i4>
      </vt:variant>
      <vt:variant>
        <vt:i4>90</vt:i4>
      </vt:variant>
      <vt:variant>
        <vt:i4>0</vt:i4>
      </vt:variant>
      <vt:variant>
        <vt:i4>5</vt:i4>
      </vt:variant>
      <vt:variant>
        <vt:lpwstr>consultantplus://offline/ref=0E6612F33C52406EFC5F0AEBA2ED6455910167601FFF70610DEC1AD5C4W3KCE</vt:lpwstr>
      </vt:variant>
      <vt:variant>
        <vt:lpwstr/>
      </vt:variant>
      <vt:variant>
        <vt:i4>5570642</vt:i4>
      </vt:variant>
      <vt:variant>
        <vt:i4>87</vt:i4>
      </vt:variant>
      <vt:variant>
        <vt:i4>0</vt:i4>
      </vt:variant>
      <vt:variant>
        <vt:i4>5</vt:i4>
      </vt:variant>
      <vt:variant>
        <vt:lpwstr>consultantplus://offline/ref=0E6612F33C52406EFC5F0AEBA2ED6455910062641DFA70610DEC1AD5C4W3KCE</vt:lpwstr>
      </vt:variant>
      <vt:variant>
        <vt:lpwstr/>
      </vt:variant>
      <vt:variant>
        <vt:i4>5570644</vt:i4>
      </vt:variant>
      <vt:variant>
        <vt:i4>84</vt:i4>
      </vt:variant>
      <vt:variant>
        <vt:i4>0</vt:i4>
      </vt:variant>
      <vt:variant>
        <vt:i4>5</vt:i4>
      </vt:variant>
      <vt:variant>
        <vt:lpwstr>consultantplus://offline/ref=0E6612F33C52406EFC5F0AEBA2ED6455910062641EFF70610DEC1AD5C4W3KCE</vt:lpwstr>
      </vt:variant>
      <vt:variant>
        <vt:lpwstr/>
      </vt:variant>
      <vt:variant>
        <vt:i4>5570572</vt:i4>
      </vt:variant>
      <vt:variant>
        <vt:i4>81</vt:i4>
      </vt:variant>
      <vt:variant>
        <vt:i4>0</vt:i4>
      </vt:variant>
      <vt:variant>
        <vt:i4>5</vt:i4>
      </vt:variant>
      <vt:variant>
        <vt:lpwstr>consultantplus://offline/ref=0E6612F33C52406EFC5F0AEBA2ED64559101676119FC70610DEC1AD5C4W3KCE</vt:lpwstr>
      </vt:variant>
      <vt:variant>
        <vt:lpwstr/>
      </vt:variant>
      <vt:variant>
        <vt:i4>5570646</vt:i4>
      </vt:variant>
      <vt:variant>
        <vt:i4>78</vt:i4>
      </vt:variant>
      <vt:variant>
        <vt:i4>0</vt:i4>
      </vt:variant>
      <vt:variant>
        <vt:i4>5</vt:i4>
      </vt:variant>
      <vt:variant>
        <vt:lpwstr>consultantplus://offline/ref=0E6612F33C52406EFC5F0AEBA2ED6455910167611BFB70610DEC1AD5C4W3KCE</vt:lpwstr>
      </vt:variant>
      <vt:variant>
        <vt:lpwstr/>
      </vt:variant>
      <vt:variant>
        <vt:i4>5570650</vt:i4>
      </vt:variant>
      <vt:variant>
        <vt:i4>75</vt:i4>
      </vt:variant>
      <vt:variant>
        <vt:i4>0</vt:i4>
      </vt:variant>
      <vt:variant>
        <vt:i4>5</vt:i4>
      </vt:variant>
      <vt:variant>
        <vt:lpwstr>consultantplus://offline/ref=0E6612F33C52406EFC5F0AEBA2ED6455910063691BFC70610DEC1AD5C4W3KCE</vt:lpwstr>
      </vt:variant>
      <vt:variant>
        <vt:lpwstr/>
      </vt:variant>
      <vt:variant>
        <vt:i4>5570647</vt:i4>
      </vt:variant>
      <vt:variant>
        <vt:i4>72</vt:i4>
      </vt:variant>
      <vt:variant>
        <vt:i4>0</vt:i4>
      </vt:variant>
      <vt:variant>
        <vt:i4>5</vt:i4>
      </vt:variant>
      <vt:variant>
        <vt:lpwstr>consultantplus://offline/ref=0E6612F33C52406EFC5F0AEBA2ED6455910167621AFC70610DEC1AD5C4W3KCE</vt:lpwstr>
      </vt:variant>
      <vt:variant>
        <vt:lpwstr/>
      </vt:variant>
      <vt:variant>
        <vt:i4>5570561</vt:i4>
      </vt:variant>
      <vt:variant>
        <vt:i4>69</vt:i4>
      </vt:variant>
      <vt:variant>
        <vt:i4>0</vt:i4>
      </vt:variant>
      <vt:variant>
        <vt:i4>5</vt:i4>
      </vt:variant>
      <vt:variant>
        <vt:lpwstr>consultantplus://offline/ref=0E6612F33C52406EFC5F0AEBA2ED64559101676112FE70610DEC1AD5C4W3KCE</vt:lpwstr>
      </vt:variant>
      <vt:variant>
        <vt:lpwstr/>
      </vt:variant>
      <vt:variant>
        <vt:i4>5570650</vt:i4>
      </vt:variant>
      <vt:variant>
        <vt:i4>66</vt:i4>
      </vt:variant>
      <vt:variant>
        <vt:i4>0</vt:i4>
      </vt:variant>
      <vt:variant>
        <vt:i4>5</vt:i4>
      </vt:variant>
      <vt:variant>
        <vt:lpwstr>consultantplus://offline/ref=0E6612F33C52406EFC5F0AEBA2ED6455910267691BFE70610DEC1AD5C4W3KCE</vt:lpwstr>
      </vt:variant>
      <vt:variant>
        <vt:lpwstr/>
      </vt:variant>
      <vt:variant>
        <vt:i4>4</vt:i4>
      </vt:variant>
      <vt:variant>
        <vt:i4>63</vt:i4>
      </vt:variant>
      <vt:variant>
        <vt:i4>0</vt:i4>
      </vt:variant>
      <vt:variant>
        <vt:i4>5</vt:i4>
      </vt:variant>
      <vt:variant>
        <vt:lpwstr>consultantplus://offline/ref=0E6612F33C52406EFC5F0AEBA2ED6455910065691BFF70610DEC1AD5C43CE919B3C903F9EDW3K9E</vt:lpwstr>
      </vt:variant>
      <vt:variant>
        <vt:lpwstr/>
      </vt:variant>
      <vt:variant>
        <vt:i4>5570644</vt:i4>
      </vt:variant>
      <vt:variant>
        <vt:i4>60</vt:i4>
      </vt:variant>
      <vt:variant>
        <vt:i4>0</vt:i4>
      </vt:variant>
      <vt:variant>
        <vt:i4>5</vt:i4>
      </vt:variant>
      <vt:variant>
        <vt:lpwstr>consultantplus://offline/ref=0E6612F33C52406EFC5F0AEBA2ED64559101676218F970610DEC1AD5C4W3KCE</vt:lpwstr>
      </vt:variant>
      <vt:variant>
        <vt:lpwstr/>
      </vt:variant>
      <vt:variant>
        <vt:i4>5570652</vt:i4>
      </vt:variant>
      <vt:variant>
        <vt:i4>57</vt:i4>
      </vt:variant>
      <vt:variant>
        <vt:i4>0</vt:i4>
      </vt:variant>
      <vt:variant>
        <vt:i4>5</vt:i4>
      </vt:variant>
      <vt:variant>
        <vt:lpwstr>consultantplus://offline/ref=0E6612F33C52406EFC5F0AEBA2ED6455910169631DFB70610DEC1AD5C4W3KCE</vt:lpwstr>
      </vt:variant>
      <vt:variant>
        <vt:lpwstr/>
      </vt:variant>
      <vt:variant>
        <vt:i4>5570642</vt:i4>
      </vt:variant>
      <vt:variant>
        <vt:i4>54</vt:i4>
      </vt:variant>
      <vt:variant>
        <vt:i4>0</vt:i4>
      </vt:variant>
      <vt:variant>
        <vt:i4>5</vt:i4>
      </vt:variant>
      <vt:variant>
        <vt:lpwstr>consultantplus://offline/ref=0E6612F33C52406EFC5F0AEBA2ED6455910061611EFF70610DEC1AD5C4W3KCE</vt:lpwstr>
      </vt:variant>
      <vt:variant>
        <vt:lpwstr/>
      </vt:variant>
      <vt:variant>
        <vt:i4>3145786</vt:i4>
      </vt:variant>
      <vt:variant>
        <vt:i4>51</vt:i4>
      </vt:variant>
      <vt:variant>
        <vt:i4>0</vt:i4>
      </vt:variant>
      <vt:variant>
        <vt:i4>5</vt:i4>
      </vt:variant>
      <vt:variant>
        <vt:lpwstr>consultantplus://offline/ref=0E6612F33C52406EFC5F0AEBA2ED64559100616218FA70610DEC1AD5C43CE919B3C903F9EA39ECF8W5K4E</vt:lpwstr>
      </vt:variant>
      <vt:variant>
        <vt:lpwstr/>
      </vt:variant>
      <vt:variant>
        <vt:i4>5570567</vt:i4>
      </vt:variant>
      <vt:variant>
        <vt:i4>48</vt:i4>
      </vt:variant>
      <vt:variant>
        <vt:i4>0</vt:i4>
      </vt:variant>
      <vt:variant>
        <vt:i4>5</vt:i4>
      </vt:variant>
      <vt:variant>
        <vt:lpwstr>consultantplus://offline/ref=0E6612F33C52406EFC5F0AEBA2ED6455910061611EF370610DEC1AD5C4W3KCE</vt:lpwstr>
      </vt:variant>
      <vt:variant>
        <vt:lpwstr/>
      </vt:variant>
      <vt:variant>
        <vt:i4>7012402</vt:i4>
      </vt:variant>
      <vt:variant>
        <vt:i4>45</vt:i4>
      </vt:variant>
      <vt:variant>
        <vt:i4>0</vt:i4>
      </vt:variant>
      <vt:variant>
        <vt:i4>5</vt:i4>
      </vt:variant>
      <vt:variant>
        <vt:lpwstr/>
      </vt:variant>
      <vt:variant>
        <vt:lpwstr>Par309</vt:lpwstr>
      </vt:variant>
      <vt:variant>
        <vt:i4>7012402</vt:i4>
      </vt:variant>
      <vt:variant>
        <vt:i4>42</vt:i4>
      </vt:variant>
      <vt:variant>
        <vt:i4>0</vt:i4>
      </vt:variant>
      <vt:variant>
        <vt:i4>5</vt:i4>
      </vt:variant>
      <vt:variant>
        <vt:lpwstr/>
      </vt:variant>
      <vt:variant>
        <vt:lpwstr>Par309</vt:lpwstr>
      </vt:variant>
      <vt:variant>
        <vt:i4>7012402</vt:i4>
      </vt:variant>
      <vt:variant>
        <vt:i4>39</vt:i4>
      </vt:variant>
      <vt:variant>
        <vt:i4>0</vt:i4>
      </vt:variant>
      <vt:variant>
        <vt:i4>5</vt:i4>
      </vt:variant>
      <vt:variant>
        <vt:lpwstr/>
      </vt:variant>
      <vt:variant>
        <vt:lpwstr>Par309</vt:lpwstr>
      </vt:variant>
      <vt:variant>
        <vt:i4>7929953</vt:i4>
      </vt:variant>
      <vt:variant>
        <vt:i4>36</vt:i4>
      </vt:variant>
      <vt:variant>
        <vt:i4>0</vt:i4>
      </vt:variant>
      <vt:variant>
        <vt:i4>5</vt:i4>
      </vt:variant>
      <vt:variant>
        <vt:lpwstr>consultantplus://offline/ref=28BC2ED7212486CD5CBB3F04FDAF80874B8136BAA9C2EC6A9899E2B2C0BB947061AAFDAE85020829h5L0I</vt:lpwstr>
      </vt:variant>
      <vt:variant>
        <vt:lpwstr/>
      </vt:variant>
      <vt:variant>
        <vt:i4>3145782</vt:i4>
      </vt:variant>
      <vt:variant>
        <vt:i4>33</vt:i4>
      </vt:variant>
      <vt:variant>
        <vt:i4>0</vt:i4>
      </vt:variant>
      <vt:variant>
        <vt:i4>5</vt:i4>
      </vt:variant>
      <vt:variant>
        <vt:lpwstr>consultantplus://offline/ref=0E6612F33C52406EFC5F0AEBA2ED64559100616218FA70610DEC1AD5C43CE919B3C903F9EA39ECFFW5KFE</vt:lpwstr>
      </vt:variant>
      <vt:variant>
        <vt:lpwstr/>
      </vt:variant>
      <vt:variant>
        <vt:i4>3145826</vt:i4>
      </vt:variant>
      <vt:variant>
        <vt:i4>30</vt:i4>
      </vt:variant>
      <vt:variant>
        <vt:i4>0</vt:i4>
      </vt:variant>
      <vt:variant>
        <vt:i4>5</vt:i4>
      </vt:variant>
      <vt:variant>
        <vt:lpwstr>consultantplus://offline/ref=0E6612F33C52406EFC5F0AEBA2ED64559100616218FA70610DEC1AD5C43CE919B3C903F9EA39E2F4W5K1E</vt:lpwstr>
      </vt:variant>
      <vt:variant>
        <vt:lpwstr/>
      </vt:variant>
      <vt:variant>
        <vt:i4>3145776</vt:i4>
      </vt:variant>
      <vt:variant>
        <vt:i4>27</vt:i4>
      </vt:variant>
      <vt:variant>
        <vt:i4>0</vt:i4>
      </vt:variant>
      <vt:variant>
        <vt:i4>5</vt:i4>
      </vt:variant>
      <vt:variant>
        <vt:lpwstr>consultantplus://offline/ref=0E6612F33C52406EFC5F0AEBA2ED64559100616218FA70610DEC1AD5C43CE919B3C903F9EA39E2FEW5K2E</vt:lpwstr>
      </vt:variant>
      <vt:variant>
        <vt:lpwstr/>
      </vt:variant>
      <vt:variant>
        <vt:i4>3145824</vt:i4>
      </vt:variant>
      <vt:variant>
        <vt:i4>24</vt:i4>
      </vt:variant>
      <vt:variant>
        <vt:i4>0</vt:i4>
      </vt:variant>
      <vt:variant>
        <vt:i4>5</vt:i4>
      </vt:variant>
      <vt:variant>
        <vt:lpwstr>consultantplus://offline/ref=0E6612F33C52406EFC5F0AEBA2ED64559100616218FA70610DEC1AD5C43CE919B3C903F9EA39ECFFW5K0E</vt:lpwstr>
      </vt:variant>
      <vt:variant>
        <vt:lpwstr/>
      </vt:variant>
      <vt:variant>
        <vt:i4>3145825</vt:i4>
      </vt:variant>
      <vt:variant>
        <vt:i4>21</vt:i4>
      </vt:variant>
      <vt:variant>
        <vt:i4>0</vt:i4>
      </vt:variant>
      <vt:variant>
        <vt:i4>5</vt:i4>
      </vt:variant>
      <vt:variant>
        <vt:lpwstr>consultantplus://offline/ref=0E6612F33C52406EFC5F0AEBA2ED64559100616218FA70610DEC1AD5C43CE919B3C903F9EA39ECFFW5K1E</vt:lpwstr>
      </vt:variant>
      <vt:variant>
        <vt:lpwstr/>
      </vt:variant>
      <vt:variant>
        <vt:i4>3145827</vt:i4>
      </vt:variant>
      <vt:variant>
        <vt:i4>18</vt:i4>
      </vt:variant>
      <vt:variant>
        <vt:i4>0</vt:i4>
      </vt:variant>
      <vt:variant>
        <vt:i4>5</vt:i4>
      </vt:variant>
      <vt:variant>
        <vt:lpwstr>consultantplus://offline/ref=0E6612F33C52406EFC5F0AEBA2ED64559100616218FA70610DEC1AD5C43CE919B3C903F9EA39ECFFW5K3E</vt:lpwstr>
      </vt:variant>
      <vt:variant>
        <vt:lpwstr/>
      </vt:variant>
      <vt:variant>
        <vt:i4>5570642</vt:i4>
      </vt:variant>
      <vt:variant>
        <vt:i4>15</vt:i4>
      </vt:variant>
      <vt:variant>
        <vt:i4>0</vt:i4>
      </vt:variant>
      <vt:variant>
        <vt:i4>5</vt:i4>
      </vt:variant>
      <vt:variant>
        <vt:lpwstr>consultantplus://offline/ref=0E6612F33C52406EFC5F0AEBA2ED6455910061611EFF70610DEC1AD5C4W3KCE</vt:lpwstr>
      </vt:variant>
      <vt:variant>
        <vt:lpwstr/>
      </vt:variant>
      <vt:variant>
        <vt:i4>5570642</vt:i4>
      </vt:variant>
      <vt:variant>
        <vt:i4>12</vt:i4>
      </vt:variant>
      <vt:variant>
        <vt:i4>0</vt:i4>
      </vt:variant>
      <vt:variant>
        <vt:i4>5</vt:i4>
      </vt:variant>
      <vt:variant>
        <vt:lpwstr>consultantplus://offline/ref=0E6612F33C52406EFC5F0AEBA2ED6455910061611EFF70610DEC1AD5C4W3KCE</vt:lpwstr>
      </vt:variant>
      <vt:variant>
        <vt:lpwstr/>
      </vt:variant>
      <vt:variant>
        <vt:i4>5570571</vt:i4>
      </vt:variant>
      <vt:variant>
        <vt:i4>9</vt:i4>
      </vt:variant>
      <vt:variant>
        <vt:i4>0</vt:i4>
      </vt:variant>
      <vt:variant>
        <vt:i4>5</vt:i4>
      </vt:variant>
      <vt:variant>
        <vt:lpwstr>consultantplus://offline/ref=0E6612F33C52406EFC5F0AEBA2ED64559100616218FA70610DEC1AD5C4W3KCE</vt:lpwstr>
      </vt:variant>
      <vt:variant>
        <vt:lpwstr/>
      </vt:variant>
      <vt:variant>
        <vt:i4>5570571</vt:i4>
      </vt:variant>
      <vt:variant>
        <vt:i4>6</vt:i4>
      </vt:variant>
      <vt:variant>
        <vt:i4>0</vt:i4>
      </vt:variant>
      <vt:variant>
        <vt:i4>5</vt:i4>
      </vt:variant>
      <vt:variant>
        <vt:lpwstr>consultantplus://offline/ref=0E6612F33C52406EFC5F0AEBA2ED64559100616218FA70610DEC1AD5C4W3KCE</vt:lpwstr>
      </vt:variant>
      <vt:variant>
        <vt:lpwstr/>
      </vt:variant>
      <vt:variant>
        <vt:i4>7929953</vt:i4>
      </vt:variant>
      <vt:variant>
        <vt:i4>3</vt:i4>
      </vt:variant>
      <vt:variant>
        <vt:i4>0</vt:i4>
      </vt:variant>
      <vt:variant>
        <vt:i4>5</vt:i4>
      </vt:variant>
      <vt:variant>
        <vt:lpwstr>consultantplus://offline/ref=28BC2ED7212486CD5CBB3F04FDAF80874B8136BAA9C2EC6A9899E2B2C0BB947061AAFDAE85020829h5L0I</vt:lpwstr>
      </vt:variant>
      <vt:variant>
        <vt:lpwstr/>
      </vt:variant>
      <vt:variant>
        <vt:i4>7929953</vt:i4>
      </vt:variant>
      <vt:variant>
        <vt:i4>0</vt:i4>
      </vt:variant>
      <vt:variant>
        <vt:i4>0</vt:i4>
      </vt:variant>
      <vt:variant>
        <vt:i4>5</vt:i4>
      </vt:variant>
      <vt:variant>
        <vt:lpwstr>consultantplus://offline/ref=28BC2ED7212486CD5CBB3F04FDAF80874B8136BAA9C2EC6A9899E2B2C0BB947061AAFDAE85020829h5L0I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Полещук Павел Александрович</dc:creator>
  <cp:keywords/>
  <cp:lastModifiedBy>User</cp:lastModifiedBy>
  <cp:revision>15</cp:revision>
  <cp:lastPrinted>2015-08-10T03:04:00Z</cp:lastPrinted>
  <dcterms:created xsi:type="dcterms:W3CDTF">2016-09-01T09:06:00Z</dcterms:created>
  <dcterms:modified xsi:type="dcterms:W3CDTF">2016-09-12T03:31:00Z</dcterms:modified>
</cp:coreProperties>
</file>