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07" w:rsidRPr="0092774C" w:rsidRDefault="00BA7807" w:rsidP="00966543">
      <w:pPr>
        <w:jc w:val="right"/>
        <w:rPr>
          <w:b/>
          <w:sz w:val="28"/>
          <w:szCs w:val="28"/>
        </w:rPr>
      </w:pPr>
      <w:bookmarkStart w:id="0" w:name="_GoBack"/>
      <w:r w:rsidRPr="0092774C">
        <w:rPr>
          <w:b/>
          <w:sz w:val="28"/>
          <w:szCs w:val="28"/>
        </w:rPr>
        <w:t>ПРОЕКТ</w:t>
      </w:r>
    </w:p>
    <w:bookmarkEnd w:id="0"/>
    <w:p w:rsidR="00BA7807" w:rsidRDefault="00BA7807" w:rsidP="00966543">
      <w:pPr>
        <w:jc w:val="right"/>
        <w:rPr>
          <w:sz w:val="28"/>
          <w:szCs w:val="28"/>
        </w:rPr>
      </w:pPr>
    </w:p>
    <w:p w:rsidR="00015749" w:rsidRDefault="00015749" w:rsidP="00966543">
      <w:pPr>
        <w:jc w:val="right"/>
        <w:rPr>
          <w:sz w:val="28"/>
          <w:szCs w:val="28"/>
        </w:rPr>
      </w:pPr>
      <w:r>
        <w:rPr>
          <w:sz w:val="28"/>
          <w:szCs w:val="28"/>
        </w:rPr>
        <w:t>Приложение №1</w:t>
      </w:r>
    </w:p>
    <w:p w:rsidR="00080498" w:rsidRDefault="00080498" w:rsidP="00080498">
      <w:pPr>
        <w:jc w:val="right"/>
        <w:rPr>
          <w:sz w:val="28"/>
          <w:szCs w:val="28"/>
        </w:rPr>
      </w:pPr>
      <w:r>
        <w:rPr>
          <w:sz w:val="28"/>
          <w:szCs w:val="28"/>
        </w:rPr>
        <w:t xml:space="preserve">к решению Совета Депутатов </w:t>
      </w:r>
    </w:p>
    <w:p w:rsidR="00080498" w:rsidRDefault="00080498" w:rsidP="00080498">
      <w:pPr>
        <w:jc w:val="right"/>
        <w:rPr>
          <w:sz w:val="28"/>
          <w:szCs w:val="28"/>
        </w:rPr>
      </w:pPr>
      <w:r>
        <w:rPr>
          <w:sz w:val="28"/>
          <w:szCs w:val="28"/>
        </w:rPr>
        <w:t>Купинского района</w:t>
      </w:r>
    </w:p>
    <w:p w:rsidR="00D41B8D" w:rsidRDefault="00D41B8D" w:rsidP="00966543">
      <w:pPr>
        <w:suppressAutoHyphens/>
        <w:ind w:firstLine="0"/>
        <w:rPr>
          <w:rFonts w:eastAsia="Times New Roman"/>
          <w:b/>
          <w:bCs/>
          <w:sz w:val="28"/>
          <w:szCs w:val="28"/>
        </w:rPr>
      </w:pPr>
    </w:p>
    <w:p w:rsidR="00D41B8D" w:rsidRDefault="00D41B8D" w:rsidP="006D0C9C">
      <w:pPr>
        <w:suppressAutoHyphens/>
        <w:ind w:firstLine="0"/>
        <w:jc w:val="center"/>
        <w:rPr>
          <w:rFonts w:eastAsia="Times New Roman"/>
          <w:b/>
          <w:bCs/>
          <w:sz w:val="28"/>
          <w:szCs w:val="28"/>
        </w:rPr>
      </w:pPr>
    </w:p>
    <w:p w:rsidR="00B80535" w:rsidRDefault="00080498" w:rsidP="006D0C9C">
      <w:pPr>
        <w:suppressAutoHyphens/>
        <w:ind w:firstLine="0"/>
        <w:jc w:val="center"/>
        <w:rPr>
          <w:rFonts w:eastAsia="Times New Roman"/>
          <w:b/>
          <w:bCs/>
          <w:sz w:val="28"/>
          <w:szCs w:val="28"/>
        </w:rPr>
      </w:pPr>
      <w:r>
        <w:rPr>
          <w:rFonts w:eastAsia="Times New Roman"/>
          <w:b/>
          <w:bCs/>
          <w:sz w:val="28"/>
          <w:szCs w:val="28"/>
        </w:rPr>
        <w:t>Изменения,</w:t>
      </w:r>
    </w:p>
    <w:p w:rsidR="006D0C9C" w:rsidRDefault="00080498" w:rsidP="00B80535">
      <w:pPr>
        <w:suppressAutoHyphens/>
        <w:ind w:firstLine="0"/>
        <w:jc w:val="center"/>
        <w:rPr>
          <w:rFonts w:eastAsia="Times New Roman"/>
          <w:b/>
          <w:bCs/>
          <w:sz w:val="28"/>
          <w:szCs w:val="28"/>
        </w:rPr>
      </w:pPr>
      <w:r>
        <w:rPr>
          <w:rFonts w:eastAsia="Times New Roman"/>
          <w:b/>
          <w:bCs/>
          <w:sz w:val="28"/>
          <w:szCs w:val="28"/>
        </w:rPr>
        <w:t xml:space="preserve">которые вносятся в местные нормативы градостроительного проектирования </w:t>
      </w:r>
      <w:r w:rsidR="001F7B79">
        <w:rPr>
          <w:rFonts w:eastAsia="Times New Roman"/>
          <w:b/>
          <w:bCs/>
          <w:sz w:val="28"/>
          <w:szCs w:val="28"/>
        </w:rPr>
        <w:t>Новосельского</w:t>
      </w:r>
      <w:r>
        <w:rPr>
          <w:rFonts w:eastAsia="Times New Roman"/>
          <w:b/>
          <w:bCs/>
          <w:sz w:val="28"/>
          <w:szCs w:val="28"/>
        </w:rPr>
        <w:t xml:space="preserve"> сельсовета Купинского района Новосибирской области, утвержденные решением Совета</w:t>
      </w:r>
      <w:r w:rsidR="0097698A">
        <w:rPr>
          <w:rFonts w:eastAsia="Times New Roman"/>
          <w:b/>
          <w:bCs/>
          <w:sz w:val="28"/>
          <w:szCs w:val="28"/>
        </w:rPr>
        <w:t xml:space="preserve"> Депутатов Купинского района от 13.09.2022</w:t>
      </w:r>
    </w:p>
    <w:p w:rsidR="00A40825" w:rsidRDefault="00A40825" w:rsidP="006D0C9C">
      <w:pPr>
        <w:widowControl w:val="0"/>
        <w:suppressAutoHyphens/>
        <w:ind w:firstLine="220"/>
        <w:jc w:val="center"/>
        <w:rPr>
          <w:rFonts w:eastAsia="Times New Roman"/>
          <w:b/>
          <w:bCs/>
          <w:sz w:val="28"/>
          <w:szCs w:val="28"/>
        </w:rPr>
      </w:pPr>
    </w:p>
    <w:p w:rsidR="009E420D" w:rsidRDefault="009E420D" w:rsidP="006D0C9C">
      <w:pPr>
        <w:widowControl w:val="0"/>
        <w:suppressAutoHyphens/>
        <w:ind w:firstLine="220"/>
        <w:jc w:val="center"/>
        <w:rPr>
          <w:rFonts w:eastAsia="Times New Roman"/>
          <w:b/>
          <w:bCs/>
          <w:sz w:val="28"/>
          <w:szCs w:val="28"/>
        </w:rPr>
      </w:pPr>
    </w:p>
    <w:p w:rsidR="009E420D" w:rsidRDefault="009E420D" w:rsidP="006D0C9C">
      <w:pPr>
        <w:widowControl w:val="0"/>
        <w:suppressAutoHyphens/>
        <w:ind w:firstLine="220"/>
        <w:jc w:val="center"/>
        <w:rPr>
          <w:rFonts w:eastAsia="Times New Roman"/>
          <w:b/>
          <w:bCs/>
          <w:sz w:val="28"/>
          <w:szCs w:val="28"/>
        </w:rPr>
      </w:pPr>
    </w:p>
    <w:p w:rsidR="009E420D" w:rsidRPr="002A4D49" w:rsidRDefault="00080498" w:rsidP="009E420D">
      <w:pPr>
        <w:widowControl w:val="0"/>
        <w:suppressAutoHyphens/>
        <w:ind w:firstLine="709"/>
        <w:rPr>
          <w:rFonts w:eastAsia="Times New Roman"/>
          <w:b/>
          <w:bCs/>
          <w:sz w:val="28"/>
          <w:szCs w:val="28"/>
        </w:rPr>
      </w:pPr>
      <w:r w:rsidRPr="002A4D49">
        <w:rPr>
          <w:rFonts w:eastAsia="Times New Roman"/>
          <w:b/>
          <w:bCs/>
          <w:sz w:val="28"/>
          <w:szCs w:val="28"/>
        </w:rPr>
        <w:t>1.</w:t>
      </w:r>
      <w:r w:rsidRPr="002A4D49">
        <w:rPr>
          <w:rFonts w:eastAsia="Times New Roman"/>
          <w:b/>
          <w:bCs/>
          <w:color w:val="FF0000"/>
          <w:sz w:val="28"/>
          <w:szCs w:val="28"/>
        </w:rPr>
        <w:t xml:space="preserve"> </w:t>
      </w:r>
      <w:r w:rsidR="00AB47ED" w:rsidRPr="002A4D49">
        <w:rPr>
          <w:rFonts w:eastAsia="Times New Roman"/>
          <w:b/>
          <w:bCs/>
          <w:sz w:val="28"/>
          <w:szCs w:val="28"/>
        </w:rPr>
        <w:t>В</w:t>
      </w:r>
      <w:r w:rsidRPr="002A4D49">
        <w:rPr>
          <w:rFonts w:eastAsia="Times New Roman"/>
          <w:b/>
          <w:bCs/>
          <w:sz w:val="28"/>
          <w:szCs w:val="28"/>
        </w:rPr>
        <w:t xml:space="preserve"> разделе II «Основная часть»</w:t>
      </w:r>
      <w:r w:rsidR="009E420D" w:rsidRPr="002A4D49">
        <w:rPr>
          <w:rFonts w:eastAsia="Times New Roman"/>
          <w:b/>
          <w:bCs/>
          <w:sz w:val="28"/>
          <w:szCs w:val="28"/>
        </w:rPr>
        <w:t>:</w:t>
      </w:r>
    </w:p>
    <w:p w:rsidR="009E420D" w:rsidRPr="009E420D" w:rsidRDefault="009E420D" w:rsidP="009E420D">
      <w:pPr>
        <w:widowControl w:val="0"/>
        <w:suppressAutoHyphens/>
        <w:ind w:firstLine="709"/>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Pr>
          <w:rFonts w:eastAsia="Times New Roman"/>
          <w:bCs/>
          <w:sz w:val="28"/>
          <w:szCs w:val="28"/>
        </w:rPr>
        <w:t>1.1. П</w:t>
      </w:r>
      <w:r w:rsidR="009E420D" w:rsidRPr="009E420D">
        <w:rPr>
          <w:rFonts w:eastAsia="Times New Roman"/>
          <w:bCs/>
          <w:sz w:val="28"/>
          <w:szCs w:val="28"/>
        </w:rPr>
        <w:t xml:space="preserve">ункт 1 после абзаца тридцать </w:t>
      </w:r>
      <w:r>
        <w:rPr>
          <w:rFonts w:eastAsia="Times New Roman"/>
          <w:bCs/>
          <w:sz w:val="28"/>
          <w:szCs w:val="28"/>
        </w:rPr>
        <w:t>шестого</w:t>
      </w:r>
      <w:r w:rsidR="009E420D" w:rsidRPr="009E420D">
        <w:rPr>
          <w:rFonts w:eastAsia="Times New Roman"/>
          <w:bCs/>
          <w:sz w:val="28"/>
          <w:szCs w:val="28"/>
        </w:rPr>
        <w:t xml:space="preserve"> дополнить абзацем следующего содержания:</w:t>
      </w:r>
    </w:p>
    <w:p w:rsidR="009E420D" w:rsidRPr="009E420D" w:rsidRDefault="009E420D" w:rsidP="009E420D">
      <w:pPr>
        <w:widowControl w:val="0"/>
        <w:suppressAutoHyphens/>
        <w:ind w:firstLine="220"/>
        <w:rPr>
          <w:rFonts w:eastAsia="Times New Roman"/>
          <w:bCs/>
          <w:sz w:val="28"/>
          <w:szCs w:val="28"/>
        </w:rPr>
      </w:pPr>
    </w:p>
    <w:p w:rsidR="009E420D" w:rsidRDefault="009E420D" w:rsidP="009E420D">
      <w:pPr>
        <w:widowControl w:val="0"/>
        <w:suppressAutoHyphens/>
        <w:ind w:firstLine="220"/>
        <w:rPr>
          <w:rFonts w:eastAsia="Times New Roman"/>
          <w:bCs/>
          <w:sz w:val="28"/>
          <w:szCs w:val="28"/>
        </w:rPr>
      </w:pPr>
      <w:r>
        <w:rPr>
          <w:rFonts w:eastAsia="Times New Roman"/>
          <w:bCs/>
          <w:sz w:val="28"/>
          <w:szCs w:val="28"/>
        </w:rPr>
        <w:t>«</w:t>
      </w:r>
      <w:r w:rsidRPr="009E420D">
        <w:rPr>
          <w:rFonts w:eastAsia="Times New Roman"/>
          <w:bCs/>
          <w:sz w:val="28"/>
          <w:szCs w:val="28"/>
        </w:rPr>
        <w:t>учреждение клубного типа - организация, основной деятельностью которой является создание условий для занятий любительским художественным творчеством, предоставление населению услуг социально-культурного, просветите</w:t>
      </w:r>
      <w:r>
        <w:rPr>
          <w:rFonts w:eastAsia="Times New Roman"/>
          <w:bCs/>
          <w:sz w:val="28"/>
          <w:szCs w:val="28"/>
        </w:rPr>
        <w:t>льского и досугового характера;»</w:t>
      </w:r>
      <w:r w:rsidRPr="009E420D">
        <w:rPr>
          <w:rFonts w:eastAsia="Times New Roman"/>
          <w:bCs/>
          <w:sz w:val="28"/>
          <w:szCs w:val="28"/>
        </w:rPr>
        <w:t>;</w:t>
      </w:r>
    </w:p>
    <w:p w:rsidR="009E420D" w:rsidRDefault="009E420D" w:rsidP="009E420D">
      <w:pPr>
        <w:widowControl w:val="0"/>
        <w:suppressAutoHyphens/>
        <w:ind w:firstLine="220"/>
        <w:rPr>
          <w:rFonts w:eastAsia="Times New Roman"/>
          <w:bCs/>
          <w:sz w:val="28"/>
          <w:szCs w:val="28"/>
        </w:rPr>
      </w:pPr>
    </w:p>
    <w:p w:rsidR="009E420D" w:rsidRDefault="009E420D" w:rsidP="009E420D">
      <w:pPr>
        <w:widowControl w:val="0"/>
        <w:suppressAutoHyphens/>
        <w:ind w:firstLine="220"/>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sidRPr="00AB47ED">
        <w:rPr>
          <w:rFonts w:eastAsia="Times New Roman"/>
          <w:bCs/>
          <w:sz w:val="28"/>
          <w:szCs w:val="28"/>
        </w:rPr>
        <w:t>1.2.</w:t>
      </w:r>
      <w:r>
        <w:rPr>
          <w:rFonts w:eastAsia="Times New Roman"/>
          <w:bCs/>
          <w:color w:val="FF0000"/>
          <w:sz w:val="28"/>
          <w:szCs w:val="28"/>
        </w:rPr>
        <w:t xml:space="preserve"> </w:t>
      </w:r>
      <w:r>
        <w:rPr>
          <w:rFonts w:eastAsia="Times New Roman"/>
          <w:bCs/>
          <w:sz w:val="28"/>
          <w:szCs w:val="28"/>
        </w:rPr>
        <w:t xml:space="preserve">В </w:t>
      </w:r>
      <w:r w:rsidR="009E420D">
        <w:rPr>
          <w:rFonts w:eastAsia="Times New Roman"/>
          <w:bCs/>
          <w:sz w:val="28"/>
          <w:szCs w:val="28"/>
        </w:rPr>
        <w:t xml:space="preserve">пункте 4.6 </w:t>
      </w:r>
      <w:r>
        <w:rPr>
          <w:rFonts w:eastAsia="Times New Roman"/>
          <w:bCs/>
          <w:sz w:val="28"/>
          <w:szCs w:val="28"/>
        </w:rPr>
        <w:t>подраздела</w:t>
      </w:r>
      <w:r w:rsidR="009E420D">
        <w:rPr>
          <w:rFonts w:eastAsia="Times New Roman"/>
          <w:bCs/>
          <w:sz w:val="28"/>
          <w:szCs w:val="28"/>
        </w:rPr>
        <w:t xml:space="preserve"> 4:</w:t>
      </w:r>
    </w:p>
    <w:p w:rsidR="009E420D" w:rsidRPr="009E420D" w:rsidRDefault="009E420D" w:rsidP="009E420D">
      <w:pPr>
        <w:widowControl w:val="0"/>
        <w:suppressAutoHyphens/>
        <w:ind w:firstLine="220"/>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Pr>
          <w:rFonts w:eastAsia="Times New Roman"/>
          <w:bCs/>
          <w:sz w:val="28"/>
          <w:szCs w:val="28"/>
        </w:rPr>
        <w:t>1.2.1. Позицию 1 «</w:t>
      </w:r>
      <w:r w:rsidR="009E420D" w:rsidRPr="009E420D">
        <w:rPr>
          <w:rFonts w:eastAsia="Times New Roman"/>
          <w:bCs/>
          <w:sz w:val="28"/>
          <w:szCs w:val="28"/>
        </w:rPr>
        <w:t>Терри</w:t>
      </w:r>
      <w:r>
        <w:rPr>
          <w:rFonts w:eastAsia="Times New Roman"/>
          <w:bCs/>
          <w:sz w:val="28"/>
          <w:szCs w:val="28"/>
        </w:rPr>
        <w:t>тории рекреационного назначения»</w:t>
      </w:r>
      <w:r w:rsidR="009E420D" w:rsidRPr="009E420D">
        <w:rPr>
          <w:rFonts w:eastAsia="Times New Roman"/>
          <w:bCs/>
          <w:sz w:val="28"/>
          <w:szCs w:val="28"/>
        </w:rPr>
        <w:t xml:space="preserve"> признать утратившей силу;</w:t>
      </w:r>
    </w:p>
    <w:p w:rsidR="009E420D" w:rsidRDefault="009E420D" w:rsidP="009E420D">
      <w:pPr>
        <w:widowControl w:val="0"/>
        <w:suppressAutoHyphens/>
        <w:ind w:firstLine="220"/>
        <w:rPr>
          <w:rFonts w:eastAsia="Times New Roman"/>
          <w:bCs/>
          <w:sz w:val="28"/>
          <w:szCs w:val="28"/>
        </w:rPr>
      </w:pPr>
    </w:p>
    <w:p w:rsidR="009E420D" w:rsidRDefault="00AB47ED" w:rsidP="00AB47ED">
      <w:pPr>
        <w:autoSpaceDE w:val="0"/>
        <w:autoSpaceDN w:val="0"/>
        <w:adjustRightInd w:val="0"/>
        <w:ind w:firstLine="142"/>
        <w:rPr>
          <w:sz w:val="28"/>
          <w:szCs w:val="28"/>
        </w:rPr>
      </w:pPr>
      <w:r>
        <w:rPr>
          <w:sz w:val="28"/>
        </w:rPr>
        <w:t xml:space="preserve"> </w:t>
      </w:r>
      <w:r w:rsidRPr="00AB47ED">
        <w:rPr>
          <w:sz w:val="28"/>
        </w:rPr>
        <w:t xml:space="preserve">1.2.2. </w:t>
      </w:r>
      <w:hyperlink r:id="rId8" w:history="1">
        <w:r w:rsidRPr="00AB47ED">
          <w:rPr>
            <w:sz w:val="28"/>
            <w:szCs w:val="28"/>
          </w:rPr>
          <w:t>П</w:t>
        </w:r>
        <w:r w:rsidR="009E420D" w:rsidRPr="00AB47ED">
          <w:rPr>
            <w:sz w:val="28"/>
            <w:szCs w:val="28"/>
          </w:rPr>
          <w:t>озицию 12</w:t>
        </w:r>
      </w:hyperlink>
      <w:r>
        <w:rPr>
          <w:sz w:val="28"/>
          <w:szCs w:val="28"/>
        </w:rPr>
        <w:t xml:space="preserve"> «</w:t>
      </w:r>
      <w:r w:rsidR="009E420D">
        <w:rPr>
          <w:sz w:val="28"/>
          <w:szCs w:val="28"/>
        </w:rPr>
        <w:t>Помещения для к</w:t>
      </w:r>
      <w:r>
        <w:rPr>
          <w:sz w:val="28"/>
          <w:szCs w:val="28"/>
        </w:rPr>
        <w:t>ультурно-досуговой деятельности»</w:t>
      </w:r>
      <w:r w:rsidR="009E420D">
        <w:rPr>
          <w:sz w:val="28"/>
          <w:szCs w:val="28"/>
        </w:rPr>
        <w:t xml:space="preserve"> изложить в следующей редакции:</w:t>
      </w:r>
    </w:p>
    <w:p w:rsidR="009E420D" w:rsidRDefault="009E420D" w:rsidP="009E420D">
      <w:pPr>
        <w:autoSpaceDE w:val="0"/>
        <w:autoSpaceDN w:val="0"/>
        <w:adjustRightInd w:val="0"/>
        <w:ind w:firstLine="540"/>
        <w:outlineLvl w:val="0"/>
        <w:rPr>
          <w:sz w:val="28"/>
          <w:szCs w:val="28"/>
        </w:rPr>
      </w:pPr>
    </w:p>
    <w:p w:rsidR="009E420D" w:rsidRDefault="00EE5C8F" w:rsidP="009E420D">
      <w:pPr>
        <w:autoSpaceDE w:val="0"/>
        <w:autoSpaceDN w:val="0"/>
        <w:adjustRightInd w:val="0"/>
        <w:ind w:firstLine="0"/>
        <w:jc w:val="left"/>
        <w:rPr>
          <w:sz w:val="28"/>
          <w:szCs w:val="28"/>
        </w:rPr>
      </w:pPr>
      <w:r>
        <w:rPr>
          <w:sz w:val="28"/>
          <w:szCs w:val="28"/>
        </w:rPr>
        <w:t>«</w:t>
      </w:r>
    </w:p>
    <w:p w:rsidR="009E420D" w:rsidRDefault="009E420D" w:rsidP="009E420D">
      <w:pPr>
        <w:autoSpaceDE w:val="0"/>
        <w:autoSpaceDN w:val="0"/>
        <w:adjustRightInd w:val="0"/>
        <w:ind w:firstLine="0"/>
        <w:jc w:val="left"/>
        <w:rPr>
          <w:sz w:val="24"/>
          <w:szCs w:val="24"/>
        </w:rPr>
      </w:pPr>
    </w:p>
    <w:tbl>
      <w:tblPr>
        <w:tblW w:w="10490"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850"/>
        <w:gridCol w:w="2126"/>
        <w:gridCol w:w="1134"/>
        <w:gridCol w:w="2127"/>
        <w:gridCol w:w="1701"/>
        <w:gridCol w:w="1842"/>
      </w:tblGrid>
      <w:tr w:rsidR="00D1682C" w:rsidTr="00EE5C8F">
        <w:tc>
          <w:tcPr>
            <w:tcW w:w="710"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center"/>
              <w:rPr>
                <w:sz w:val="28"/>
                <w:szCs w:val="28"/>
              </w:rPr>
            </w:pPr>
            <w:r>
              <w:rPr>
                <w:sz w:val="28"/>
                <w:szCs w:val="28"/>
              </w:rPr>
              <w:t>12</w:t>
            </w:r>
          </w:p>
        </w:tc>
        <w:tc>
          <w:tcPr>
            <w:tcW w:w="850"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Дом культуры</w:t>
            </w:r>
          </w:p>
        </w:tc>
        <w:tc>
          <w:tcPr>
            <w:tcW w:w="2126"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1134"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 xml:space="preserve">Расчетный показатель минимально допустимого </w:t>
            </w:r>
            <w:r>
              <w:rPr>
                <w:sz w:val="28"/>
                <w:szCs w:val="28"/>
              </w:rPr>
              <w:lastRenderedPageBreak/>
              <w:t>уровня обеспеченности количеством объектов</w:t>
            </w:r>
          </w:p>
        </w:tc>
        <w:tc>
          <w:tcPr>
            <w:tcW w:w="2127"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3543" w:type="dxa"/>
            <w:gridSpan w:val="2"/>
            <w:tcBorders>
              <w:top w:val="single" w:sz="4" w:space="0" w:color="auto"/>
              <w:left w:val="single" w:sz="4" w:space="0" w:color="auto"/>
              <w:bottom w:val="single" w:sz="4" w:space="0" w:color="auto"/>
              <w:right w:val="single" w:sz="4" w:space="0" w:color="auto"/>
            </w:tcBorders>
          </w:tcPr>
          <w:p w:rsidR="009E420D" w:rsidRDefault="009E420D" w:rsidP="00D1682C">
            <w:pPr>
              <w:autoSpaceDE w:val="0"/>
              <w:autoSpaceDN w:val="0"/>
              <w:adjustRightInd w:val="0"/>
              <w:ind w:right="511" w:firstLine="0"/>
              <w:jc w:val="left"/>
              <w:rPr>
                <w:sz w:val="28"/>
                <w:szCs w:val="28"/>
              </w:rPr>
            </w:pPr>
            <w:r>
              <w:rPr>
                <w:sz w:val="28"/>
                <w:szCs w:val="28"/>
              </w:rPr>
              <w:t xml:space="preserve"> 1 - на сельское поселение</w:t>
            </w:r>
          </w:p>
        </w:tc>
      </w:tr>
      <w:tr w:rsidR="00D1682C" w:rsidTr="00EE5C8F">
        <w:tc>
          <w:tcPr>
            <w:tcW w:w="710"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Размер земельного участка</w:t>
            </w:r>
          </w:p>
        </w:tc>
        <w:tc>
          <w:tcPr>
            <w:tcW w:w="3543" w:type="dxa"/>
            <w:gridSpan w:val="2"/>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по заданию на проектирование</w:t>
            </w:r>
          </w:p>
        </w:tc>
      </w:tr>
      <w:tr w:rsidR="00D1682C" w:rsidTr="00EE5C8F">
        <w:trPr>
          <w:trHeight w:val="1288"/>
        </w:trPr>
        <w:tc>
          <w:tcPr>
            <w:tcW w:w="71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3260" w:type="dxa"/>
            <w:gridSpan w:val="2"/>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Транспортная доступность, минут</w:t>
            </w:r>
          </w:p>
        </w:tc>
        <w:tc>
          <w:tcPr>
            <w:tcW w:w="1701" w:type="dxa"/>
            <w:tcBorders>
              <w:top w:val="single" w:sz="4" w:space="0" w:color="auto"/>
              <w:left w:val="single" w:sz="4" w:space="0" w:color="auto"/>
              <w:bottom w:val="single" w:sz="4" w:space="0" w:color="auto"/>
              <w:right w:val="single" w:sz="4" w:space="0" w:color="auto"/>
            </w:tcBorders>
          </w:tcPr>
          <w:p w:rsidR="00D1682C" w:rsidRDefault="00D1682C" w:rsidP="00D1682C">
            <w:pPr>
              <w:autoSpaceDE w:val="0"/>
              <w:autoSpaceDN w:val="0"/>
              <w:adjustRightInd w:val="0"/>
              <w:ind w:firstLine="0"/>
              <w:jc w:val="left"/>
              <w:rPr>
                <w:sz w:val="28"/>
                <w:szCs w:val="28"/>
              </w:rPr>
            </w:pPr>
            <w:r>
              <w:rPr>
                <w:sz w:val="28"/>
                <w:szCs w:val="28"/>
              </w:rPr>
              <w:t>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D1682C" w:rsidRDefault="00D1682C" w:rsidP="00C524DD">
            <w:pPr>
              <w:autoSpaceDE w:val="0"/>
              <w:autoSpaceDN w:val="0"/>
              <w:adjustRightInd w:val="0"/>
              <w:jc w:val="left"/>
              <w:rPr>
                <w:sz w:val="28"/>
                <w:szCs w:val="28"/>
              </w:rPr>
            </w:pPr>
            <w:r>
              <w:rPr>
                <w:sz w:val="28"/>
                <w:szCs w:val="28"/>
              </w:rPr>
              <w:t>15</w:t>
            </w:r>
          </w:p>
        </w:tc>
      </w:tr>
      <w:tr w:rsidR="00D1682C" w:rsidTr="00EE5C8F">
        <w:trPr>
          <w:trHeight w:val="966"/>
        </w:trPr>
        <w:tc>
          <w:tcPr>
            <w:tcW w:w="71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3260" w:type="dxa"/>
            <w:gridSpan w:val="2"/>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Шаговая доступность, минут</w:t>
            </w:r>
          </w:p>
        </w:tc>
        <w:tc>
          <w:tcPr>
            <w:tcW w:w="1701" w:type="dxa"/>
            <w:tcBorders>
              <w:top w:val="single" w:sz="4" w:space="0" w:color="auto"/>
              <w:left w:val="single" w:sz="4" w:space="0" w:color="auto"/>
              <w:bottom w:val="single" w:sz="4" w:space="0" w:color="auto"/>
              <w:right w:val="single" w:sz="4" w:space="0" w:color="auto"/>
            </w:tcBorders>
          </w:tcPr>
          <w:p w:rsidR="00D1682C" w:rsidRDefault="00D1682C" w:rsidP="00D1682C">
            <w:pPr>
              <w:autoSpaceDE w:val="0"/>
              <w:autoSpaceDN w:val="0"/>
              <w:adjustRightInd w:val="0"/>
              <w:ind w:firstLine="0"/>
              <w:rPr>
                <w:sz w:val="28"/>
                <w:szCs w:val="28"/>
              </w:rPr>
            </w:pPr>
            <w:r>
              <w:rPr>
                <w:sz w:val="28"/>
                <w:szCs w:val="28"/>
              </w:rPr>
              <w:t>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D1682C" w:rsidRDefault="00D1682C" w:rsidP="001B4E25">
            <w:pPr>
              <w:autoSpaceDE w:val="0"/>
              <w:autoSpaceDN w:val="0"/>
              <w:adjustRightInd w:val="0"/>
              <w:jc w:val="left"/>
              <w:rPr>
                <w:sz w:val="28"/>
                <w:szCs w:val="28"/>
              </w:rPr>
            </w:pPr>
            <w:r>
              <w:rPr>
                <w:sz w:val="28"/>
                <w:szCs w:val="28"/>
              </w:rPr>
              <w:t>40</w:t>
            </w:r>
          </w:p>
        </w:tc>
      </w:tr>
    </w:tbl>
    <w:p w:rsidR="009E420D" w:rsidRDefault="00EE5C8F" w:rsidP="00FB2E29">
      <w:pPr>
        <w:autoSpaceDE w:val="0"/>
        <w:autoSpaceDN w:val="0"/>
        <w:adjustRightInd w:val="0"/>
        <w:spacing w:before="280"/>
        <w:ind w:firstLine="0"/>
        <w:jc w:val="right"/>
        <w:rPr>
          <w:sz w:val="28"/>
          <w:szCs w:val="28"/>
        </w:rPr>
      </w:pPr>
      <w:r>
        <w:rPr>
          <w:sz w:val="28"/>
          <w:szCs w:val="28"/>
        </w:rPr>
        <w:t xml:space="preserve"> »</w:t>
      </w:r>
      <w:r w:rsidR="009E420D">
        <w:rPr>
          <w:sz w:val="28"/>
          <w:szCs w:val="28"/>
        </w:rPr>
        <w:t>;</w:t>
      </w:r>
    </w:p>
    <w:p w:rsidR="00D1682C" w:rsidRDefault="00AB47ED" w:rsidP="00D1682C">
      <w:pPr>
        <w:autoSpaceDE w:val="0"/>
        <w:autoSpaceDN w:val="0"/>
        <w:adjustRightInd w:val="0"/>
        <w:spacing w:before="280"/>
        <w:ind w:firstLine="0"/>
        <w:jc w:val="left"/>
        <w:rPr>
          <w:sz w:val="28"/>
          <w:szCs w:val="28"/>
        </w:rPr>
      </w:pPr>
      <w:r w:rsidRPr="00AB47ED">
        <w:rPr>
          <w:sz w:val="28"/>
          <w:szCs w:val="28"/>
        </w:rPr>
        <w:t>1.2.3.</w:t>
      </w:r>
      <w:r>
        <w:rPr>
          <w:color w:val="FF0000"/>
          <w:sz w:val="28"/>
          <w:szCs w:val="28"/>
        </w:rPr>
        <w:t xml:space="preserve"> </w:t>
      </w:r>
      <w:r>
        <w:rPr>
          <w:sz w:val="28"/>
          <w:szCs w:val="28"/>
        </w:rPr>
        <w:t>П</w:t>
      </w:r>
      <w:r w:rsidR="00D1682C">
        <w:rPr>
          <w:sz w:val="28"/>
          <w:szCs w:val="28"/>
        </w:rPr>
        <w:t xml:space="preserve">озицию 13 «Кинотеатры» </w:t>
      </w:r>
      <w:r w:rsidR="00D1682C" w:rsidRPr="00D1682C">
        <w:rPr>
          <w:sz w:val="28"/>
          <w:szCs w:val="28"/>
        </w:rPr>
        <w:t>изложить в следующей редакции:</w:t>
      </w:r>
    </w:p>
    <w:p w:rsidR="00F91BA7" w:rsidRDefault="00EE5C8F" w:rsidP="00D1682C">
      <w:pPr>
        <w:autoSpaceDE w:val="0"/>
        <w:autoSpaceDN w:val="0"/>
        <w:adjustRightInd w:val="0"/>
        <w:spacing w:before="280"/>
        <w:ind w:firstLine="0"/>
        <w:jc w:val="left"/>
        <w:rPr>
          <w:sz w:val="28"/>
          <w:szCs w:val="28"/>
        </w:rPr>
      </w:pPr>
      <w:r>
        <w:rPr>
          <w:sz w:val="28"/>
          <w:szCs w:val="28"/>
        </w:rPr>
        <w:t>«</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80"/>
        <w:gridCol w:w="800"/>
        <w:gridCol w:w="2268"/>
        <w:gridCol w:w="1843"/>
        <w:gridCol w:w="1275"/>
        <w:gridCol w:w="2410"/>
        <w:gridCol w:w="851"/>
      </w:tblGrid>
      <w:tr w:rsidR="00D1682C" w:rsidTr="00EE5C8F">
        <w:tc>
          <w:tcPr>
            <w:tcW w:w="680"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center"/>
              <w:rPr>
                <w:sz w:val="28"/>
                <w:szCs w:val="28"/>
              </w:rPr>
            </w:pPr>
            <w:r>
              <w:rPr>
                <w:sz w:val="28"/>
                <w:szCs w:val="28"/>
              </w:rPr>
              <w:t>13</w:t>
            </w:r>
          </w:p>
        </w:tc>
        <w:tc>
          <w:tcPr>
            <w:tcW w:w="800"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Кинозал</w:t>
            </w:r>
          </w:p>
        </w:tc>
        <w:tc>
          <w:tcPr>
            <w:tcW w:w="2268"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 xml:space="preserve">Расчетный показатель минимально допустимого уровня обеспеченности </w:t>
            </w:r>
            <w:r>
              <w:rPr>
                <w:sz w:val="28"/>
                <w:szCs w:val="28"/>
              </w:rPr>
              <w:lastRenderedPageBreak/>
              <w:t>количеством объектов</w:t>
            </w:r>
          </w:p>
        </w:tc>
        <w:tc>
          <w:tcPr>
            <w:tcW w:w="1275"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3261" w:type="dxa"/>
            <w:gridSpan w:val="2"/>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1 - на сельское поселение с населением свыше 3 тыс. чел.;</w:t>
            </w:r>
          </w:p>
          <w:p w:rsidR="00D1682C" w:rsidRDefault="00D1682C">
            <w:pPr>
              <w:autoSpaceDE w:val="0"/>
              <w:autoSpaceDN w:val="0"/>
              <w:adjustRightInd w:val="0"/>
              <w:ind w:firstLine="0"/>
              <w:jc w:val="left"/>
              <w:rPr>
                <w:sz w:val="28"/>
                <w:szCs w:val="28"/>
              </w:rPr>
            </w:pPr>
          </w:p>
        </w:tc>
      </w:tr>
      <w:tr w:rsidR="00D1682C" w:rsidTr="00EE5C8F">
        <w:tc>
          <w:tcPr>
            <w:tcW w:w="68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275"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Размер земельного участка</w:t>
            </w:r>
          </w:p>
        </w:tc>
        <w:tc>
          <w:tcPr>
            <w:tcW w:w="3261" w:type="dxa"/>
            <w:gridSpan w:val="2"/>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по заданию на проектирование</w:t>
            </w:r>
          </w:p>
        </w:tc>
      </w:tr>
      <w:tr w:rsidR="00F91BA7" w:rsidTr="00EE5C8F">
        <w:trPr>
          <w:trHeight w:val="1610"/>
        </w:trPr>
        <w:tc>
          <w:tcPr>
            <w:tcW w:w="68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275"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Транспортная доступность, минут</w:t>
            </w:r>
          </w:p>
        </w:tc>
        <w:tc>
          <w:tcPr>
            <w:tcW w:w="2410"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сельское поселение</w:t>
            </w:r>
          </w:p>
        </w:tc>
        <w:tc>
          <w:tcPr>
            <w:tcW w:w="851"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15</w:t>
            </w:r>
          </w:p>
        </w:tc>
      </w:tr>
      <w:tr w:rsidR="00F91BA7" w:rsidTr="00EE5C8F">
        <w:trPr>
          <w:trHeight w:val="1288"/>
        </w:trPr>
        <w:tc>
          <w:tcPr>
            <w:tcW w:w="68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4111"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Шаговая доступность, минут</w:t>
            </w:r>
          </w:p>
        </w:tc>
        <w:tc>
          <w:tcPr>
            <w:tcW w:w="2410"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сельское поселение</w:t>
            </w:r>
          </w:p>
        </w:tc>
        <w:tc>
          <w:tcPr>
            <w:tcW w:w="851"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30</w:t>
            </w:r>
          </w:p>
        </w:tc>
      </w:tr>
      <w:tr w:rsidR="00D1682C" w:rsidTr="00EE5C8F">
        <w:tc>
          <w:tcPr>
            <w:tcW w:w="10127" w:type="dxa"/>
            <w:gridSpan w:val="7"/>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rPr>
                <w:sz w:val="28"/>
                <w:szCs w:val="28"/>
              </w:rPr>
            </w:pPr>
            <w:r>
              <w:rPr>
                <w:sz w:val="28"/>
                <w:szCs w:val="28"/>
              </w:rPr>
              <w:t>Примечания:</w:t>
            </w:r>
          </w:p>
          <w:p w:rsidR="00D1682C" w:rsidRDefault="00D1682C">
            <w:pPr>
              <w:autoSpaceDE w:val="0"/>
              <w:autoSpaceDN w:val="0"/>
              <w:adjustRightInd w:val="0"/>
              <w:ind w:firstLine="0"/>
              <w:rPr>
                <w:sz w:val="28"/>
                <w:szCs w:val="28"/>
              </w:rPr>
            </w:pPr>
            <w:r>
              <w:rPr>
                <w:sz w:val="28"/>
                <w:szCs w:val="28"/>
              </w:rPr>
              <w:t>1. За нормативную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D1682C" w:rsidRDefault="00D1682C">
            <w:pPr>
              <w:autoSpaceDE w:val="0"/>
              <w:autoSpaceDN w:val="0"/>
              <w:adjustRightInd w:val="0"/>
              <w:ind w:firstLine="0"/>
              <w:rPr>
                <w:sz w:val="28"/>
                <w:szCs w:val="28"/>
              </w:rPr>
            </w:pPr>
            <w:r>
              <w:rPr>
                <w:sz w:val="28"/>
                <w:szCs w:val="28"/>
              </w:rP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D1682C" w:rsidRDefault="00D1682C">
            <w:pPr>
              <w:autoSpaceDE w:val="0"/>
              <w:autoSpaceDN w:val="0"/>
              <w:adjustRightInd w:val="0"/>
              <w:ind w:firstLine="0"/>
              <w:rPr>
                <w:sz w:val="28"/>
                <w:szCs w:val="28"/>
              </w:rPr>
            </w:pPr>
            <w:r>
              <w:rPr>
                <w:sz w:val="28"/>
                <w:szCs w:val="28"/>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bl>
    <w:p w:rsidR="00EE5C8F" w:rsidRDefault="00FB2E29" w:rsidP="00FB2E29">
      <w:pPr>
        <w:autoSpaceDE w:val="0"/>
        <w:autoSpaceDN w:val="0"/>
        <w:adjustRightInd w:val="0"/>
        <w:spacing w:before="280"/>
        <w:ind w:firstLine="0"/>
        <w:jc w:val="right"/>
        <w:rPr>
          <w:sz w:val="28"/>
          <w:szCs w:val="28"/>
        </w:rPr>
      </w:pPr>
      <w:r>
        <w:rPr>
          <w:sz w:val="28"/>
          <w:szCs w:val="28"/>
        </w:rPr>
        <w:t>»;</w:t>
      </w:r>
    </w:p>
    <w:p w:rsidR="00D1682C" w:rsidRDefault="00AB47ED" w:rsidP="00D1682C">
      <w:pPr>
        <w:autoSpaceDE w:val="0"/>
        <w:autoSpaceDN w:val="0"/>
        <w:adjustRightInd w:val="0"/>
        <w:spacing w:before="280"/>
        <w:ind w:firstLine="0"/>
        <w:jc w:val="left"/>
        <w:rPr>
          <w:sz w:val="28"/>
          <w:szCs w:val="28"/>
        </w:rPr>
      </w:pPr>
      <w:r w:rsidRPr="00AB47ED">
        <w:rPr>
          <w:sz w:val="28"/>
          <w:szCs w:val="28"/>
        </w:rPr>
        <w:t>1.2.4.</w:t>
      </w:r>
      <w:r>
        <w:rPr>
          <w:color w:val="FF0000"/>
          <w:sz w:val="28"/>
          <w:szCs w:val="28"/>
        </w:rPr>
        <w:t xml:space="preserve"> </w:t>
      </w:r>
      <w:r w:rsidR="00F91BA7">
        <w:rPr>
          <w:sz w:val="28"/>
          <w:szCs w:val="28"/>
        </w:rPr>
        <w:t>Дополнить позициями 13.1 и 13.2 следующего содержания:</w:t>
      </w:r>
    </w:p>
    <w:p w:rsidR="000F00F5" w:rsidRDefault="00FB2E29" w:rsidP="00D1682C">
      <w:pPr>
        <w:autoSpaceDE w:val="0"/>
        <w:autoSpaceDN w:val="0"/>
        <w:adjustRightInd w:val="0"/>
        <w:spacing w:before="280"/>
        <w:ind w:firstLine="0"/>
        <w:jc w:val="left"/>
        <w:rPr>
          <w:sz w:val="28"/>
          <w:szCs w:val="28"/>
        </w:rPr>
      </w:pPr>
      <w:r>
        <w:rPr>
          <w:sz w:val="28"/>
          <w:szCs w:val="28"/>
        </w:rPr>
        <w:t>«</w:t>
      </w:r>
    </w:p>
    <w:tbl>
      <w:tblPr>
        <w:tblW w:w="10457" w:type="dxa"/>
        <w:tblLayout w:type="fixed"/>
        <w:tblCellMar>
          <w:top w:w="102" w:type="dxa"/>
          <w:left w:w="62" w:type="dxa"/>
          <w:bottom w:w="102" w:type="dxa"/>
          <w:right w:w="62" w:type="dxa"/>
        </w:tblCellMar>
        <w:tblLook w:val="0000" w:firstRow="0" w:lastRow="0" w:firstColumn="0" w:lastColumn="0" w:noHBand="0" w:noVBand="0"/>
      </w:tblPr>
      <w:tblGrid>
        <w:gridCol w:w="62"/>
        <w:gridCol w:w="618"/>
        <w:gridCol w:w="62"/>
        <w:gridCol w:w="1305"/>
        <w:gridCol w:w="50"/>
        <w:gridCol w:w="1367"/>
        <w:gridCol w:w="142"/>
        <w:gridCol w:w="2268"/>
        <w:gridCol w:w="1559"/>
        <w:gridCol w:w="1845"/>
        <w:gridCol w:w="1132"/>
        <w:gridCol w:w="47"/>
      </w:tblGrid>
      <w:tr w:rsidR="00F91BA7" w:rsidTr="00EE5C8F">
        <w:trPr>
          <w:gridAfter w:val="1"/>
          <w:wAfter w:w="47" w:type="dxa"/>
        </w:trPr>
        <w:tc>
          <w:tcPr>
            <w:tcW w:w="680" w:type="dxa"/>
            <w:gridSpan w:val="2"/>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center"/>
              <w:rPr>
                <w:sz w:val="28"/>
                <w:szCs w:val="28"/>
              </w:rPr>
            </w:pPr>
            <w:r>
              <w:rPr>
                <w:sz w:val="28"/>
                <w:szCs w:val="28"/>
              </w:rPr>
              <w:t>13.1</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 xml:space="preserve">Общедоступная библиотека с детским </w:t>
            </w:r>
            <w:r>
              <w:rPr>
                <w:sz w:val="28"/>
                <w:szCs w:val="28"/>
              </w:rPr>
              <w:lastRenderedPageBreak/>
              <w:t>отделением</w:t>
            </w:r>
          </w:p>
        </w:tc>
        <w:tc>
          <w:tcPr>
            <w:tcW w:w="1367" w:type="dxa"/>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Расчетные показатели минималь</w:t>
            </w:r>
            <w:r>
              <w:rPr>
                <w:sz w:val="28"/>
                <w:szCs w:val="28"/>
              </w:rPr>
              <w:lastRenderedPageBreak/>
              <w:t>но допустимого уровня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 xml:space="preserve">Расчетный показатель минимально допустимого уровня </w:t>
            </w:r>
            <w:r>
              <w:rPr>
                <w:sz w:val="28"/>
                <w:szCs w:val="28"/>
              </w:rPr>
              <w:lastRenderedPageBreak/>
              <w:t>обеспеченности количеством объектов</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 на 10 тыс. чел. - для городского поселения;</w:t>
            </w:r>
          </w:p>
          <w:p w:rsidR="00F91BA7" w:rsidRDefault="00F91BA7">
            <w:pPr>
              <w:autoSpaceDE w:val="0"/>
              <w:autoSpaceDN w:val="0"/>
              <w:adjustRightInd w:val="0"/>
              <w:ind w:firstLine="0"/>
              <w:jc w:val="left"/>
              <w:rPr>
                <w:sz w:val="28"/>
                <w:szCs w:val="28"/>
              </w:rPr>
            </w:pPr>
            <w:r>
              <w:rPr>
                <w:sz w:val="28"/>
                <w:szCs w:val="28"/>
              </w:rPr>
              <w:t>1 - на сельское поселение</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367"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Размер земельного участка</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по заданию на проектирование</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3777" w:type="dxa"/>
            <w:gridSpan w:val="3"/>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Транспортная доступность, минут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15</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377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Шаговая доступность, минут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30</w:t>
            </w:r>
          </w:p>
        </w:tc>
      </w:tr>
      <w:tr w:rsidR="006747D8" w:rsidTr="00EE5C8F">
        <w:trPr>
          <w:gridBefore w:val="1"/>
          <w:wBefore w:w="62" w:type="dxa"/>
        </w:trPr>
        <w:tc>
          <w:tcPr>
            <w:tcW w:w="680" w:type="dxa"/>
            <w:gridSpan w:val="2"/>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center"/>
              <w:rPr>
                <w:sz w:val="28"/>
                <w:szCs w:val="28"/>
              </w:rPr>
            </w:pPr>
            <w:r>
              <w:rPr>
                <w:sz w:val="28"/>
                <w:szCs w:val="28"/>
              </w:rPr>
              <w:t>13.5</w:t>
            </w:r>
          </w:p>
        </w:tc>
        <w:tc>
          <w:tcPr>
            <w:tcW w:w="1305" w:type="dxa"/>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Точка доступа к полнотекстовым информационным ресурсам</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2268"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обеспеченности количеством объектов</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Уровень обеспеченности, объект</w:t>
            </w:r>
          </w:p>
        </w:tc>
        <w:tc>
          <w:tcPr>
            <w:tcW w:w="3024" w:type="dxa"/>
            <w:gridSpan w:val="3"/>
            <w:tcBorders>
              <w:top w:val="single" w:sz="4" w:space="0" w:color="auto"/>
              <w:left w:val="single" w:sz="4" w:space="0" w:color="auto"/>
              <w:bottom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1 - сельское поселение</w:t>
            </w:r>
          </w:p>
        </w:tc>
      </w:tr>
      <w:tr w:rsidR="006747D8" w:rsidTr="00EE5C8F">
        <w:trPr>
          <w:gridBefore w:val="1"/>
          <w:wBefore w:w="62" w:type="dxa"/>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559" w:type="dxa"/>
            <w:gridSpan w:val="3"/>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Размер земельного участка</w:t>
            </w:r>
          </w:p>
        </w:tc>
        <w:tc>
          <w:tcPr>
            <w:tcW w:w="3024" w:type="dxa"/>
            <w:gridSpan w:val="3"/>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не нормируется</w:t>
            </w:r>
          </w:p>
        </w:tc>
      </w:tr>
      <w:tr w:rsidR="006747D8" w:rsidTr="00EE5C8F">
        <w:trPr>
          <w:gridBefore w:val="1"/>
          <w:gridAfter w:val="1"/>
          <w:wBefore w:w="62" w:type="dxa"/>
          <w:wAfter w:w="47" w:type="dxa"/>
          <w:trHeight w:val="1392"/>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3827" w:type="dxa"/>
            <w:gridSpan w:val="4"/>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Транспортная доступность, минут</w:t>
            </w:r>
          </w:p>
        </w:tc>
        <w:tc>
          <w:tcPr>
            <w:tcW w:w="1845" w:type="dxa"/>
            <w:tcBorders>
              <w:top w:val="single" w:sz="4" w:space="0" w:color="auto"/>
              <w:left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сельское поселение</w:t>
            </w:r>
          </w:p>
        </w:tc>
        <w:tc>
          <w:tcPr>
            <w:tcW w:w="1132" w:type="dxa"/>
            <w:tcBorders>
              <w:top w:val="single" w:sz="4" w:space="0" w:color="auto"/>
              <w:left w:val="single" w:sz="4" w:space="0" w:color="auto"/>
              <w:right w:val="single" w:sz="4" w:space="0" w:color="auto"/>
            </w:tcBorders>
          </w:tcPr>
          <w:p w:rsidR="006747D8" w:rsidRDefault="006747D8" w:rsidP="003907BB">
            <w:pPr>
              <w:autoSpaceDE w:val="0"/>
              <w:autoSpaceDN w:val="0"/>
              <w:adjustRightInd w:val="0"/>
              <w:jc w:val="left"/>
              <w:rPr>
                <w:sz w:val="28"/>
                <w:szCs w:val="28"/>
              </w:rPr>
            </w:pPr>
            <w:r>
              <w:rPr>
                <w:sz w:val="28"/>
                <w:szCs w:val="28"/>
              </w:rPr>
              <w:t>330</w:t>
            </w:r>
          </w:p>
        </w:tc>
      </w:tr>
      <w:tr w:rsidR="006747D8" w:rsidTr="00EE5C8F">
        <w:trPr>
          <w:gridBefore w:val="1"/>
          <w:gridAfter w:val="1"/>
          <w:wBefore w:w="62" w:type="dxa"/>
          <w:wAfter w:w="47" w:type="dxa"/>
          <w:trHeight w:val="966"/>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3827" w:type="dxa"/>
            <w:gridSpan w:val="4"/>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Шаговая доступность, минут</w:t>
            </w:r>
          </w:p>
        </w:tc>
        <w:tc>
          <w:tcPr>
            <w:tcW w:w="1845" w:type="dxa"/>
            <w:tcBorders>
              <w:top w:val="single" w:sz="4" w:space="0" w:color="auto"/>
              <w:left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сельское поселение</w:t>
            </w:r>
          </w:p>
        </w:tc>
        <w:tc>
          <w:tcPr>
            <w:tcW w:w="1132" w:type="dxa"/>
            <w:tcBorders>
              <w:top w:val="single" w:sz="4" w:space="0" w:color="auto"/>
              <w:left w:val="single" w:sz="4" w:space="0" w:color="auto"/>
              <w:right w:val="single" w:sz="4" w:space="0" w:color="auto"/>
            </w:tcBorders>
          </w:tcPr>
          <w:p w:rsidR="006747D8" w:rsidRDefault="006747D8" w:rsidP="000F0F15">
            <w:pPr>
              <w:autoSpaceDE w:val="0"/>
              <w:autoSpaceDN w:val="0"/>
              <w:adjustRightInd w:val="0"/>
              <w:jc w:val="left"/>
              <w:rPr>
                <w:sz w:val="28"/>
                <w:szCs w:val="28"/>
              </w:rPr>
            </w:pPr>
            <w:r>
              <w:rPr>
                <w:sz w:val="28"/>
                <w:szCs w:val="28"/>
              </w:rPr>
              <w:t>330</w:t>
            </w:r>
          </w:p>
        </w:tc>
      </w:tr>
    </w:tbl>
    <w:p w:rsidR="006747D8" w:rsidRPr="006747D8" w:rsidRDefault="006747D8" w:rsidP="006747D8">
      <w:pPr>
        <w:pBdr>
          <w:top w:val="single" w:sz="4" w:space="1" w:color="auto"/>
          <w:left w:val="single" w:sz="4" w:space="4" w:color="auto"/>
          <w:bottom w:val="single" w:sz="4" w:space="1" w:color="auto"/>
          <w:right w:val="single" w:sz="4" w:space="4" w:color="auto"/>
        </w:pBdr>
        <w:autoSpaceDE w:val="0"/>
        <w:autoSpaceDN w:val="0"/>
        <w:adjustRightInd w:val="0"/>
        <w:ind w:firstLine="0"/>
        <w:rPr>
          <w:bCs/>
          <w:sz w:val="28"/>
          <w:szCs w:val="28"/>
        </w:rPr>
      </w:pPr>
      <w:r w:rsidRPr="006747D8">
        <w:rPr>
          <w:bCs/>
          <w:sz w:val="28"/>
          <w:szCs w:val="28"/>
        </w:rPr>
        <w:lastRenderedPageBreak/>
        <w:t>Примечания:</w:t>
      </w:r>
    </w:p>
    <w:p w:rsidR="00D41B8D" w:rsidRPr="006747D8" w:rsidRDefault="006747D8" w:rsidP="006747D8">
      <w:pPr>
        <w:pBdr>
          <w:top w:val="single" w:sz="4" w:space="1" w:color="auto"/>
          <w:left w:val="single" w:sz="4" w:space="4" w:color="auto"/>
          <w:bottom w:val="single" w:sz="4" w:space="1" w:color="auto"/>
          <w:right w:val="single" w:sz="4" w:space="4" w:color="auto"/>
        </w:pBdr>
        <w:autoSpaceDE w:val="0"/>
        <w:autoSpaceDN w:val="0"/>
        <w:adjustRightInd w:val="0"/>
        <w:ind w:firstLine="0"/>
        <w:rPr>
          <w:bCs/>
          <w:sz w:val="28"/>
          <w:szCs w:val="28"/>
        </w:rPr>
      </w:pPr>
      <w:r>
        <w:rPr>
          <w:bCs/>
          <w:sz w:val="28"/>
          <w:szCs w:val="28"/>
        </w:rPr>
        <w:t>1</w:t>
      </w:r>
      <w:r w:rsidRPr="006747D8">
        <w:rPr>
          <w:bCs/>
          <w:sz w:val="28"/>
          <w:szCs w:val="28"/>
        </w:rPr>
        <w:t>.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w:t>
      </w:r>
    </w:p>
    <w:p w:rsidR="00505E87" w:rsidRPr="00FB2E29" w:rsidRDefault="00FB2E29" w:rsidP="00FB2E29">
      <w:pPr>
        <w:widowControl w:val="0"/>
        <w:suppressAutoHyphens/>
        <w:ind w:firstLine="220"/>
        <w:jc w:val="right"/>
        <w:rPr>
          <w:rFonts w:eastAsia="Times New Roman"/>
          <w:sz w:val="28"/>
          <w:szCs w:val="28"/>
        </w:rPr>
      </w:pPr>
      <w:r w:rsidRPr="00FB2E29">
        <w:rPr>
          <w:rFonts w:eastAsia="Times New Roman"/>
          <w:sz w:val="28"/>
          <w:szCs w:val="28"/>
        </w:rPr>
        <w:t>»;</w:t>
      </w:r>
    </w:p>
    <w:p w:rsidR="00EE5C8F" w:rsidRDefault="00EE5C8F" w:rsidP="00505E87">
      <w:pPr>
        <w:widowControl w:val="0"/>
        <w:suppressAutoHyphens/>
        <w:ind w:firstLine="220"/>
        <w:jc w:val="left"/>
        <w:rPr>
          <w:rFonts w:eastAsia="Times New Roman"/>
          <w:b/>
          <w:sz w:val="28"/>
          <w:szCs w:val="28"/>
        </w:rPr>
      </w:pPr>
    </w:p>
    <w:p w:rsidR="00505E87" w:rsidRDefault="00AB47ED" w:rsidP="00505E87">
      <w:pPr>
        <w:widowControl w:val="0"/>
        <w:suppressAutoHyphens/>
        <w:ind w:firstLine="220"/>
        <w:jc w:val="left"/>
        <w:rPr>
          <w:rFonts w:eastAsia="Times New Roman"/>
          <w:b/>
          <w:sz w:val="28"/>
          <w:szCs w:val="28"/>
        </w:rPr>
      </w:pPr>
      <w:r w:rsidRPr="00AB47ED">
        <w:rPr>
          <w:rFonts w:eastAsia="Times New Roman"/>
          <w:sz w:val="28"/>
          <w:szCs w:val="28"/>
        </w:rPr>
        <w:t>1.2.5.</w:t>
      </w:r>
      <w:r>
        <w:rPr>
          <w:rFonts w:eastAsia="Times New Roman"/>
          <w:b/>
          <w:color w:val="FF0000"/>
          <w:sz w:val="28"/>
          <w:szCs w:val="28"/>
        </w:rPr>
        <w:t xml:space="preserve"> </w:t>
      </w:r>
      <w:r w:rsidR="00505E87" w:rsidRPr="00AB47ED">
        <w:rPr>
          <w:rFonts w:eastAsia="Times New Roman"/>
          <w:sz w:val="28"/>
          <w:szCs w:val="28"/>
        </w:rPr>
        <w:t xml:space="preserve">Позицию </w:t>
      </w:r>
      <w:r w:rsidRPr="00AB47ED">
        <w:rPr>
          <w:rFonts w:eastAsia="Times New Roman"/>
          <w:sz w:val="28"/>
          <w:szCs w:val="28"/>
        </w:rPr>
        <w:t xml:space="preserve">9 </w:t>
      </w:r>
      <w:r w:rsidR="00505E87" w:rsidRPr="00AB47ED">
        <w:rPr>
          <w:rFonts w:eastAsia="Times New Roman"/>
          <w:sz w:val="28"/>
          <w:szCs w:val="28"/>
        </w:rPr>
        <w:t>изложить в следующей редакции:</w:t>
      </w:r>
    </w:p>
    <w:p w:rsidR="00505E87" w:rsidRPr="00505E87" w:rsidRDefault="00505E87" w:rsidP="00505E87">
      <w:pPr>
        <w:widowControl w:val="0"/>
        <w:suppressAutoHyphens/>
        <w:ind w:firstLine="220"/>
        <w:jc w:val="left"/>
        <w:rPr>
          <w:rFonts w:eastAsia="Times New Roman"/>
          <w:b/>
          <w:sz w:val="28"/>
          <w:szCs w:val="28"/>
        </w:rPr>
      </w:pPr>
      <w:r>
        <w:rPr>
          <w:rFonts w:eastAsia="Times New Roman"/>
          <w:b/>
          <w:sz w:val="28"/>
          <w:szCs w:val="28"/>
        </w:rPr>
        <w:t>«</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80"/>
        <w:gridCol w:w="1134"/>
        <w:gridCol w:w="1417"/>
        <w:gridCol w:w="1474"/>
        <w:gridCol w:w="1417"/>
        <w:gridCol w:w="2041"/>
        <w:gridCol w:w="2105"/>
      </w:tblGrid>
      <w:tr w:rsidR="00505E87" w:rsidRPr="00505E87" w:rsidTr="00EE5C8F">
        <w:tc>
          <w:tcPr>
            <w:tcW w:w="680" w:type="dxa"/>
            <w:vMerge w:val="restart"/>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9</w:t>
            </w:r>
          </w:p>
        </w:tc>
        <w:tc>
          <w:tcPr>
            <w:tcW w:w="1134" w:type="dxa"/>
            <w:vMerge w:val="restart"/>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общего пользования различного функционального назначения</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Расчетные показатели минимально допустимого уровня обеспеченности</w:t>
            </w:r>
          </w:p>
        </w:tc>
        <w:tc>
          <w:tcPr>
            <w:tcW w:w="1474"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допустимого уровня обеспеченности количеством объектов</w:t>
            </w:r>
          </w:p>
        </w:tc>
        <w:tc>
          <w:tcPr>
            <w:tcW w:w="1417"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Уровень обеспеченности, объект</w:t>
            </w:r>
          </w:p>
        </w:tc>
        <w:tc>
          <w:tcPr>
            <w:tcW w:w="4146"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допустимой площади территории в границах земельного участка для размещения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Удельный размер площадок общего пользования различного назначения, кв. м/чел.</w:t>
            </w: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выгула собак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игр детей</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0,7</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отдыха взрослого населения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физкультурно-спортивные площадки и сооружения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хозяйственные площадки (контейнерные)</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0,06</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максимально допустимого уровня территориальной доступности</w:t>
            </w:r>
          </w:p>
        </w:tc>
        <w:tc>
          <w:tcPr>
            <w:tcW w:w="1417"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c>
          <w:tcPr>
            <w:tcW w:w="4146"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не нормируется</w:t>
            </w:r>
          </w:p>
        </w:tc>
      </w:tr>
      <w:tr w:rsidR="00505E87" w:rsidRPr="00505E87" w:rsidTr="00EE5C8F">
        <w:tc>
          <w:tcPr>
            <w:tcW w:w="680" w:type="dxa"/>
            <w:vMerge w:val="restart"/>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outlineLvl w:val="0"/>
              <w:rPr>
                <w:bCs/>
                <w:sz w:val="28"/>
                <w:szCs w:val="28"/>
              </w:rPr>
            </w:pPr>
          </w:p>
        </w:tc>
        <w:tc>
          <w:tcPr>
            <w:tcW w:w="1134" w:type="dxa"/>
            <w:vMerge w:val="restart"/>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891" w:type="dxa"/>
            <w:gridSpan w:val="2"/>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назначение площадки</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расстояние, не менее, м</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выгула собак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40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игр детей</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12</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отдыха взрослого населения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физкультурно-спортивные площадки и сооружения (в зависимости от шумовых характеристик)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10 - 40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хозяйственные площадки (контейнерные)</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20</w:t>
            </w:r>
          </w:p>
        </w:tc>
      </w:tr>
      <w:tr w:rsidR="00505E87" w:rsidRPr="00505E87" w:rsidTr="00EE5C8F">
        <w:tc>
          <w:tcPr>
            <w:tcW w:w="10268" w:type="dxa"/>
            <w:gridSpan w:val="7"/>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rPr>
                <w:bCs/>
                <w:sz w:val="28"/>
                <w:szCs w:val="28"/>
              </w:rPr>
            </w:pPr>
            <w:r w:rsidRPr="00505E87">
              <w:rPr>
                <w:bCs/>
                <w:sz w:val="28"/>
                <w:szCs w:val="28"/>
              </w:rPr>
              <w:t>Примечания:</w:t>
            </w:r>
          </w:p>
          <w:p w:rsidR="00505E87" w:rsidRPr="00505E87" w:rsidRDefault="00505E87">
            <w:pPr>
              <w:autoSpaceDE w:val="0"/>
              <w:autoSpaceDN w:val="0"/>
              <w:adjustRightInd w:val="0"/>
              <w:ind w:firstLine="0"/>
              <w:rPr>
                <w:bCs/>
                <w:sz w:val="28"/>
                <w:szCs w:val="28"/>
              </w:rPr>
            </w:pPr>
            <w:r w:rsidRPr="00505E87">
              <w:rPr>
                <w:bCs/>
                <w:sz w:val="28"/>
                <w:szCs w:val="28"/>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505E87" w:rsidRPr="00505E87" w:rsidRDefault="00505E87">
            <w:pPr>
              <w:autoSpaceDE w:val="0"/>
              <w:autoSpaceDN w:val="0"/>
              <w:adjustRightInd w:val="0"/>
              <w:ind w:firstLine="0"/>
              <w:rPr>
                <w:bCs/>
                <w:sz w:val="28"/>
                <w:szCs w:val="28"/>
              </w:rPr>
            </w:pPr>
            <w:r w:rsidRPr="00505E87">
              <w:rPr>
                <w:bCs/>
                <w:sz w:val="28"/>
                <w:szCs w:val="28"/>
              </w:rPr>
              <w:t>2. Допускается уменьшать удельный размер площадки для игр детей до 0,4 кв. м/чел. на застроенных территориях, подлежащих развитию.</w:t>
            </w:r>
          </w:p>
          <w:p w:rsidR="00505E87" w:rsidRPr="00505E87" w:rsidRDefault="00505E87">
            <w:pPr>
              <w:autoSpaceDE w:val="0"/>
              <w:autoSpaceDN w:val="0"/>
              <w:adjustRightInd w:val="0"/>
              <w:ind w:firstLine="0"/>
              <w:rPr>
                <w:bCs/>
                <w:sz w:val="28"/>
                <w:szCs w:val="28"/>
              </w:rPr>
            </w:pPr>
            <w:r w:rsidRPr="00505E87">
              <w:rPr>
                <w:bCs/>
                <w:sz w:val="28"/>
                <w:szCs w:val="28"/>
              </w:rPr>
              <w:t>3. При расчете обеспеченности площадками дворового благоустройства необходимо учитывать демографический состав населения.</w:t>
            </w:r>
          </w:p>
          <w:p w:rsidR="00505E87" w:rsidRPr="00505E87" w:rsidRDefault="00505E87">
            <w:pPr>
              <w:autoSpaceDE w:val="0"/>
              <w:autoSpaceDN w:val="0"/>
              <w:adjustRightInd w:val="0"/>
              <w:ind w:firstLine="0"/>
              <w:rPr>
                <w:bCs/>
                <w:sz w:val="28"/>
                <w:szCs w:val="28"/>
              </w:rPr>
            </w:pPr>
            <w:r w:rsidRPr="00505E87">
              <w:rPr>
                <w:bCs/>
                <w:sz w:val="28"/>
                <w:szCs w:val="28"/>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tc>
      </w:tr>
    </w:tbl>
    <w:p w:rsidR="0045475E" w:rsidRDefault="00FB2E29" w:rsidP="00FB2E29">
      <w:pPr>
        <w:widowControl w:val="0"/>
        <w:suppressAutoHyphens/>
        <w:ind w:firstLine="220"/>
        <w:jc w:val="right"/>
        <w:rPr>
          <w:rFonts w:eastAsia="Times New Roman"/>
          <w:sz w:val="28"/>
          <w:szCs w:val="28"/>
        </w:rPr>
      </w:pPr>
      <w:r w:rsidRPr="00FB2E29">
        <w:rPr>
          <w:rFonts w:eastAsia="Times New Roman"/>
          <w:sz w:val="28"/>
          <w:szCs w:val="28"/>
        </w:rPr>
        <w:t>»;</w:t>
      </w:r>
    </w:p>
    <w:p w:rsidR="00FB2E29" w:rsidRPr="00FB2E29" w:rsidRDefault="00FB2E29" w:rsidP="00FB2E29">
      <w:pPr>
        <w:widowControl w:val="0"/>
        <w:suppressAutoHyphens/>
        <w:ind w:firstLine="220"/>
        <w:jc w:val="right"/>
        <w:rPr>
          <w:rFonts w:eastAsia="Times New Roman"/>
          <w:sz w:val="28"/>
          <w:szCs w:val="28"/>
        </w:rPr>
      </w:pPr>
    </w:p>
    <w:p w:rsidR="00505E87" w:rsidRDefault="00AB47ED" w:rsidP="00EE5C8F">
      <w:pPr>
        <w:widowControl w:val="0"/>
        <w:suppressAutoHyphens/>
        <w:ind w:firstLine="220"/>
        <w:rPr>
          <w:rFonts w:eastAsia="Times New Roman"/>
          <w:sz w:val="28"/>
          <w:szCs w:val="28"/>
        </w:rPr>
      </w:pPr>
      <w:r w:rsidRPr="00AB47ED">
        <w:rPr>
          <w:rFonts w:eastAsia="Times New Roman"/>
          <w:sz w:val="28"/>
          <w:szCs w:val="28"/>
        </w:rPr>
        <w:lastRenderedPageBreak/>
        <w:t>1.2.6.</w:t>
      </w:r>
      <w:r>
        <w:rPr>
          <w:rFonts w:eastAsia="Times New Roman"/>
          <w:color w:val="FF0000"/>
          <w:sz w:val="28"/>
          <w:szCs w:val="28"/>
        </w:rPr>
        <w:t xml:space="preserve"> </w:t>
      </w:r>
      <w:r w:rsidR="0045475E" w:rsidRPr="0045475E">
        <w:rPr>
          <w:rFonts w:eastAsia="Times New Roman"/>
          <w:sz w:val="28"/>
          <w:szCs w:val="28"/>
        </w:rPr>
        <w:t xml:space="preserve">Позицию </w:t>
      </w:r>
      <w:r w:rsidR="0097698A" w:rsidRPr="0045475E">
        <w:rPr>
          <w:rFonts w:eastAsia="Times New Roman"/>
          <w:sz w:val="28"/>
          <w:szCs w:val="28"/>
        </w:rPr>
        <w:t>24 «</w:t>
      </w:r>
      <w:r w:rsidR="0045475E" w:rsidRPr="0045475E">
        <w:rPr>
          <w:rFonts w:eastAsia="Times New Roman"/>
          <w:sz w:val="28"/>
          <w:szCs w:val="28"/>
        </w:rPr>
        <w:t>Сооружения и устройства для хранения и обслуживания транспортных средств» признать утратившей силу</w:t>
      </w:r>
    </w:p>
    <w:p w:rsidR="0045475E" w:rsidRPr="0045475E" w:rsidRDefault="0045475E" w:rsidP="00505E87">
      <w:pPr>
        <w:widowControl w:val="0"/>
        <w:suppressAutoHyphens/>
        <w:ind w:firstLine="220"/>
        <w:jc w:val="left"/>
        <w:rPr>
          <w:rFonts w:eastAsia="Times New Roman"/>
          <w:sz w:val="28"/>
          <w:szCs w:val="28"/>
        </w:rPr>
      </w:pPr>
    </w:p>
    <w:p w:rsidR="00505E87" w:rsidRPr="002E61D0" w:rsidRDefault="00AB47ED" w:rsidP="00EE5C8F">
      <w:pPr>
        <w:widowControl w:val="0"/>
        <w:suppressAutoHyphens/>
        <w:ind w:firstLine="220"/>
        <w:rPr>
          <w:rFonts w:eastAsia="Times New Roman"/>
          <w:sz w:val="28"/>
          <w:szCs w:val="28"/>
        </w:rPr>
      </w:pPr>
      <w:r>
        <w:rPr>
          <w:rFonts w:eastAsia="Times New Roman"/>
          <w:sz w:val="28"/>
          <w:szCs w:val="28"/>
        </w:rPr>
        <w:t xml:space="preserve">1.3. </w:t>
      </w:r>
      <w:r w:rsidR="00505E87" w:rsidRPr="002E61D0">
        <w:rPr>
          <w:rFonts w:eastAsia="Times New Roman"/>
          <w:sz w:val="28"/>
          <w:szCs w:val="28"/>
        </w:rPr>
        <w:t xml:space="preserve"> Подраздел 4 раздела </w:t>
      </w:r>
      <w:r w:rsidR="00505E87" w:rsidRPr="002E61D0">
        <w:rPr>
          <w:rFonts w:eastAsia="Times New Roman"/>
          <w:sz w:val="28"/>
          <w:szCs w:val="28"/>
          <w:lang w:val="en-US"/>
        </w:rPr>
        <w:t>II</w:t>
      </w:r>
      <w:r w:rsidR="00505E87" w:rsidRPr="002E61D0">
        <w:rPr>
          <w:rFonts w:eastAsia="Times New Roman"/>
          <w:sz w:val="28"/>
          <w:szCs w:val="28"/>
        </w:rPr>
        <w:t xml:space="preserve"> дополнить пунктом 4.7 следующего содержания:</w:t>
      </w:r>
    </w:p>
    <w:p w:rsidR="00EE5C8F" w:rsidRDefault="00EE5C8F" w:rsidP="002E61D0">
      <w:pPr>
        <w:widowControl w:val="0"/>
        <w:suppressAutoHyphens/>
        <w:ind w:firstLine="220"/>
        <w:jc w:val="center"/>
        <w:rPr>
          <w:rFonts w:eastAsia="Times New Roman"/>
          <w:sz w:val="28"/>
          <w:szCs w:val="28"/>
        </w:rPr>
      </w:pPr>
    </w:p>
    <w:p w:rsidR="00505E87" w:rsidRPr="002E61D0" w:rsidRDefault="00505E87" w:rsidP="002E61D0">
      <w:pPr>
        <w:widowControl w:val="0"/>
        <w:suppressAutoHyphens/>
        <w:ind w:firstLine="220"/>
        <w:jc w:val="center"/>
        <w:rPr>
          <w:rFonts w:eastAsia="Times New Roman"/>
          <w:sz w:val="28"/>
          <w:szCs w:val="28"/>
        </w:rPr>
      </w:pPr>
      <w:r w:rsidRPr="002E61D0">
        <w:rPr>
          <w:rFonts w:eastAsia="Times New Roman"/>
          <w:sz w:val="28"/>
          <w:szCs w:val="28"/>
        </w:rPr>
        <w:t>«4.7. Расчетные пока</w:t>
      </w:r>
      <w:r w:rsidR="002E61D0" w:rsidRPr="002E61D0">
        <w:rPr>
          <w:rFonts w:eastAsia="Times New Roman"/>
          <w:sz w:val="28"/>
          <w:szCs w:val="28"/>
        </w:rPr>
        <w:t>затели минимально допустимого уровня обеспеченности, установленные Правительством Российской Федерации</w:t>
      </w:r>
    </w:p>
    <w:p w:rsidR="002E61D0" w:rsidRDefault="002E61D0" w:rsidP="002E61D0">
      <w:pPr>
        <w:autoSpaceDE w:val="0"/>
        <w:autoSpaceDN w:val="0"/>
        <w:adjustRightInd w:val="0"/>
        <w:ind w:firstLine="540"/>
        <w:outlineLvl w:val="0"/>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80"/>
        <w:gridCol w:w="1133"/>
        <w:gridCol w:w="3118"/>
        <w:gridCol w:w="5337"/>
      </w:tblGrid>
      <w:tr w:rsidR="002E61D0" w:rsidTr="00EE5C8F">
        <w:tc>
          <w:tcPr>
            <w:tcW w:w="680"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N п/п</w:t>
            </w:r>
          </w:p>
        </w:tc>
        <w:tc>
          <w:tcPr>
            <w:tcW w:w="1133"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Наименование вида</w:t>
            </w: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Наименование расчетного показателя, единица измерения</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Предельные значения расчетных показателей</w:t>
            </w:r>
          </w:p>
        </w:tc>
      </w:tr>
      <w:tr w:rsidR="002E61D0" w:rsidTr="00EE5C8F">
        <w:tc>
          <w:tcPr>
            <w:tcW w:w="680" w:type="dxa"/>
            <w:vMerge w:val="restart"/>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1</w:t>
            </w:r>
          </w:p>
        </w:tc>
        <w:tc>
          <w:tcPr>
            <w:tcW w:w="1133" w:type="dxa"/>
            <w:vMerge w:val="restart"/>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Парковки легковых автомобилей</w:t>
            </w: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для жилых зон</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300 автомобилей на 1000 человек расчетного населения, но не менее 0,5 машино-места на 1 квартиру.</w:t>
            </w:r>
          </w:p>
          <w:p w:rsidR="002E61D0" w:rsidRDefault="002E61D0">
            <w:pPr>
              <w:autoSpaceDE w:val="0"/>
              <w:autoSpaceDN w:val="0"/>
              <w:adjustRightInd w:val="0"/>
              <w:ind w:firstLine="0"/>
              <w:rPr>
                <w:sz w:val="28"/>
                <w:szCs w:val="28"/>
              </w:rPr>
            </w:pPr>
            <w:r>
              <w:rPr>
                <w:sz w:val="28"/>
                <w:szCs w:val="28"/>
              </w:rPr>
              <w:t>Распределение обеспеченности расчетного населения местами для постоянного хранения индивидуального автомобильного транспорта:</w:t>
            </w:r>
          </w:p>
          <w:p w:rsidR="002E61D0" w:rsidRDefault="002E61D0">
            <w:pPr>
              <w:autoSpaceDE w:val="0"/>
              <w:autoSpaceDN w:val="0"/>
              <w:adjustRightInd w:val="0"/>
              <w:ind w:firstLine="0"/>
              <w:rPr>
                <w:sz w:val="28"/>
                <w:szCs w:val="28"/>
              </w:rPr>
            </w:pPr>
            <w:r>
              <w:rPr>
                <w:sz w:val="28"/>
                <w:szCs w:val="28"/>
              </w:rPr>
              <w:t>в границах земельного участка для многоквартирной жилой застройки - не менее 60%;</w:t>
            </w:r>
          </w:p>
          <w:p w:rsidR="002E61D0" w:rsidRDefault="002E61D0">
            <w:pPr>
              <w:autoSpaceDE w:val="0"/>
              <w:autoSpaceDN w:val="0"/>
              <w:adjustRightInd w:val="0"/>
              <w:ind w:firstLine="0"/>
              <w:rPr>
                <w:sz w:val="28"/>
                <w:szCs w:val="28"/>
              </w:rPr>
            </w:pPr>
            <w:r>
              <w:rPr>
                <w:sz w:val="28"/>
                <w:szCs w:val="28"/>
              </w:rPr>
              <w:t>в границах земельного участка или в дальности пешеходной доступности не более 1000 м - до 40%</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 застройке индивидуальными жилыми,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w:t>
            </w:r>
          </w:p>
        </w:tc>
      </w:tr>
      <w:tr w:rsidR="002E61D0" w:rsidTr="00EE5C8F">
        <w:tc>
          <w:tcPr>
            <w:tcW w:w="680" w:type="dxa"/>
            <w:vMerge w:val="restart"/>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p>
        </w:tc>
        <w:tc>
          <w:tcPr>
            <w:tcW w:w="1133" w:type="dxa"/>
            <w:vMerge w:val="restart"/>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для объектов нежилого назначения в границах жилых и общественно-деловых зон</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в соответствии с приложением N 2</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у границ лесопарков, зон отдыха и курортных зон</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 xml:space="preserve">в соответствии с </w:t>
            </w:r>
            <w:hyperlink r:id="rId9" w:history="1">
              <w:r>
                <w:rPr>
                  <w:color w:val="0000FF"/>
                  <w:sz w:val="28"/>
                  <w:szCs w:val="28"/>
                </w:rPr>
                <w:t>приложением Ж</w:t>
              </w:r>
            </w:hyperlink>
            <w:r>
              <w:rPr>
                <w:sz w:val="28"/>
                <w:szCs w:val="28"/>
              </w:rPr>
              <w:t xml:space="preserve"> к своду правил "СП 42.13330.2016. Свод правил. Градостроительство. Планировка и застройка городских и сельских поселений. Актуализированная редакция СНиП 2.07.01-89*" в зависимости от функционального назначения</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val="restart"/>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lastRenderedPageBreak/>
              <w:t>2</w:t>
            </w:r>
          </w:p>
        </w:tc>
        <w:tc>
          <w:tcPr>
            <w:tcW w:w="1133" w:type="dxa"/>
            <w:vMerge w:val="restart"/>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Озелененные территории общего пользования</w:t>
            </w: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обеспеченности озелененными территориями общего пользования, кв. м на 1 чел.</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на территории муниципальных округов, городских округов, муниципальных районов, городских поселений с численностью населения свыше 15 тыс. чел. - 10 кв. м на 1 чел.</w:t>
            </w:r>
          </w:p>
        </w:tc>
      </w:tr>
      <w:tr w:rsidR="002E61D0" w:rsidTr="00EE5C8F">
        <w:tc>
          <w:tcPr>
            <w:tcW w:w="680"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уровня обеспеченности озелененными территориями общего пользования, кв. м на 1 чел.</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 численности населения менее 15 тыс. чел. расчетный показатель минимально необходимой площади озелененных территорий общего пользования устанавливается местными нормативами градостроительного проектирования с учетом климатических, демографических, градостроительных и иных особенностей данной территории</w:t>
            </w:r>
          </w:p>
        </w:tc>
      </w:tr>
      <w:tr w:rsidR="002E61D0" w:rsidTr="00EE5C8F">
        <w:tc>
          <w:tcPr>
            <w:tcW w:w="10268" w:type="dxa"/>
            <w:gridSpan w:val="4"/>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Примечание: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парками культуры и отдыха,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 а также лесопарки, городские леса, расположенные на землях лесного фонда и землях иных категорий</w:t>
            </w:r>
          </w:p>
        </w:tc>
      </w:tr>
    </w:tbl>
    <w:p w:rsidR="00505E87" w:rsidRPr="00FB2E29" w:rsidRDefault="00FB2E29" w:rsidP="00FB2E29">
      <w:pPr>
        <w:widowControl w:val="0"/>
        <w:suppressAutoHyphens/>
        <w:ind w:firstLine="0"/>
        <w:jc w:val="right"/>
        <w:rPr>
          <w:rFonts w:eastAsia="Times New Roman"/>
          <w:sz w:val="28"/>
          <w:szCs w:val="28"/>
        </w:rPr>
      </w:pPr>
      <w:r w:rsidRPr="00FB2E29">
        <w:rPr>
          <w:rFonts w:eastAsia="Times New Roman"/>
          <w:sz w:val="28"/>
          <w:szCs w:val="28"/>
        </w:rPr>
        <w:t>»;</w:t>
      </w:r>
    </w:p>
    <w:p w:rsidR="00400004" w:rsidRDefault="00400004" w:rsidP="006747D8">
      <w:pPr>
        <w:widowControl w:val="0"/>
        <w:suppressAutoHyphens/>
        <w:ind w:firstLine="0"/>
        <w:jc w:val="left"/>
        <w:rPr>
          <w:rFonts w:eastAsia="Times New Roman"/>
          <w:b/>
          <w:sz w:val="28"/>
          <w:szCs w:val="28"/>
        </w:rPr>
      </w:pPr>
    </w:p>
    <w:p w:rsidR="00FB2E29" w:rsidRDefault="00FB2E29" w:rsidP="006747D8">
      <w:pPr>
        <w:widowControl w:val="0"/>
        <w:suppressAutoHyphens/>
        <w:ind w:firstLine="0"/>
        <w:jc w:val="left"/>
        <w:rPr>
          <w:rFonts w:eastAsia="Times New Roman"/>
          <w:b/>
          <w:sz w:val="28"/>
          <w:szCs w:val="28"/>
        </w:rPr>
      </w:pPr>
    </w:p>
    <w:p w:rsidR="00195F94" w:rsidRDefault="00AB47ED" w:rsidP="00195F94">
      <w:pPr>
        <w:widowControl w:val="0"/>
        <w:suppressAutoHyphens/>
        <w:ind w:firstLine="0"/>
        <w:jc w:val="center"/>
        <w:rPr>
          <w:rFonts w:eastAsia="Times New Roman"/>
          <w:b/>
          <w:bCs/>
          <w:sz w:val="28"/>
          <w:szCs w:val="28"/>
        </w:rPr>
      </w:pPr>
      <w:r w:rsidRPr="00AB47ED">
        <w:rPr>
          <w:rFonts w:eastAsia="Times New Roman"/>
          <w:b/>
          <w:bCs/>
          <w:sz w:val="28"/>
          <w:szCs w:val="28"/>
        </w:rPr>
        <w:lastRenderedPageBreak/>
        <w:t>2.</w:t>
      </w:r>
      <w:r>
        <w:rPr>
          <w:rFonts w:eastAsia="Times New Roman"/>
          <w:b/>
          <w:bCs/>
          <w:color w:val="FF0000"/>
          <w:sz w:val="28"/>
          <w:szCs w:val="28"/>
        </w:rPr>
        <w:t xml:space="preserve"> </w:t>
      </w:r>
      <w:r w:rsidR="00BD21C8">
        <w:rPr>
          <w:rFonts w:eastAsia="Times New Roman"/>
          <w:b/>
          <w:bCs/>
          <w:sz w:val="28"/>
          <w:szCs w:val="28"/>
        </w:rPr>
        <w:t xml:space="preserve"> В разделе </w:t>
      </w:r>
      <w:r w:rsidR="00195F94">
        <w:rPr>
          <w:rFonts w:eastAsia="Times New Roman"/>
          <w:b/>
          <w:bCs/>
          <w:sz w:val="28"/>
          <w:szCs w:val="28"/>
          <w:lang w:val="en-US"/>
        </w:rPr>
        <w:t>IV</w:t>
      </w:r>
      <w:r w:rsidR="00195F94" w:rsidRPr="00E76975">
        <w:rPr>
          <w:rFonts w:eastAsia="Times New Roman"/>
          <w:b/>
          <w:bCs/>
          <w:sz w:val="28"/>
          <w:szCs w:val="28"/>
        </w:rPr>
        <w:t>.</w:t>
      </w:r>
      <w:r w:rsidR="00195F94" w:rsidRPr="00E76975">
        <w:rPr>
          <w:rFonts w:eastAsia="Times New Roman"/>
          <w:b/>
          <w:bCs/>
          <w:sz w:val="28"/>
          <w:szCs w:val="28"/>
          <w:lang w:val="en-US"/>
        </w:rPr>
        <w:t> </w:t>
      </w:r>
      <w:r w:rsidR="00195F94" w:rsidRPr="00E76975">
        <w:rPr>
          <w:rFonts w:eastAsia="Times New Roman"/>
          <w:b/>
          <w:bCs/>
          <w:sz w:val="28"/>
          <w:szCs w:val="28"/>
        </w:rPr>
        <w:t>Материалы по обоснованию расчет</w:t>
      </w:r>
      <w:r w:rsidR="00B03305">
        <w:rPr>
          <w:rFonts w:eastAsia="Times New Roman"/>
          <w:b/>
          <w:bCs/>
          <w:sz w:val="28"/>
          <w:szCs w:val="28"/>
        </w:rPr>
        <w:t>ных показателей, содержащихся в </w:t>
      </w:r>
      <w:r w:rsidR="00195F94" w:rsidRPr="00E76975">
        <w:rPr>
          <w:rFonts w:eastAsia="Times New Roman"/>
          <w:b/>
          <w:bCs/>
          <w:sz w:val="28"/>
          <w:szCs w:val="28"/>
        </w:rPr>
        <w:t xml:space="preserve">основной части </w:t>
      </w:r>
      <w:r w:rsidR="003E7F74">
        <w:rPr>
          <w:rFonts w:eastAsia="Times New Roman"/>
          <w:b/>
          <w:bCs/>
          <w:sz w:val="28"/>
          <w:szCs w:val="28"/>
        </w:rPr>
        <w:t xml:space="preserve">местных </w:t>
      </w:r>
      <w:r w:rsidR="00195F94" w:rsidRPr="00E76975">
        <w:rPr>
          <w:rFonts w:eastAsia="Times New Roman"/>
          <w:b/>
          <w:bCs/>
          <w:sz w:val="28"/>
          <w:szCs w:val="28"/>
        </w:rPr>
        <w:t>нормативов</w:t>
      </w:r>
      <w:r w:rsidR="00195F94" w:rsidRPr="006D0C9C">
        <w:rPr>
          <w:rFonts w:eastAsia="Times New Roman"/>
          <w:b/>
          <w:bCs/>
          <w:sz w:val="28"/>
          <w:szCs w:val="28"/>
        </w:rPr>
        <w:t xml:space="preserve"> градостроительного проектирования</w:t>
      </w:r>
      <w:r w:rsidR="00BD21C8">
        <w:rPr>
          <w:rFonts w:eastAsia="Times New Roman"/>
          <w:b/>
          <w:bCs/>
          <w:sz w:val="28"/>
          <w:szCs w:val="28"/>
        </w:rPr>
        <w:t>»:</w:t>
      </w:r>
    </w:p>
    <w:p w:rsidR="00BE44CC" w:rsidRDefault="00BE44CC" w:rsidP="00BE44CC">
      <w:pPr>
        <w:pStyle w:val="ConsPlusNormal"/>
        <w:outlineLvl w:val="3"/>
        <w:rPr>
          <w:rFonts w:ascii="Times New Roman" w:hAnsi="Times New Roman" w:cs="Times New Roman"/>
          <w:b/>
          <w:bCs/>
          <w:sz w:val="28"/>
          <w:szCs w:val="28"/>
        </w:rPr>
      </w:pPr>
    </w:p>
    <w:p w:rsidR="00687062" w:rsidRDefault="00AB47ED" w:rsidP="00BE44CC">
      <w:pPr>
        <w:pStyle w:val="ConsPlusNormal"/>
        <w:outlineLvl w:val="3"/>
        <w:rPr>
          <w:rFonts w:ascii="Times New Roman" w:hAnsi="Times New Roman" w:cs="Times New Roman"/>
          <w:sz w:val="28"/>
          <w:szCs w:val="28"/>
        </w:rPr>
      </w:pPr>
      <w:r w:rsidRPr="00AB47ED">
        <w:rPr>
          <w:rFonts w:ascii="Times New Roman" w:hAnsi="Times New Roman" w:cs="Times New Roman"/>
          <w:sz w:val="28"/>
          <w:szCs w:val="28"/>
        </w:rPr>
        <w:t>2.1.</w:t>
      </w:r>
      <w:r>
        <w:rPr>
          <w:rFonts w:ascii="Times New Roman" w:hAnsi="Times New Roman" w:cs="Times New Roman"/>
          <w:color w:val="FF0000"/>
          <w:sz w:val="28"/>
          <w:szCs w:val="28"/>
        </w:rPr>
        <w:t xml:space="preserve"> </w:t>
      </w:r>
      <w:r>
        <w:rPr>
          <w:rFonts w:ascii="Times New Roman" w:hAnsi="Times New Roman" w:cs="Times New Roman"/>
          <w:sz w:val="28"/>
          <w:szCs w:val="28"/>
        </w:rPr>
        <w:t>В</w:t>
      </w:r>
      <w:r w:rsidR="008F7027">
        <w:rPr>
          <w:rFonts w:ascii="Times New Roman" w:hAnsi="Times New Roman" w:cs="Times New Roman"/>
          <w:sz w:val="28"/>
          <w:szCs w:val="28"/>
        </w:rPr>
        <w:t xml:space="preserve"> подразделе «</w:t>
      </w:r>
      <w:r w:rsidR="0044162D" w:rsidRPr="0044162D">
        <w:rPr>
          <w:rFonts w:ascii="Times New Roman" w:hAnsi="Times New Roman" w:cs="Times New Roman"/>
          <w:sz w:val="28"/>
          <w:szCs w:val="28"/>
        </w:rPr>
        <w:t>Иные нормат</w:t>
      </w:r>
      <w:r w:rsidR="008F7027">
        <w:rPr>
          <w:rFonts w:ascii="Times New Roman" w:hAnsi="Times New Roman" w:cs="Times New Roman"/>
          <w:sz w:val="28"/>
          <w:szCs w:val="28"/>
        </w:rPr>
        <w:t>ивные акты Российской Федерации»</w:t>
      </w:r>
      <w:r w:rsidR="0044162D" w:rsidRPr="0044162D">
        <w:rPr>
          <w:rFonts w:ascii="Times New Roman" w:hAnsi="Times New Roman" w:cs="Times New Roman"/>
          <w:sz w:val="28"/>
          <w:szCs w:val="28"/>
        </w:rPr>
        <w:t>:</w:t>
      </w:r>
    </w:p>
    <w:p w:rsidR="00BE44CC" w:rsidRDefault="00BE44CC" w:rsidP="00BE44CC">
      <w:pPr>
        <w:pStyle w:val="ConsPlusNormal"/>
        <w:outlineLvl w:val="3"/>
        <w:rPr>
          <w:rFonts w:ascii="Times New Roman" w:hAnsi="Times New Roman" w:cs="Times New Roman"/>
          <w:sz w:val="28"/>
          <w:szCs w:val="28"/>
        </w:rPr>
      </w:pPr>
    </w:p>
    <w:p w:rsidR="00687062" w:rsidRDefault="00AB47ED" w:rsidP="00BE44CC">
      <w:pPr>
        <w:pStyle w:val="ConsPlusNormal"/>
        <w:outlineLvl w:val="3"/>
        <w:rPr>
          <w:rFonts w:ascii="Times New Roman" w:hAnsi="Times New Roman" w:cs="Times New Roman"/>
          <w:sz w:val="28"/>
          <w:szCs w:val="28"/>
        </w:rPr>
      </w:pPr>
      <w:r>
        <w:rPr>
          <w:rFonts w:ascii="Times New Roman" w:hAnsi="Times New Roman" w:cs="Times New Roman"/>
          <w:sz w:val="28"/>
          <w:szCs w:val="28"/>
        </w:rPr>
        <w:t>2.1.1 А</w:t>
      </w:r>
      <w:r w:rsidR="00687062" w:rsidRPr="00687062">
        <w:rPr>
          <w:rFonts w:ascii="Times New Roman" w:hAnsi="Times New Roman" w:cs="Times New Roman"/>
          <w:sz w:val="28"/>
          <w:szCs w:val="28"/>
        </w:rPr>
        <w:t>бзац четвертый изложить в следующей редакции:</w:t>
      </w:r>
    </w:p>
    <w:p w:rsidR="00687062" w:rsidRDefault="00687062" w:rsidP="00687062">
      <w:pPr>
        <w:pStyle w:val="ConsPlusNormal"/>
        <w:ind w:firstLine="709"/>
        <w:outlineLvl w:val="3"/>
        <w:rPr>
          <w:rFonts w:ascii="Times New Roman" w:hAnsi="Times New Roman" w:cs="Times New Roman"/>
          <w:sz w:val="28"/>
          <w:szCs w:val="28"/>
        </w:rPr>
      </w:pPr>
    </w:p>
    <w:p w:rsidR="00BD21C8" w:rsidRDefault="00BD21C8" w:rsidP="00BD21C8">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w:t>
      </w:r>
      <w:r w:rsidRPr="00BD21C8">
        <w:rPr>
          <w:rFonts w:ascii="Times New Roman" w:hAnsi="Times New Roman" w:cs="Times New Roman"/>
          <w:sz w:val="28"/>
          <w:szCs w:val="28"/>
        </w:rPr>
        <w:t>постановление Правительства Российской Федерации от 28.10.2020 N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w:t>
      </w:r>
      <w:r>
        <w:rPr>
          <w:rFonts w:ascii="Times New Roman" w:hAnsi="Times New Roman" w:cs="Times New Roman"/>
          <w:sz w:val="28"/>
          <w:szCs w:val="28"/>
        </w:rPr>
        <w:t>аких объектах дорожного сервиса»;</w:t>
      </w:r>
    </w:p>
    <w:p w:rsidR="00687062" w:rsidRDefault="00687062" w:rsidP="00BD21C8">
      <w:pPr>
        <w:pStyle w:val="ConsPlusNormal"/>
        <w:ind w:firstLine="709"/>
        <w:jc w:val="both"/>
        <w:outlineLvl w:val="3"/>
        <w:rPr>
          <w:rFonts w:ascii="Times New Roman" w:hAnsi="Times New Roman" w:cs="Times New Roman"/>
          <w:sz w:val="28"/>
          <w:szCs w:val="28"/>
        </w:rPr>
      </w:pPr>
    </w:p>
    <w:p w:rsidR="00687062" w:rsidRDefault="008F7027" w:rsidP="00BD21C8">
      <w:pPr>
        <w:pStyle w:val="ConsPlusNormal"/>
        <w:ind w:firstLine="709"/>
        <w:jc w:val="both"/>
        <w:outlineLvl w:val="3"/>
        <w:rPr>
          <w:rFonts w:ascii="Times New Roman" w:hAnsi="Times New Roman" w:cs="Times New Roman"/>
          <w:sz w:val="28"/>
          <w:szCs w:val="28"/>
        </w:rPr>
      </w:pPr>
      <w:r w:rsidRPr="008F7027">
        <w:rPr>
          <w:rFonts w:ascii="Times New Roman" w:hAnsi="Times New Roman" w:cs="Times New Roman"/>
          <w:sz w:val="28"/>
          <w:szCs w:val="28"/>
        </w:rPr>
        <w:t>2.1.2.</w:t>
      </w:r>
      <w:r>
        <w:rPr>
          <w:rFonts w:ascii="Times New Roman" w:hAnsi="Times New Roman" w:cs="Times New Roman"/>
          <w:color w:val="FF0000"/>
          <w:sz w:val="28"/>
          <w:szCs w:val="28"/>
        </w:rPr>
        <w:t xml:space="preserve"> </w:t>
      </w:r>
      <w:r>
        <w:rPr>
          <w:rFonts w:ascii="Times New Roman" w:hAnsi="Times New Roman" w:cs="Times New Roman"/>
          <w:sz w:val="28"/>
          <w:szCs w:val="28"/>
        </w:rPr>
        <w:t>А</w:t>
      </w:r>
      <w:r w:rsidR="00687062" w:rsidRPr="00687062">
        <w:rPr>
          <w:rFonts w:ascii="Times New Roman" w:hAnsi="Times New Roman" w:cs="Times New Roman"/>
          <w:sz w:val="28"/>
          <w:szCs w:val="28"/>
        </w:rPr>
        <w:t>бзац восьмой изложить в следующей редакции:</w:t>
      </w:r>
    </w:p>
    <w:p w:rsidR="00687062" w:rsidRDefault="00687062" w:rsidP="00BD21C8">
      <w:pPr>
        <w:pStyle w:val="ConsPlusNormal"/>
        <w:ind w:firstLine="709"/>
        <w:jc w:val="both"/>
        <w:outlineLvl w:val="3"/>
        <w:rPr>
          <w:rFonts w:ascii="Times New Roman" w:hAnsi="Times New Roman" w:cs="Times New Roman"/>
          <w:sz w:val="28"/>
          <w:szCs w:val="28"/>
        </w:rPr>
      </w:pPr>
    </w:p>
    <w:p w:rsidR="00BD21C8" w:rsidRDefault="00BD21C8" w:rsidP="00BD21C8">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ab/>
        <w:t>«</w:t>
      </w:r>
      <w:r w:rsidRPr="00BD21C8">
        <w:rPr>
          <w:rFonts w:ascii="Times New Roman" w:hAnsi="Times New Roman" w:cs="Times New Roman"/>
          <w:sz w:val="28"/>
          <w:szCs w:val="28"/>
        </w:rPr>
        <w:t>приказ Министерства труда и социальной защиты Российской Федерации от 17.12.2020 N 918н "Об утверждении примерной номенклатуры орган</w:t>
      </w:r>
      <w:r>
        <w:rPr>
          <w:rFonts w:ascii="Times New Roman" w:hAnsi="Times New Roman" w:cs="Times New Roman"/>
          <w:sz w:val="28"/>
          <w:szCs w:val="28"/>
        </w:rPr>
        <w:t>изаций социального обслуживания»</w:t>
      </w:r>
      <w:r w:rsidRPr="00BD21C8">
        <w:rPr>
          <w:rFonts w:ascii="Times New Roman" w:hAnsi="Times New Roman" w:cs="Times New Roman"/>
          <w:sz w:val="28"/>
          <w:szCs w:val="28"/>
        </w:rPr>
        <w:t>;</w:t>
      </w:r>
    </w:p>
    <w:p w:rsidR="00687062" w:rsidRDefault="00687062" w:rsidP="00BD21C8">
      <w:pPr>
        <w:pStyle w:val="ConsPlusNormal"/>
        <w:jc w:val="both"/>
        <w:outlineLvl w:val="3"/>
        <w:rPr>
          <w:rFonts w:ascii="Times New Roman" w:hAnsi="Times New Roman" w:cs="Times New Roman"/>
          <w:sz w:val="28"/>
          <w:szCs w:val="28"/>
        </w:rPr>
      </w:pPr>
    </w:p>
    <w:p w:rsidR="00687062" w:rsidRDefault="008F7027" w:rsidP="008F7027">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2.1.3. А</w:t>
      </w:r>
      <w:r w:rsidR="00687062" w:rsidRPr="00687062">
        <w:rPr>
          <w:rFonts w:ascii="Times New Roman" w:hAnsi="Times New Roman" w:cs="Times New Roman"/>
          <w:sz w:val="28"/>
          <w:szCs w:val="28"/>
        </w:rPr>
        <w:t>бзацы десятый и одиннадцатый изложить в следующей редакции:</w:t>
      </w:r>
    </w:p>
    <w:p w:rsidR="00687062" w:rsidRDefault="00687062" w:rsidP="00BD21C8">
      <w:pPr>
        <w:pStyle w:val="ConsPlusNormal"/>
        <w:jc w:val="both"/>
        <w:outlineLvl w:val="3"/>
        <w:rPr>
          <w:rFonts w:ascii="Times New Roman" w:hAnsi="Times New Roman" w:cs="Times New Roman"/>
          <w:sz w:val="28"/>
          <w:szCs w:val="28"/>
        </w:rPr>
      </w:pPr>
    </w:p>
    <w:p w:rsidR="00BD21C8" w:rsidRPr="006774D2" w:rsidRDefault="00BD21C8" w:rsidP="00BD21C8">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ab/>
        <w:t>«</w:t>
      </w:r>
      <w:r w:rsidRPr="00BD21C8">
        <w:rPr>
          <w:rFonts w:ascii="Times New Roman" w:hAnsi="Times New Roman" w:cs="Times New Roman"/>
          <w:sz w:val="28"/>
          <w:szCs w:val="28"/>
        </w:rPr>
        <w:t>приказ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cs="Times New Roman"/>
          <w:sz w:val="28"/>
          <w:szCs w:val="28"/>
        </w:rPr>
        <w:t>граммам дошкольного образования»</w:t>
      </w:r>
      <w:r w:rsidRPr="00BD21C8">
        <w:rPr>
          <w:rFonts w:ascii="Times New Roman" w:hAnsi="Times New Roman" w:cs="Times New Roman"/>
          <w:sz w:val="28"/>
          <w:szCs w:val="28"/>
        </w:rPr>
        <w:t>;</w:t>
      </w:r>
    </w:p>
    <w:p w:rsidR="00195F94" w:rsidRDefault="00EA0093"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A0093">
        <w:rPr>
          <w:rFonts w:ascii="Times New Roman" w:hAnsi="Times New Roman" w:cs="Times New Roman"/>
          <w:sz w:val="28"/>
          <w:szCs w:val="28"/>
        </w:rPr>
        <w:t>приказ Министерства сельского хозяйства Российской Федерации от 26.10.2020 N 626 "Об утверждении Ветеринарных правил перемещения, хранения, переработки и у</w:t>
      </w:r>
      <w:r>
        <w:rPr>
          <w:rFonts w:ascii="Times New Roman" w:hAnsi="Times New Roman" w:cs="Times New Roman"/>
          <w:sz w:val="28"/>
          <w:szCs w:val="28"/>
        </w:rPr>
        <w:t>тилизации биологических отходов»</w:t>
      </w:r>
      <w:r w:rsidRPr="00EA0093">
        <w:rPr>
          <w:rFonts w:ascii="Times New Roman" w:hAnsi="Times New Roman" w:cs="Times New Roman"/>
          <w:sz w:val="28"/>
          <w:szCs w:val="28"/>
        </w:rPr>
        <w:t>;</w:t>
      </w:r>
      <w:r>
        <w:rPr>
          <w:rFonts w:ascii="Times New Roman" w:hAnsi="Times New Roman" w:cs="Times New Roman"/>
          <w:sz w:val="28"/>
          <w:szCs w:val="28"/>
        </w:rPr>
        <w:t>».</w:t>
      </w:r>
    </w:p>
    <w:p w:rsidR="006747D8" w:rsidRDefault="006747D8" w:rsidP="00BD21C8">
      <w:pPr>
        <w:pStyle w:val="ConsPlusNormal"/>
        <w:ind w:firstLine="709"/>
        <w:jc w:val="both"/>
        <w:rPr>
          <w:rFonts w:ascii="Times New Roman" w:hAnsi="Times New Roman" w:cs="Times New Roman"/>
          <w:sz w:val="28"/>
          <w:szCs w:val="28"/>
        </w:rPr>
      </w:pPr>
    </w:p>
    <w:p w:rsidR="00F265FE"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F265FE">
        <w:rPr>
          <w:rFonts w:ascii="Times New Roman" w:hAnsi="Times New Roman" w:cs="Times New Roman"/>
          <w:sz w:val="28"/>
          <w:szCs w:val="28"/>
        </w:rPr>
        <w:t>После абзаца тридцать четыре дополнить абзацем следующего содержания</w:t>
      </w:r>
      <w:r>
        <w:rPr>
          <w:rFonts w:ascii="Times New Roman" w:hAnsi="Times New Roman" w:cs="Times New Roman"/>
          <w:sz w:val="28"/>
          <w:szCs w:val="28"/>
        </w:rPr>
        <w:t>:</w:t>
      </w:r>
    </w:p>
    <w:p w:rsidR="00400004" w:rsidRDefault="00400004" w:rsidP="00BD21C8">
      <w:pPr>
        <w:pStyle w:val="ConsPlusNormal"/>
        <w:ind w:firstLine="709"/>
        <w:jc w:val="both"/>
        <w:rPr>
          <w:rFonts w:ascii="Times New Roman" w:hAnsi="Times New Roman" w:cs="Times New Roman"/>
          <w:sz w:val="28"/>
          <w:szCs w:val="28"/>
        </w:rPr>
      </w:pPr>
    </w:p>
    <w:p w:rsidR="00687062"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00004" w:rsidRPr="00400004">
        <w:rPr>
          <w:rFonts w:ascii="Times New Roman" w:hAnsi="Times New Roman" w:cs="Times New Roman"/>
          <w:sz w:val="28"/>
          <w:szCs w:val="28"/>
        </w:rPr>
        <w:t>распоряжение Министерства культуры Российской Федерации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w:t>
      </w:r>
      <w:r>
        <w:rPr>
          <w:rFonts w:ascii="Times New Roman" w:hAnsi="Times New Roman" w:cs="Times New Roman"/>
          <w:sz w:val="28"/>
          <w:szCs w:val="28"/>
        </w:rPr>
        <w:t>ами организаций культуры»</w:t>
      </w:r>
      <w:r w:rsidR="00400004" w:rsidRPr="00400004">
        <w:rPr>
          <w:rFonts w:ascii="Times New Roman" w:hAnsi="Times New Roman" w:cs="Times New Roman"/>
          <w:sz w:val="28"/>
          <w:szCs w:val="28"/>
        </w:rPr>
        <w:t>.</w:t>
      </w:r>
    </w:p>
    <w:p w:rsidR="00400004" w:rsidRDefault="00400004" w:rsidP="00BD21C8">
      <w:pPr>
        <w:pStyle w:val="ConsPlusNormal"/>
        <w:ind w:firstLine="709"/>
        <w:jc w:val="both"/>
        <w:rPr>
          <w:rFonts w:ascii="Times New Roman" w:hAnsi="Times New Roman" w:cs="Times New Roman"/>
          <w:sz w:val="28"/>
          <w:szCs w:val="28"/>
        </w:rPr>
      </w:pPr>
    </w:p>
    <w:p w:rsidR="0044162D" w:rsidRP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2.2. В подразделе «</w:t>
      </w:r>
      <w:r w:rsidR="0044162D" w:rsidRPr="0044162D">
        <w:rPr>
          <w:rFonts w:ascii="Times New Roman" w:hAnsi="Times New Roman" w:cs="Times New Roman"/>
          <w:sz w:val="28"/>
          <w:szCs w:val="28"/>
        </w:rPr>
        <w:t>Своды правил по прое</w:t>
      </w:r>
      <w:r>
        <w:rPr>
          <w:rFonts w:ascii="Times New Roman" w:hAnsi="Times New Roman" w:cs="Times New Roman"/>
          <w:sz w:val="28"/>
          <w:szCs w:val="28"/>
        </w:rPr>
        <w:t>ктированию и строительству (СП)»</w:t>
      </w:r>
      <w:r w:rsidR="0044162D" w:rsidRPr="0044162D">
        <w:rPr>
          <w:rFonts w:ascii="Times New Roman" w:hAnsi="Times New Roman" w:cs="Times New Roman"/>
          <w:sz w:val="28"/>
          <w:szCs w:val="28"/>
        </w:rPr>
        <w:t>:</w:t>
      </w:r>
    </w:p>
    <w:p w:rsidR="0044162D" w:rsidRDefault="008F7027"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А</w:t>
      </w:r>
      <w:r w:rsidR="0044162D" w:rsidRPr="0044162D">
        <w:rPr>
          <w:rFonts w:ascii="Times New Roman" w:hAnsi="Times New Roman" w:cs="Times New Roman"/>
          <w:sz w:val="28"/>
          <w:szCs w:val="28"/>
        </w:rPr>
        <w:t xml:space="preserve">бзацы первый и второй изложить в следующей редакции: </w:t>
      </w:r>
    </w:p>
    <w:p w:rsidR="0044162D" w:rsidRDefault="0044162D" w:rsidP="0044162D">
      <w:pPr>
        <w:pStyle w:val="ConsPlusNormal"/>
        <w:ind w:firstLine="709"/>
        <w:jc w:val="both"/>
        <w:rPr>
          <w:rFonts w:ascii="Times New Roman" w:hAnsi="Times New Roman" w:cs="Times New Roman"/>
          <w:sz w:val="28"/>
          <w:szCs w:val="28"/>
        </w:rPr>
      </w:pPr>
    </w:p>
    <w:p w:rsidR="00EA0093" w:rsidRPr="00EA0093" w:rsidRDefault="00EA0093"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A0093">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EA0093" w:rsidRDefault="00EA0093" w:rsidP="00EA0093">
      <w:pPr>
        <w:pStyle w:val="ConsPlusNormal"/>
        <w:ind w:firstLine="709"/>
        <w:jc w:val="both"/>
        <w:rPr>
          <w:rFonts w:ascii="Times New Roman" w:hAnsi="Times New Roman" w:cs="Times New Roman"/>
          <w:sz w:val="28"/>
          <w:szCs w:val="28"/>
        </w:rPr>
      </w:pPr>
      <w:r w:rsidRPr="00EA0093">
        <w:rPr>
          <w:rFonts w:ascii="Times New Roman" w:hAnsi="Times New Roman" w:cs="Times New Roman"/>
          <w:sz w:val="28"/>
          <w:szCs w:val="28"/>
        </w:rPr>
        <w:t>СП 145.13330.2020. Свод правил. Дома-инт</w:t>
      </w:r>
      <w:r>
        <w:rPr>
          <w:rFonts w:ascii="Times New Roman" w:hAnsi="Times New Roman" w:cs="Times New Roman"/>
          <w:sz w:val="28"/>
          <w:szCs w:val="28"/>
        </w:rPr>
        <w:t>ернаты. Правила проектирования;»</w:t>
      </w:r>
      <w:r w:rsidRPr="00EA0093">
        <w:rPr>
          <w:rFonts w:ascii="Times New Roman" w:hAnsi="Times New Roman" w:cs="Times New Roman"/>
          <w:sz w:val="28"/>
          <w:szCs w:val="28"/>
        </w:rPr>
        <w:t>;</w:t>
      </w:r>
    </w:p>
    <w:p w:rsidR="0044162D" w:rsidRDefault="0044162D" w:rsidP="00EA0093">
      <w:pPr>
        <w:pStyle w:val="ConsPlusNormal"/>
        <w:ind w:firstLine="709"/>
        <w:jc w:val="both"/>
        <w:rPr>
          <w:rFonts w:ascii="Times New Roman" w:hAnsi="Times New Roman" w:cs="Times New Roman"/>
          <w:sz w:val="28"/>
          <w:szCs w:val="28"/>
        </w:rPr>
      </w:pPr>
    </w:p>
    <w:p w:rsidR="0044162D"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А</w:t>
      </w:r>
      <w:r w:rsidR="0044162D" w:rsidRPr="0044162D">
        <w:rPr>
          <w:rFonts w:ascii="Times New Roman" w:hAnsi="Times New Roman" w:cs="Times New Roman"/>
          <w:sz w:val="28"/>
          <w:szCs w:val="28"/>
        </w:rPr>
        <w:t>бзац пятый изложить в следующей редакции:</w:t>
      </w:r>
    </w:p>
    <w:p w:rsidR="0044162D" w:rsidRDefault="0044162D" w:rsidP="00EA0093">
      <w:pPr>
        <w:pStyle w:val="ConsPlusNormal"/>
        <w:ind w:firstLine="709"/>
        <w:jc w:val="both"/>
        <w:rPr>
          <w:rFonts w:ascii="Times New Roman" w:hAnsi="Times New Roman" w:cs="Times New Roman"/>
          <w:sz w:val="28"/>
          <w:szCs w:val="28"/>
        </w:rPr>
      </w:pPr>
    </w:p>
    <w:p w:rsidR="00EA0093"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32.13330.2018. Свод правил. Канализация. Наружные сети и сооружения. СНиП 2.0</w:t>
      </w:r>
      <w:r>
        <w:rPr>
          <w:rFonts w:ascii="Times New Roman" w:hAnsi="Times New Roman" w:cs="Times New Roman"/>
          <w:sz w:val="28"/>
          <w:szCs w:val="28"/>
        </w:rPr>
        <w:t>4.03-85»</w:t>
      </w:r>
      <w:r w:rsidR="00EA0093" w:rsidRPr="00EA0093">
        <w:rPr>
          <w:rFonts w:ascii="Times New Roman" w:hAnsi="Times New Roman" w:cs="Times New Roman"/>
          <w:sz w:val="28"/>
          <w:szCs w:val="28"/>
        </w:rPr>
        <w:t>;</w:t>
      </w:r>
    </w:p>
    <w:p w:rsidR="0044162D" w:rsidRDefault="0044162D" w:rsidP="00EA0093">
      <w:pPr>
        <w:pStyle w:val="ConsPlusNormal"/>
        <w:ind w:firstLine="709"/>
        <w:jc w:val="both"/>
        <w:rPr>
          <w:rFonts w:ascii="Times New Roman" w:hAnsi="Times New Roman" w:cs="Times New Roman"/>
          <w:sz w:val="28"/>
          <w:szCs w:val="28"/>
        </w:rPr>
      </w:pPr>
    </w:p>
    <w:p w:rsidR="0044162D"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 А</w:t>
      </w:r>
      <w:r w:rsidR="0044162D" w:rsidRPr="0044162D">
        <w:rPr>
          <w:rFonts w:ascii="Times New Roman" w:hAnsi="Times New Roman" w:cs="Times New Roman"/>
          <w:sz w:val="28"/>
          <w:szCs w:val="28"/>
        </w:rPr>
        <w:t>бзацы восьмой и девятый изложить в следующей редакции:</w:t>
      </w:r>
    </w:p>
    <w:p w:rsidR="0044162D" w:rsidRDefault="0044162D" w:rsidP="00EA0093">
      <w:pPr>
        <w:pStyle w:val="ConsPlusNormal"/>
        <w:ind w:firstLine="709"/>
        <w:jc w:val="both"/>
        <w:rPr>
          <w:rFonts w:ascii="Times New Roman" w:hAnsi="Times New Roman" w:cs="Times New Roman"/>
          <w:sz w:val="28"/>
          <w:szCs w:val="28"/>
        </w:rPr>
      </w:pPr>
    </w:p>
    <w:p w:rsidR="00EA0093"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113.13330.2016. Свод правил. Стоянки автомобилей. Актуализированная редакция СНиП 21-02-99*;</w:t>
      </w:r>
    </w:p>
    <w:p w:rsidR="00EA0093" w:rsidRDefault="00EA0093" w:rsidP="00EA0093">
      <w:pPr>
        <w:pStyle w:val="ConsPlusNormal"/>
        <w:ind w:firstLine="709"/>
        <w:jc w:val="both"/>
        <w:rPr>
          <w:rFonts w:ascii="Times New Roman" w:hAnsi="Times New Roman" w:cs="Times New Roman"/>
          <w:sz w:val="28"/>
          <w:szCs w:val="28"/>
        </w:rPr>
      </w:pPr>
    </w:p>
    <w:p w:rsidR="00EA0093" w:rsidRDefault="00EA0093" w:rsidP="00BD21C8">
      <w:pPr>
        <w:pStyle w:val="ConsPlusNormal"/>
        <w:ind w:firstLine="709"/>
        <w:jc w:val="both"/>
        <w:rPr>
          <w:rFonts w:ascii="Times New Roman" w:hAnsi="Times New Roman" w:cs="Times New Roman"/>
          <w:sz w:val="28"/>
          <w:szCs w:val="28"/>
        </w:rPr>
      </w:pPr>
      <w:r w:rsidRPr="00EA0093">
        <w:rPr>
          <w:rFonts w:ascii="Times New Roman" w:hAnsi="Times New Roman" w:cs="Times New Roman"/>
          <w:sz w:val="28"/>
          <w:szCs w:val="28"/>
        </w:rPr>
        <w:t>СП 34.13330.2021. Свод правил. Автомоб</w:t>
      </w:r>
      <w:r w:rsidR="008F7027">
        <w:rPr>
          <w:rFonts w:ascii="Times New Roman" w:hAnsi="Times New Roman" w:cs="Times New Roman"/>
          <w:sz w:val="28"/>
          <w:szCs w:val="28"/>
        </w:rPr>
        <w:t>ильные дороги. СНиП 2.05.02-85»</w:t>
      </w:r>
      <w:r w:rsidRPr="00EA0093">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А</w:t>
      </w:r>
      <w:r w:rsidR="0044162D" w:rsidRPr="0044162D">
        <w:rPr>
          <w:rFonts w:ascii="Times New Roman" w:hAnsi="Times New Roman" w:cs="Times New Roman"/>
          <w:sz w:val="28"/>
          <w:szCs w:val="28"/>
        </w:rPr>
        <w:t>бзац одиннадцатый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131.13330.2020. Свод правил. Строительна</w:t>
      </w:r>
      <w:r>
        <w:rPr>
          <w:rFonts w:ascii="Times New Roman" w:hAnsi="Times New Roman" w:cs="Times New Roman"/>
          <w:sz w:val="28"/>
          <w:szCs w:val="28"/>
        </w:rPr>
        <w:t>я климатология. СНиП 23-01-99*»</w:t>
      </w:r>
      <w:r w:rsidR="00EA0093" w:rsidRPr="00EA0093">
        <w:rPr>
          <w:rFonts w:ascii="Times New Roman" w:hAnsi="Times New Roman" w:cs="Times New Roman"/>
          <w:sz w:val="28"/>
          <w:szCs w:val="28"/>
        </w:rPr>
        <w:t>;</w:t>
      </w:r>
    </w:p>
    <w:p w:rsidR="0044162D" w:rsidRDefault="0044162D"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А</w:t>
      </w:r>
      <w:r w:rsidR="0044162D" w:rsidRPr="0044162D">
        <w:rPr>
          <w:rFonts w:ascii="Times New Roman" w:hAnsi="Times New Roman" w:cs="Times New Roman"/>
          <w:sz w:val="28"/>
          <w:szCs w:val="28"/>
        </w:rPr>
        <w:t>бзац пятнадцатый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59.13330.2020. Свод правил. Доступность зданий и сооружений для маломобильных групп нас</w:t>
      </w:r>
      <w:r>
        <w:rPr>
          <w:rFonts w:ascii="Times New Roman" w:hAnsi="Times New Roman" w:cs="Times New Roman"/>
          <w:sz w:val="28"/>
          <w:szCs w:val="28"/>
        </w:rPr>
        <w:t>еления. СНиП 35-01-2001»</w:t>
      </w:r>
      <w:r w:rsidR="00EA0093" w:rsidRPr="00EA0093">
        <w:rPr>
          <w:rFonts w:ascii="Times New Roman" w:hAnsi="Times New Roman" w:cs="Times New Roman"/>
          <w:sz w:val="28"/>
          <w:szCs w:val="28"/>
        </w:rPr>
        <w:t>;</w:t>
      </w:r>
    </w:p>
    <w:p w:rsidR="0044162D" w:rsidRDefault="0044162D"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 А</w:t>
      </w:r>
      <w:r w:rsidR="0044162D" w:rsidRPr="0044162D">
        <w:rPr>
          <w:rFonts w:ascii="Times New Roman" w:hAnsi="Times New Roman" w:cs="Times New Roman"/>
          <w:sz w:val="28"/>
          <w:szCs w:val="28"/>
        </w:rPr>
        <w:t>бзац двадцатый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54.13330.2016. Свод правил. Здания жилые многоквартирные. Актуализиров</w:t>
      </w:r>
      <w:r>
        <w:rPr>
          <w:rFonts w:ascii="Times New Roman" w:hAnsi="Times New Roman" w:cs="Times New Roman"/>
          <w:sz w:val="28"/>
          <w:szCs w:val="28"/>
        </w:rPr>
        <w:t>анная редакция СНиП 31-01-2003»</w:t>
      </w:r>
      <w:r w:rsidR="00EA0093" w:rsidRPr="00EA0093">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2.2.7. Абзац третий подраздела «</w:t>
      </w:r>
      <w:r w:rsidR="0044162D" w:rsidRPr="0044162D">
        <w:rPr>
          <w:rFonts w:ascii="Times New Roman" w:hAnsi="Times New Roman" w:cs="Times New Roman"/>
          <w:sz w:val="28"/>
          <w:szCs w:val="28"/>
        </w:rPr>
        <w:t>Стро</w:t>
      </w:r>
      <w:r>
        <w:rPr>
          <w:rFonts w:ascii="Times New Roman" w:hAnsi="Times New Roman" w:cs="Times New Roman"/>
          <w:sz w:val="28"/>
          <w:szCs w:val="28"/>
        </w:rPr>
        <w:t>ительные нормы и правила (СНиП)»</w:t>
      </w:r>
      <w:r w:rsidR="0044162D" w:rsidRPr="0044162D">
        <w:rPr>
          <w:rFonts w:ascii="Times New Roman" w:hAnsi="Times New Roman" w:cs="Times New Roman"/>
          <w:sz w:val="28"/>
          <w:szCs w:val="28"/>
        </w:rPr>
        <w:t xml:space="preserve"> признать утратившим силу;</w:t>
      </w:r>
    </w:p>
    <w:p w:rsidR="002A4D49" w:rsidRPr="0044162D" w:rsidRDefault="002A4D49" w:rsidP="0044162D">
      <w:pPr>
        <w:pStyle w:val="ConsPlusNormal"/>
        <w:ind w:firstLine="709"/>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 В подразделе «</w:t>
      </w:r>
      <w:r w:rsidR="0044162D" w:rsidRPr="0044162D">
        <w:rPr>
          <w:rFonts w:ascii="Times New Roman" w:hAnsi="Times New Roman" w:cs="Times New Roman"/>
          <w:sz w:val="28"/>
          <w:szCs w:val="28"/>
        </w:rPr>
        <w:t>Санитарно-эпидемиологическ</w:t>
      </w:r>
      <w:r>
        <w:rPr>
          <w:rFonts w:ascii="Times New Roman" w:hAnsi="Times New Roman" w:cs="Times New Roman"/>
          <w:sz w:val="28"/>
          <w:szCs w:val="28"/>
        </w:rPr>
        <w:t>ие правила и нормативы (СанПиН)»</w:t>
      </w:r>
      <w:r w:rsidR="0044162D" w:rsidRPr="0044162D">
        <w:rPr>
          <w:rFonts w:ascii="Times New Roman" w:hAnsi="Times New Roman" w:cs="Times New Roman"/>
          <w:sz w:val="28"/>
          <w:szCs w:val="28"/>
        </w:rPr>
        <w:t>:</w:t>
      </w:r>
    </w:p>
    <w:p w:rsidR="002A4D49" w:rsidRPr="0044162D" w:rsidRDefault="002A4D49" w:rsidP="0044162D">
      <w:pPr>
        <w:pStyle w:val="ConsPlusNormal"/>
        <w:ind w:firstLine="709"/>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2.3.1. А</w:t>
      </w:r>
      <w:r w:rsidR="0044162D" w:rsidRPr="0044162D">
        <w:rPr>
          <w:rFonts w:ascii="Times New Roman" w:hAnsi="Times New Roman" w:cs="Times New Roman"/>
          <w:sz w:val="28"/>
          <w:szCs w:val="28"/>
        </w:rPr>
        <w:t>бзац первый признать утратившим силу;</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2.3.2. А</w:t>
      </w:r>
      <w:r w:rsidR="0044162D" w:rsidRPr="0044162D">
        <w:rPr>
          <w:rFonts w:ascii="Times New Roman" w:hAnsi="Times New Roman" w:cs="Times New Roman"/>
          <w:sz w:val="28"/>
          <w:szCs w:val="28"/>
        </w:rPr>
        <w:t>бзацы второй и третий изложить в следующей редакции:</w:t>
      </w:r>
    </w:p>
    <w:p w:rsidR="002A4D49" w:rsidRPr="0044162D" w:rsidRDefault="002A4D49"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«СП 2.4.3648-20 «</w:t>
      </w:r>
      <w:r w:rsidR="0044162D" w:rsidRPr="0044162D">
        <w:rPr>
          <w:rFonts w:ascii="Times New Roman" w:hAnsi="Times New Roman" w:cs="Times New Roman"/>
          <w:sz w:val="28"/>
          <w:szCs w:val="28"/>
        </w:rPr>
        <w:t xml:space="preserve">Санитарно-эпидемиологические требования к организациям воспитания и обучения, отдыха </w:t>
      </w:r>
      <w:r>
        <w:rPr>
          <w:rFonts w:ascii="Times New Roman" w:hAnsi="Times New Roman" w:cs="Times New Roman"/>
          <w:sz w:val="28"/>
          <w:szCs w:val="28"/>
        </w:rPr>
        <w:t>и оздоровления детей и молодежи»</w:t>
      </w:r>
      <w:r w:rsidR="0044162D" w:rsidRPr="0044162D">
        <w:rPr>
          <w:rFonts w:ascii="Times New Roman" w:hAnsi="Times New Roman" w:cs="Times New Roman"/>
          <w:sz w:val="28"/>
          <w:szCs w:val="28"/>
        </w:rPr>
        <w:t>;</w:t>
      </w:r>
    </w:p>
    <w:p w:rsidR="002A4D49" w:rsidRPr="0044162D" w:rsidRDefault="002A4D49"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СП 2.1.3678-20 «</w:t>
      </w:r>
      <w:r w:rsidR="0044162D" w:rsidRPr="0044162D">
        <w:rPr>
          <w:rFonts w:ascii="Times New Roman" w:hAnsi="Times New Roman" w:cs="Times New Roman"/>
          <w:sz w:val="28"/>
          <w:szCs w:val="28"/>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w:t>
      </w:r>
      <w:r>
        <w:rPr>
          <w:rFonts w:ascii="Times New Roman" w:hAnsi="Times New Roman" w:cs="Times New Roman"/>
          <w:sz w:val="28"/>
          <w:szCs w:val="28"/>
        </w:rPr>
        <w:t>лнение работ или оказание услуг»»</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2.3.3. А</w:t>
      </w:r>
      <w:r w:rsidR="0044162D" w:rsidRPr="0044162D">
        <w:rPr>
          <w:rFonts w:ascii="Times New Roman" w:hAnsi="Times New Roman" w:cs="Times New Roman"/>
          <w:sz w:val="28"/>
          <w:szCs w:val="28"/>
        </w:rPr>
        <w:t>бзац пятый признать утратившим силу;</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2.3.4. А</w:t>
      </w:r>
      <w:r w:rsidR="0044162D" w:rsidRPr="0044162D">
        <w:rPr>
          <w:rFonts w:ascii="Times New Roman" w:hAnsi="Times New Roman" w:cs="Times New Roman"/>
          <w:sz w:val="28"/>
          <w:szCs w:val="28"/>
        </w:rPr>
        <w:t>бзац восьмой изложить в следующей редакции:</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«СанПиН 2.1.3684-21 «</w:t>
      </w:r>
      <w:r w:rsidR="0044162D" w:rsidRPr="0044162D">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Pr>
          <w:rFonts w:ascii="Times New Roman" w:hAnsi="Times New Roman" w:cs="Times New Roman"/>
          <w:sz w:val="28"/>
          <w:szCs w:val="28"/>
        </w:rPr>
        <w:t xml:space="preserve"> (профилактических) мероприятий»;»</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2.3.5. П</w:t>
      </w:r>
      <w:r w:rsidR="0044162D" w:rsidRPr="0044162D">
        <w:rPr>
          <w:rFonts w:ascii="Times New Roman" w:hAnsi="Times New Roman" w:cs="Times New Roman"/>
          <w:sz w:val="28"/>
          <w:szCs w:val="28"/>
        </w:rPr>
        <w:t>осле абзаца восьмого дополнить абзацем следующего содержания:</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«СанПиН 1.2.3685-21 «</w:t>
      </w:r>
      <w:r w:rsidR="0044162D" w:rsidRPr="0044162D">
        <w:rPr>
          <w:rFonts w:ascii="Times New Roman" w:hAnsi="Times New Roman" w:cs="Times New Roman"/>
          <w:sz w:val="28"/>
          <w:szCs w:val="28"/>
        </w:rPr>
        <w:t>Гигиенические нормативы и требования к обеспечению безопасности и (или) безвредности для ч</w:t>
      </w:r>
      <w:r>
        <w:rPr>
          <w:rFonts w:ascii="Times New Roman" w:hAnsi="Times New Roman" w:cs="Times New Roman"/>
          <w:sz w:val="28"/>
          <w:szCs w:val="28"/>
        </w:rPr>
        <w:t>еловека факторов среды обитания».»</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EA0093" w:rsidRDefault="002A4D49"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П</w:t>
      </w:r>
      <w:r w:rsidR="0097698A">
        <w:rPr>
          <w:rFonts w:ascii="Times New Roman" w:hAnsi="Times New Roman" w:cs="Times New Roman"/>
          <w:sz w:val="28"/>
          <w:szCs w:val="28"/>
        </w:rPr>
        <w:t>одразделы «</w:t>
      </w:r>
      <w:r w:rsidR="0044162D" w:rsidRPr="0044162D">
        <w:rPr>
          <w:rFonts w:ascii="Times New Roman" w:hAnsi="Times New Roman" w:cs="Times New Roman"/>
          <w:sz w:val="28"/>
          <w:szCs w:val="28"/>
        </w:rPr>
        <w:t>Но</w:t>
      </w:r>
      <w:r w:rsidR="0097698A">
        <w:rPr>
          <w:rFonts w:ascii="Times New Roman" w:hAnsi="Times New Roman" w:cs="Times New Roman"/>
          <w:sz w:val="28"/>
          <w:szCs w:val="28"/>
        </w:rPr>
        <w:t>рмы пожарной безопасности (НПБ)» и «Санитарные нормы (СН)»</w:t>
      </w:r>
      <w:r w:rsidR="0044162D" w:rsidRPr="0044162D">
        <w:rPr>
          <w:rFonts w:ascii="Times New Roman" w:hAnsi="Times New Roman" w:cs="Times New Roman"/>
          <w:sz w:val="28"/>
          <w:szCs w:val="28"/>
        </w:rPr>
        <w:t xml:space="preserve"> признать утратившими силу;</w:t>
      </w:r>
    </w:p>
    <w:p w:rsidR="00EA0093" w:rsidRDefault="00EA0093" w:rsidP="00BD21C8">
      <w:pPr>
        <w:pStyle w:val="ConsPlusNormal"/>
        <w:ind w:firstLine="709"/>
        <w:jc w:val="both"/>
        <w:rPr>
          <w:rFonts w:ascii="Times New Roman" w:hAnsi="Times New Roman" w:cs="Times New Roman"/>
          <w:sz w:val="28"/>
          <w:szCs w:val="28"/>
        </w:rPr>
      </w:pPr>
    </w:p>
    <w:p w:rsidR="00BE44CC" w:rsidRDefault="00BE44CC" w:rsidP="00BD21C8">
      <w:pPr>
        <w:pStyle w:val="ConsPlusNormal"/>
        <w:ind w:firstLine="709"/>
        <w:jc w:val="both"/>
        <w:rPr>
          <w:rFonts w:ascii="Times New Roman" w:hAnsi="Times New Roman" w:cs="Times New Roman"/>
          <w:sz w:val="28"/>
          <w:szCs w:val="28"/>
        </w:rPr>
      </w:pPr>
    </w:p>
    <w:p w:rsidR="00EA0093" w:rsidRPr="002A4D49" w:rsidRDefault="002A4D49" w:rsidP="00BD21C8">
      <w:pPr>
        <w:pStyle w:val="ConsPlusNormal"/>
        <w:ind w:firstLine="709"/>
        <w:jc w:val="both"/>
        <w:rPr>
          <w:rFonts w:ascii="Times New Roman" w:hAnsi="Times New Roman" w:cs="Times New Roman"/>
          <w:b/>
          <w:sz w:val="28"/>
          <w:szCs w:val="28"/>
        </w:rPr>
      </w:pPr>
      <w:r w:rsidRPr="002A4D49">
        <w:rPr>
          <w:rFonts w:ascii="Times New Roman" w:hAnsi="Times New Roman" w:cs="Times New Roman"/>
          <w:b/>
          <w:sz w:val="28"/>
          <w:szCs w:val="28"/>
        </w:rPr>
        <w:t>3.</w:t>
      </w:r>
      <w:r w:rsidR="00BE44CC" w:rsidRPr="002A4D49">
        <w:rPr>
          <w:rFonts w:ascii="Times New Roman" w:hAnsi="Times New Roman" w:cs="Times New Roman"/>
          <w:b/>
          <w:sz w:val="28"/>
          <w:szCs w:val="28"/>
        </w:rPr>
        <w:t xml:space="preserve"> Дополнить Приложением №2 следующего содержания:</w:t>
      </w:r>
    </w:p>
    <w:p w:rsidR="00BE44CC" w:rsidRDefault="00BE44CC" w:rsidP="00BD21C8">
      <w:pPr>
        <w:pStyle w:val="ConsPlusNormal"/>
        <w:ind w:firstLine="709"/>
        <w:jc w:val="both"/>
        <w:rPr>
          <w:rFonts w:ascii="Times New Roman" w:hAnsi="Times New Roman" w:cs="Times New Roman"/>
          <w:sz w:val="28"/>
          <w:szCs w:val="28"/>
        </w:rPr>
      </w:pPr>
    </w:p>
    <w:p w:rsidR="00BE44CC" w:rsidRDefault="00BE44CC" w:rsidP="00BD21C8">
      <w:pPr>
        <w:pStyle w:val="ConsPlusNormal"/>
        <w:ind w:firstLine="709"/>
        <w:jc w:val="both"/>
        <w:rPr>
          <w:rFonts w:ascii="Times New Roman" w:hAnsi="Times New Roman" w:cs="Times New Roman"/>
          <w:sz w:val="28"/>
          <w:szCs w:val="28"/>
        </w:rPr>
      </w:pPr>
    </w:p>
    <w:p w:rsidR="00BE44CC" w:rsidRDefault="00BE44CC" w:rsidP="00BE44CC">
      <w:pPr>
        <w:autoSpaceDE w:val="0"/>
        <w:autoSpaceDN w:val="0"/>
        <w:adjustRightInd w:val="0"/>
        <w:ind w:firstLine="540"/>
        <w:outlineLvl w:val="0"/>
        <w:rPr>
          <w:sz w:val="28"/>
          <w:szCs w:val="28"/>
        </w:rPr>
      </w:pPr>
    </w:p>
    <w:p w:rsidR="00BE44CC" w:rsidRDefault="0097698A" w:rsidP="00BE44CC">
      <w:pPr>
        <w:autoSpaceDE w:val="0"/>
        <w:autoSpaceDN w:val="0"/>
        <w:adjustRightInd w:val="0"/>
        <w:ind w:firstLine="0"/>
        <w:jc w:val="right"/>
        <w:rPr>
          <w:sz w:val="28"/>
          <w:szCs w:val="28"/>
        </w:rPr>
      </w:pPr>
      <w:r>
        <w:rPr>
          <w:sz w:val="28"/>
          <w:szCs w:val="28"/>
        </w:rPr>
        <w:t>«</w:t>
      </w:r>
      <w:r w:rsidR="00BE44CC">
        <w:rPr>
          <w:sz w:val="28"/>
          <w:szCs w:val="28"/>
        </w:rPr>
        <w:t>Приложение N 2</w:t>
      </w:r>
    </w:p>
    <w:p w:rsidR="00BE44CC" w:rsidRDefault="00BE44CC" w:rsidP="00BE44CC">
      <w:pPr>
        <w:autoSpaceDE w:val="0"/>
        <w:autoSpaceDN w:val="0"/>
        <w:adjustRightInd w:val="0"/>
        <w:ind w:firstLine="0"/>
        <w:jc w:val="right"/>
        <w:rPr>
          <w:sz w:val="28"/>
          <w:szCs w:val="28"/>
        </w:rPr>
      </w:pPr>
      <w:r>
        <w:rPr>
          <w:sz w:val="28"/>
          <w:szCs w:val="28"/>
        </w:rPr>
        <w:t>к местным нормативам</w:t>
      </w:r>
    </w:p>
    <w:p w:rsidR="00BE44CC" w:rsidRDefault="00BE44CC" w:rsidP="00BE44CC">
      <w:pPr>
        <w:autoSpaceDE w:val="0"/>
        <w:autoSpaceDN w:val="0"/>
        <w:adjustRightInd w:val="0"/>
        <w:ind w:firstLine="0"/>
        <w:jc w:val="right"/>
        <w:rPr>
          <w:sz w:val="28"/>
          <w:szCs w:val="28"/>
        </w:rPr>
      </w:pPr>
      <w:r>
        <w:rPr>
          <w:sz w:val="28"/>
          <w:szCs w:val="28"/>
        </w:rPr>
        <w:t>градостроительного проектирования</w:t>
      </w:r>
    </w:p>
    <w:p w:rsidR="00BE44CC" w:rsidRDefault="0097698A" w:rsidP="00BE44CC">
      <w:pPr>
        <w:autoSpaceDE w:val="0"/>
        <w:autoSpaceDN w:val="0"/>
        <w:adjustRightInd w:val="0"/>
        <w:ind w:firstLine="0"/>
        <w:jc w:val="right"/>
        <w:rPr>
          <w:sz w:val="28"/>
          <w:szCs w:val="28"/>
        </w:rPr>
      </w:pPr>
      <w:r>
        <w:rPr>
          <w:sz w:val="28"/>
          <w:szCs w:val="28"/>
        </w:rPr>
        <w:t xml:space="preserve"> (к пункту 4.7 «</w:t>
      </w:r>
      <w:r w:rsidR="00BE44CC">
        <w:rPr>
          <w:sz w:val="28"/>
          <w:szCs w:val="28"/>
        </w:rPr>
        <w:t>Расчетные показатели</w:t>
      </w:r>
    </w:p>
    <w:p w:rsidR="00BE44CC" w:rsidRDefault="00BE44CC" w:rsidP="00BE44CC">
      <w:pPr>
        <w:autoSpaceDE w:val="0"/>
        <w:autoSpaceDN w:val="0"/>
        <w:adjustRightInd w:val="0"/>
        <w:ind w:firstLine="0"/>
        <w:jc w:val="right"/>
        <w:rPr>
          <w:sz w:val="28"/>
          <w:szCs w:val="28"/>
        </w:rPr>
      </w:pPr>
      <w:r>
        <w:rPr>
          <w:sz w:val="28"/>
          <w:szCs w:val="28"/>
        </w:rPr>
        <w:t>минимально допустимого уровня</w:t>
      </w:r>
    </w:p>
    <w:p w:rsidR="00BE44CC" w:rsidRDefault="00BE44CC" w:rsidP="00BE44CC">
      <w:pPr>
        <w:autoSpaceDE w:val="0"/>
        <w:autoSpaceDN w:val="0"/>
        <w:adjustRightInd w:val="0"/>
        <w:ind w:firstLine="0"/>
        <w:jc w:val="right"/>
        <w:rPr>
          <w:sz w:val="28"/>
          <w:szCs w:val="28"/>
        </w:rPr>
      </w:pPr>
      <w:r>
        <w:rPr>
          <w:sz w:val="28"/>
          <w:szCs w:val="28"/>
        </w:rPr>
        <w:t>обеспеченности, установленные</w:t>
      </w:r>
    </w:p>
    <w:p w:rsidR="00BE44CC" w:rsidRDefault="00BE44CC" w:rsidP="00BE44CC">
      <w:pPr>
        <w:autoSpaceDE w:val="0"/>
        <w:autoSpaceDN w:val="0"/>
        <w:adjustRightInd w:val="0"/>
        <w:ind w:firstLine="0"/>
        <w:jc w:val="right"/>
        <w:rPr>
          <w:sz w:val="28"/>
          <w:szCs w:val="28"/>
        </w:rPr>
      </w:pPr>
      <w:r>
        <w:rPr>
          <w:sz w:val="28"/>
          <w:szCs w:val="28"/>
        </w:rPr>
        <w:t>Прав</w:t>
      </w:r>
      <w:r w:rsidR="0097698A">
        <w:rPr>
          <w:sz w:val="28"/>
          <w:szCs w:val="28"/>
        </w:rPr>
        <w:t>ительством Российской Федерации»</w:t>
      </w:r>
      <w:r>
        <w:rPr>
          <w:sz w:val="28"/>
          <w:szCs w:val="28"/>
        </w:rPr>
        <w:t>)</w:t>
      </w:r>
    </w:p>
    <w:p w:rsidR="00BE44CC" w:rsidRDefault="00BE44CC" w:rsidP="00BE44CC">
      <w:pPr>
        <w:autoSpaceDE w:val="0"/>
        <w:autoSpaceDN w:val="0"/>
        <w:adjustRightInd w:val="0"/>
        <w:ind w:firstLine="540"/>
        <w:rPr>
          <w:sz w:val="28"/>
          <w:szCs w:val="28"/>
        </w:rPr>
      </w:pPr>
    </w:p>
    <w:p w:rsidR="00BE44CC" w:rsidRDefault="00BE44CC" w:rsidP="00BE44CC">
      <w:pPr>
        <w:autoSpaceDE w:val="0"/>
        <w:autoSpaceDN w:val="0"/>
        <w:adjustRightInd w:val="0"/>
        <w:ind w:firstLine="0"/>
        <w:jc w:val="center"/>
        <w:rPr>
          <w:sz w:val="28"/>
          <w:szCs w:val="28"/>
        </w:rPr>
      </w:pPr>
      <w:r>
        <w:rPr>
          <w:sz w:val="28"/>
          <w:szCs w:val="28"/>
        </w:rPr>
        <w:t>Предельные значения расчетных показателей</w:t>
      </w:r>
    </w:p>
    <w:p w:rsidR="00BE44CC" w:rsidRDefault="00BE44CC" w:rsidP="00BE44CC">
      <w:pPr>
        <w:autoSpaceDE w:val="0"/>
        <w:autoSpaceDN w:val="0"/>
        <w:adjustRightInd w:val="0"/>
        <w:ind w:firstLine="0"/>
        <w:jc w:val="center"/>
        <w:rPr>
          <w:sz w:val="28"/>
          <w:szCs w:val="28"/>
        </w:rPr>
      </w:pPr>
      <w:r>
        <w:rPr>
          <w:sz w:val="28"/>
          <w:szCs w:val="28"/>
        </w:rPr>
        <w:t>минимально допустимого количества машино-мест для парковки</w:t>
      </w:r>
    </w:p>
    <w:p w:rsidR="00BE44CC" w:rsidRDefault="00BE44CC" w:rsidP="00BE44CC">
      <w:pPr>
        <w:autoSpaceDE w:val="0"/>
        <w:autoSpaceDN w:val="0"/>
        <w:adjustRightInd w:val="0"/>
        <w:ind w:firstLine="0"/>
        <w:jc w:val="center"/>
        <w:rPr>
          <w:sz w:val="28"/>
          <w:szCs w:val="28"/>
        </w:rPr>
      </w:pPr>
      <w:r>
        <w:rPr>
          <w:sz w:val="28"/>
          <w:szCs w:val="28"/>
        </w:rPr>
        <w:t>легковых автомобилей на стоянках автомобилей, размещаемых</w:t>
      </w:r>
    </w:p>
    <w:p w:rsidR="00BE44CC" w:rsidRDefault="00BE44CC" w:rsidP="00BE44CC">
      <w:pPr>
        <w:autoSpaceDE w:val="0"/>
        <w:autoSpaceDN w:val="0"/>
        <w:adjustRightInd w:val="0"/>
        <w:ind w:firstLine="0"/>
        <w:jc w:val="center"/>
        <w:rPr>
          <w:sz w:val="28"/>
          <w:szCs w:val="28"/>
        </w:rPr>
      </w:pPr>
      <w:r>
        <w:rPr>
          <w:sz w:val="28"/>
          <w:szCs w:val="28"/>
        </w:rPr>
        <w:t>в непосредственной близости от отдельно стоящих</w:t>
      </w:r>
    </w:p>
    <w:p w:rsidR="00BE44CC" w:rsidRDefault="00BE44CC" w:rsidP="00BE44CC">
      <w:pPr>
        <w:autoSpaceDE w:val="0"/>
        <w:autoSpaceDN w:val="0"/>
        <w:adjustRightInd w:val="0"/>
        <w:ind w:firstLine="0"/>
        <w:jc w:val="center"/>
        <w:rPr>
          <w:sz w:val="28"/>
          <w:szCs w:val="28"/>
        </w:rPr>
      </w:pPr>
      <w:r>
        <w:rPr>
          <w:sz w:val="28"/>
          <w:szCs w:val="28"/>
        </w:rPr>
        <w:t>объектов капитального строительства в границах</w:t>
      </w:r>
    </w:p>
    <w:p w:rsidR="00BE44CC" w:rsidRDefault="00BE44CC" w:rsidP="00BE44CC">
      <w:pPr>
        <w:autoSpaceDE w:val="0"/>
        <w:autoSpaceDN w:val="0"/>
        <w:adjustRightInd w:val="0"/>
        <w:ind w:firstLine="0"/>
        <w:jc w:val="center"/>
        <w:rPr>
          <w:sz w:val="28"/>
          <w:szCs w:val="28"/>
        </w:rPr>
      </w:pPr>
      <w:r>
        <w:rPr>
          <w:sz w:val="28"/>
          <w:szCs w:val="28"/>
        </w:rPr>
        <w:t>жилых и общественно-деловых зон</w:t>
      </w:r>
    </w:p>
    <w:p w:rsidR="0097698A" w:rsidRDefault="0097698A" w:rsidP="0097698A">
      <w:pPr>
        <w:autoSpaceDE w:val="0"/>
        <w:autoSpaceDN w:val="0"/>
        <w:adjustRightInd w:val="0"/>
        <w:ind w:firstLine="0"/>
        <w:jc w:val="center"/>
        <w:rPr>
          <w:sz w:val="28"/>
          <w:szCs w:val="28"/>
        </w:rPr>
      </w:pPr>
    </w:p>
    <w:p w:rsidR="0097698A" w:rsidRDefault="0097698A" w:rsidP="0097698A">
      <w:pPr>
        <w:autoSpaceDE w:val="0"/>
        <w:autoSpaceDN w:val="0"/>
        <w:adjustRightInd w:val="0"/>
        <w:ind w:firstLine="0"/>
        <w:jc w:val="left"/>
        <w:rPr>
          <w:sz w:val="28"/>
          <w:szCs w:val="28"/>
        </w:rPr>
      </w:pPr>
      <w:r>
        <w:rPr>
          <w:sz w:val="28"/>
          <w:szCs w:val="28"/>
        </w:rPr>
        <w:t>«</w:t>
      </w:r>
    </w:p>
    <w:p w:rsidR="00BE44CC" w:rsidRDefault="00BE44CC" w:rsidP="00BE44CC">
      <w:pPr>
        <w:autoSpaceDE w:val="0"/>
        <w:autoSpaceDN w:val="0"/>
        <w:adjustRightInd w:val="0"/>
        <w:ind w:firstLine="540"/>
        <w:rPr>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158"/>
        <w:gridCol w:w="2126"/>
        <w:gridCol w:w="1843"/>
      </w:tblGrid>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Объект обслуживания</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Расчетная единица</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Количество машино-мест на расчетную единицу</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Коммунальное обслуживание</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Бытовое обслуживание: мастерские мелкого ремонта, ателье, бани, парикмахерские, прачечные, похоронные бюро, салоны красоты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Здравоохранение: поликлиники, фельдшерско-акушерские пункты, больницы, амбулатории, родильные дома, центры матери и ребенка, диагностические центры, перинатальные центры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посещений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5 на расстоянии не более 150 м</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обучающихся</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 на расстоянии не более 150 м</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Культурное развитие: музеи, выставочные залы, художественные галереи, дома культуры, библиотеки, кинотеатры и кинозалы, цирки, океанариумы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мест или единовременных посетителей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15</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Религиозное использование: церкви, соборы, храмы, часовни, монастыри, мечети, синагоги, молельные дома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единовременных посетителей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Общественное управление: учреждения органов государственной власти, органов местного самоуправления, суды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200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 xml:space="preserve">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w:t>
            </w:r>
            <w:r>
              <w:rPr>
                <w:sz w:val="28"/>
                <w:szCs w:val="28"/>
              </w:rPr>
              <w:lastRenderedPageBreak/>
              <w:t>связанной с государственным или муниципальным управлением</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lastRenderedPageBreak/>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lastRenderedPageBreak/>
              <w:t>Объекты торговли: торговые центры, торгово-развлекательные центры общей площадью свыше 5000 кв. м</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5</w:t>
            </w:r>
          </w:p>
        </w:tc>
      </w:tr>
      <w:tr w:rsidR="00BE44CC" w:rsidTr="00EE5C8F">
        <w:tc>
          <w:tcPr>
            <w:tcW w:w="6158" w:type="dxa"/>
            <w:vMerge w:val="restart"/>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Объекты торговли площадью до 5000 кв. м</w:t>
            </w:r>
          </w:p>
        </w:tc>
        <w:tc>
          <w:tcPr>
            <w:tcW w:w="2126" w:type="dxa"/>
            <w:tcBorders>
              <w:top w:val="single" w:sz="4" w:space="0" w:color="auto"/>
              <w:left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до 400 кв. м - 80 кв. м общей площади</w:t>
            </w:r>
          </w:p>
        </w:tc>
        <w:tc>
          <w:tcPr>
            <w:tcW w:w="1843" w:type="dxa"/>
            <w:tcBorders>
              <w:top w:val="single" w:sz="4" w:space="0" w:color="auto"/>
              <w:left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vMerge/>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p>
        </w:tc>
        <w:tc>
          <w:tcPr>
            <w:tcW w:w="2126" w:type="dxa"/>
            <w:tcBorders>
              <w:left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от 401 до 1000 кв. м - 80 кв. м общей площади</w:t>
            </w:r>
          </w:p>
        </w:tc>
        <w:tc>
          <w:tcPr>
            <w:tcW w:w="1843" w:type="dxa"/>
            <w:tcBorders>
              <w:left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w:t>
            </w:r>
          </w:p>
        </w:tc>
      </w:tr>
      <w:tr w:rsidR="00BE44CC" w:rsidTr="00EE5C8F">
        <w:tc>
          <w:tcPr>
            <w:tcW w:w="6158" w:type="dxa"/>
            <w:vMerge/>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p>
        </w:tc>
        <w:tc>
          <w:tcPr>
            <w:tcW w:w="2126" w:type="dxa"/>
            <w:tcBorders>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от 1001 кв. м до 5000 кв. м - 100 кв. м общей площади</w:t>
            </w:r>
          </w:p>
        </w:tc>
        <w:tc>
          <w:tcPr>
            <w:tcW w:w="1843" w:type="dxa"/>
            <w:tcBorders>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Общественное питание: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Гостиничное обслуживание: гостиницы, мотели</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номеров</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30, но не менее 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Спортивно-зрелищные объекты с трибунами: стадионы, дворцы спорта</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30 посадочных мест</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Физкультурно-оздоровительные комплексы: тренажерные залы, фитнес-клубы, спортивные и тренажерные залы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Аквапарки, бассейны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bl>
    <w:p w:rsidR="00BE44CC" w:rsidRDefault="0097698A" w:rsidP="0097698A">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Pr="006774D2" w:rsidRDefault="0044162D" w:rsidP="00BD21C8">
      <w:pPr>
        <w:pStyle w:val="ConsPlusNormal"/>
        <w:ind w:firstLine="709"/>
        <w:jc w:val="both"/>
        <w:rPr>
          <w:rFonts w:ascii="Times New Roman" w:hAnsi="Times New Roman" w:cs="Times New Roman"/>
          <w:sz w:val="28"/>
          <w:szCs w:val="28"/>
        </w:rPr>
      </w:pPr>
    </w:p>
    <w:sectPr w:rsidR="0044162D" w:rsidRPr="006774D2" w:rsidSect="00400004">
      <w:headerReference w:type="default" r:id="rId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0C" w:rsidRDefault="003B500C" w:rsidP="0047319A">
      <w:r>
        <w:separator/>
      </w:r>
    </w:p>
  </w:endnote>
  <w:endnote w:type="continuationSeparator" w:id="0">
    <w:p w:rsidR="003B500C" w:rsidRDefault="003B500C" w:rsidP="004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0C" w:rsidRDefault="003B500C" w:rsidP="0047319A">
      <w:r>
        <w:separator/>
      </w:r>
    </w:p>
  </w:footnote>
  <w:footnote w:type="continuationSeparator" w:id="0">
    <w:p w:rsidR="003B500C" w:rsidRDefault="003B500C" w:rsidP="00473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87" w:rsidRDefault="00505E87" w:rsidP="002520EF">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92774C">
      <w:rPr>
        <w:noProof/>
        <w:sz w:val="20"/>
        <w:szCs w:val="20"/>
      </w:rPr>
      <w:t>1</w:t>
    </w:r>
    <w:r w:rsidRPr="002520EF">
      <w:rPr>
        <w:sz w:val="20"/>
        <w:szCs w:val="20"/>
      </w:rPr>
      <w:fldChar w:fldCharType="end"/>
    </w:r>
  </w:p>
  <w:p w:rsidR="00505E87" w:rsidRPr="002520EF" w:rsidRDefault="00505E87" w:rsidP="002520EF">
    <w:pPr>
      <w:pStyle w:val="a3"/>
      <w:ind w:firstLine="0"/>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3087"/>
    <w:rsid w:val="00000184"/>
    <w:rsid w:val="00001BEB"/>
    <w:rsid w:val="000024F7"/>
    <w:rsid w:val="000031A5"/>
    <w:rsid w:val="00015749"/>
    <w:rsid w:val="000161C0"/>
    <w:rsid w:val="00016300"/>
    <w:rsid w:val="00016C2E"/>
    <w:rsid w:val="00020FF5"/>
    <w:rsid w:val="00022448"/>
    <w:rsid w:val="000301DC"/>
    <w:rsid w:val="00030A6A"/>
    <w:rsid w:val="000314E2"/>
    <w:rsid w:val="000332E4"/>
    <w:rsid w:val="00035275"/>
    <w:rsid w:val="00036526"/>
    <w:rsid w:val="00037A1B"/>
    <w:rsid w:val="000461E8"/>
    <w:rsid w:val="000466F7"/>
    <w:rsid w:val="000535A8"/>
    <w:rsid w:val="0005366E"/>
    <w:rsid w:val="000566C6"/>
    <w:rsid w:val="00060A1F"/>
    <w:rsid w:val="00061780"/>
    <w:rsid w:val="0006231D"/>
    <w:rsid w:val="00064DE5"/>
    <w:rsid w:val="00067695"/>
    <w:rsid w:val="00072CB0"/>
    <w:rsid w:val="000739B5"/>
    <w:rsid w:val="00077D5D"/>
    <w:rsid w:val="00077D9C"/>
    <w:rsid w:val="0008034F"/>
    <w:rsid w:val="00080498"/>
    <w:rsid w:val="00081AF5"/>
    <w:rsid w:val="00082A23"/>
    <w:rsid w:val="0008527E"/>
    <w:rsid w:val="00090155"/>
    <w:rsid w:val="00090688"/>
    <w:rsid w:val="00093AC3"/>
    <w:rsid w:val="00093FEB"/>
    <w:rsid w:val="000960AF"/>
    <w:rsid w:val="00096C88"/>
    <w:rsid w:val="000A2566"/>
    <w:rsid w:val="000A6C43"/>
    <w:rsid w:val="000A747B"/>
    <w:rsid w:val="000B6FDD"/>
    <w:rsid w:val="000B776F"/>
    <w:rsid w:val="000C2E9A"/>
    <w:rsid w:val="000C3464"/>
    <w:rsid w:val="000D0EE7"/>
    <w:rsid w:val="000D4F22"/>
    <w:rsid w:val="000D604D"/>
    <w:rsid w:val="000D6510"/>
    <w:rsid w:val="000E3A97"/>
    <w:rsid w:val="000E5027"/>
    <w:rsid w:val="000E7186"/>
    <w:rsid w:val="000F00F5"/>
    <w:rsid w:val="000F0552"/>
    <w:rsid w:val="000F748A"/>
    <w:rsid w:val="00101196"/>
    <w:rsid w:val="00103A72"/>
    <w:rsid w:val="00104FFB"/>
    <w:rsid w:val="00106A01"/>
    <w:rsid w:val="00107115"/>
    <w:rsid w:val="00107538"/>
    <w:rsid w:val="001140AF"/>
    <w:rsid w:val="001175BE"/>
    <w:rsid w:val="0012067F"/>
    <w:rsid w:val="00124D9E"/>
    <w:rsid w:val="00127231"/>
    <w:rsid w:val="00132905"/>
    <w:rsid w:val="00133D70"/>
    <w:rsid w:val="001352D7"/>
    <w:rsid w:val="001358B3"/>
    <w:rsid w:val="00136E1C"/>
    <w:rsid w:val="00142940"/>
    <w:rsid w:val="00143D11"/>
    <w:rsid w:val="001457E2"/>
    <w:rsid w:val="001463EE"/>
    <w:rsid w:val="001474B1"/>
    <w:rsid w:val="00151FA4"/>
    <w:rsid w:val="0015204E"/>
    <w:rsid w:val="001534A1"/>
    <w:rsid w:val="001541A9"/>
    <w:rsid w:val="001566BF"/>
    <w:rsid w:val="00161A06"/>
    <w:rsid w:val="00162A11"/>
    <w:rsid w:val="00162C99"/>
    <w:rsid w:val="00163AD8"/>
    <w:rsid w:val="0016521B"/>
    <w:rsid w:val="0016548B"/>
    <w:rsid w:val="00165F5A"/>
    <w:rsid w:val="00167EB6"/>
    <w:rsid w:val="001702C9"/>
    <w:rsid w:val="00170E91"/>
    <w:rsid w:val="001723F7"/>
    <w:rsid w:val="00172A71"/>
    <w:rsid w:val="00173001"/>
    <w:rsid w:val="0018023A"/>
    <w:rsid w:val="00181103"/>
    <w:rsid w:val="00181ED0"/>
    <w:rsid w:val="00182086"/>
    <w:rsid w:val="00185855"/>
    <w:rsid w:val="001907AD"/>
    <w:rsid w:val="001927D5"/>
    <w:rsid w:val="001928E1"/>
    <w:rsid w:val="00192BFB"/>
    <w:rsid w:val="00195F94"/>
    <w:rsid w:val="00197825"/>
    <w:rsid w:val="001A2B18"/>
    <w:rsid w:val="001A398A"/>
    <w:rsid w:val="001A4022"/>
    <w:rsid w:val="001A5081"/>
    <w:rsid w:val="001A51E3"/>
    <w:rsid w:val="001B170A"/>
    <w:rsid w:val="001B21AC"/>
    <w:rsid w:val="001B29FA"/>
    <w:rsid w:val="001B2D38"/>
    <w:rsid w:val="001B3EA0"/>
    <w:rsid w:val="001C0DF8"/>
    <w:rsid w:val="001C2830"/>
    <w:rsid w:val="001C4C33"/>
    <w:rsid w:val="001C588F"/>
    <w:rsid w:val="001C5E40"/>
    <w:rsid w:val="001C6C7E"/>
    <w:rsid w:val="001D1B5E"/>
    <w:rsid w:val="001D4398"/>
    <w:rsid w:val="001D477C"/>
    <w:rsid w:val="001D566F"/>
    <w:rsid w:val="001D7276"/>
    <w:rsid w:val="001E0F59"/>
    <w:rsid w:val="001F4122"/>
    <w:rsid w:val="001F5081"/>
    <w:rsid w:val="001F7B79"/>
    <w:rsid w:val="002011F4"/>
    <w:rsid w:val="0020236B"/>
    <w:rsid w:val="00203C54"/>
    <w:rsid w:val="00205DE9"/>
    <w:rsid w:val="002072EB"/>
    <w:rsid w:val="0020792C"/>
    <w:rsid w:val="00207DF7"/>
    <w:rsid w:val="002110D1"/>
    <w:rsid w:val="00215F7E"/>
    <w:rsid w:val="0022108C"/>
    <w:rsid w:val="00222BB0"/>
    <w:rsid w:val="0022476F"/>
    <w:rsid w:val="0022574C"/>
    <w:rsid w:val="00225D61"/>
    <w:rsid w:val="00226054"/>
    <w:rsid w:val="00227AE6"/>
    <w:rsid w:val="00234658"/>
    <w:rsid w:val="0023667D"/>
    <w:rsid w:val="00237AE1"/>
    <w:rsid w:val="0024011D"/>
    <w:rsid w:val="00243DC6"/>
    <w:rsid w:val="0025126C"/>
    <w:rsid w:val="0025133D"/>
    <w:rsid w:val="0025195F"/>
    <w:rsid w:val="002520EF"/>
    <w:rsid w:val="00255E95"/>
    <w:rsid w:val="002566DB"/>
    <w:rsid w:val="00256AF6"/>
    <w:rsid w:val="002573F9"/>
    <w:rsid w:val="00257B47"/>
    <w:rsid w:val="002600CE"/>
    <w:rsid w:val="002605CB"/>
    <w:rsid w:val="0026164E"/>
    <w:rsid w:val="002652FF"/>
    <w:rsid w:val="00271614"/>
    <w:rsid w:val="00271A7E"/>
    <w:rsid w:val="00274812"/>
    <w:rsid w:val="00274B08"/>
    <w:rsid w:val="00287202"/>
    <w:rsid w:val="00287510"/>
    <w:rsid w:val="002878E7"/>
    <w:rsid w:val="00292BF0"/>
    <w:rsid w:val="00296C38"/>
    <w:rsid w:val="002A0E95"/>
    <w:rsid w:val="002A1AE5"/>
    <w:rsid w:val="002A2193"/>
    <w:rsid w:val="002A4D49"/>
    <w:rsid w:val="002A76C5"/>
    <w:rsid w:val="002A7F83"/>
    <w:rsid w:val="002B1083"/>
    <w:rsid w:val="002B15AA"/>
    <w:rsid w:val="002B39DB"/>
    <w:rsid w:val="002B3C1C"/>
    <w:rsid w:val="002B6211"/>
    <w:rsid w:val="002B78AA"/>
    <w:rsid w:val="002C4BDE"/>
    <w:rsid w:val="002C4C39"/>
    <w:rsid w:val="002C4F7E"/>
    <w:rsid w:val="002C55F1"/>
    <w:rsid w:val="002D1322"/>
    <w:rsid w:val="002D1C31"/>
    <w:rsid w:val="002D3E93"/>
    <w:rsid w:val="002D7185"/>
    <w:rsid w:val="002D7592"/>
    <w:rsid w:val="002E2BD9"/>
    <w:rsid w:val="002E2BDD"/>
    <w:rsid w:val="002E3CB9"/>
    <w:rsid w:val="002E5BD5"/>
    <w:rsid w:val="002E61D0"/>
    <w:rsid w:val="002E6BBB"/>
    <w:rsid w:val="002E7CAE"/>
    <w:rsid w:val="002F5E12"/>
    <w:rsid w:val="003014F9"/>
    <w:rsid w:val="00302A76"/>
    <w:rsid w:val="00305DAD"/>
    <w:rsid w:val="00306213"/>
    <w:rsid w:val="0031081A"/>
    <w:rsid w:val="00316F85"/>
    <w:rsid w:val="00320260"/>
    <w:rsid w:val="00320BE9"/>
    <w:rsid w:val="00321BAC"/>
    <w:rsid w:val="00324974"/>
    <w:rsid w:val="00326E97"/>
    <w:rsid w:val="00332413"/>
    <w:rsid w:val="00343FB9"/>
    <w:rsid w:val="00351E73"/>
    <w:rsid w:val="00356E79"/>
    <w:rsid w:val="00360891"/>
    <w:rsid w:val="00363087"/>
    <w:rsid w:val="00364617"/>
    <w:rsid w:val="003658B3"/>
    <w:rsid w:val="00373727"/>
    <w:rsid w:val="00374121"/>
    <w:rsid w:val="00374CEC"/>
    <w:rsid w:val="00383C8F"/>
    <w:rsid w:val="00385E82"/>
    <w:rsid w:val="0038651B"/>
    <w:rsid w:val="00386DCA"/>
    <w:rsid w:val="0039004D"/>
    <w:rsid w:val="0039126A"/>
    <w:rsid w:val="00392E9A"/>
    <w:rsid w:val="003947EB"/>
    <w:rsid w:val="003A5699"/>
    <w:rsid w:val="003A71A9"/>
    <w:rsid w:val="003B1476"/>
    <w:rsid w:val="003B1CA4"/>
    <w:rsid w:val="003B3490"/>
    <w:rsid w:val="003B500C"/>
    <w:rsid w:val="003B6E69"/>
    <w:rsid w:val="003C6B48"/>
    <w:rsid w:val="003D0861"/>
    <w:rsid w:val="003D1CC8"/>
    <w:rsid w:val="003D4609"/>
    <w:rsid w:val="003E12CD"/>
    <w:rsid w:val="003E2169"/>
    <w:rsid w:val="003E22DA"/>
    <w:rsid w:val="003E2EA3"/>
    <w:rsid w:val="003E364B"/>
    <w:rsid w:val="003E3B18"/>
    <w:rsid w:val="003E69F1"/>
    <w:rsid w:val="003E6DEA"/>
    <w:rsid w:val="003E78F3"/>
    <w:rsid w:val="003E7F74"/>
    <w:rsid w:val="003F017B"/>
    <w:rsid w:val="003F62DA"/>
    <w:rsid w:val="00400004"/>
    <w:rsid w:val="00400FC6"/>
    <w:rsid w:val="004018BE"/>
    <w:rsid w:val="004024E9"/>
    <w:rsid w:val="00402F3A"/>
    <w:rsid w:val="00403943"/>
    <w:rsid w:val="00403FB7"/>
    <w:rsid w:val="00403FC0"/>
    <w:rsid w:val="00406696"/>
    <w:rsid w:val="00407953"/>
    <w:rsid w:val="004104A9"/>
    <w:rsid w:val="00410D83"/>
    <w:rsid w:val="00413180"/>
    <w:rsid w:val="004138A0"/>
    <w:rsid w:val="0041708D"/>
    <w:rsid w:val="00420B36"/>
    <w:rsid w:val="00423013"/>
    <w:rsid w:val="004235E8"/>
    <w:rsid w:val="00427C5C"/>
    <w:rsid w:val="00431C77"/>
    <w:rsid w:val="004348C0"/>
    <w:rsid w:val="0044162D"/>
    <w:rsid w:val="00444EA4"/>
    <w:rsid w:val="00445EAE"/>
    <w:rsid w:val="004477EA"/>
    <w:rsid w:val="004509BE"/>
    <w:rsid w:val="0045475E"/>
    <w:rsid w:val="0045657D"/>
    <w:rsid w:val="0045739B"/>
    <w:rsid w:val="00461F57"/>
    <w:rsid w:val="00463F71"/>
    <w:rsid w:val="00465DAB"/>
    <w:rsid w:val="00466D82"/>
    <w:rsid w:val="00466E75"/>
    <w:rsid w:val="00467335"/>
    <w:rsid w:val="00471439"/>
    <w:rsid w:val="0047319A"/>
    <w:rsid w:val="0048116E"/>
    <w:rsid w:val="0048406A"/>
    <w:rsid w:val="00484A2E"/>
    <w:rsid w:val="00494D31"/>
    <w:rsid w:val="00496D04"/>
    <w:rsid w:val="004A0FD6"/>
    <w:rsid w:val="004A1826"/>
    <w:rsid w:val="004A1914"/>
    <w:rsid w:val="004A21F3"/>
    <w:rsid w:val="004A2620"/>
    <w:rsid w:val="004A7B01"/>
    <w:rsid w:val="004B089B"/>
    <w:rsid w:val="004B2303"/>
    <w:rsid w:val="004B6F08"/>
    <w:rsid w:val="004B78AB"/>
    <w:rsid w:val="004C21DA"/>
    <w:rsid w:val="004C293A"/>
    <w:rsid w:val="004C2B3E"/>
    <w:rsid w:val="004C4CC4"/>
    <w:rsid w:val="004C58AB"/>
    <w:rsid w:val="004C68EB"/>
    <w:rsid w:val="004C7BF0"/>
    <w:rsid w:val="004D47A6"/>
    <w:rsid w:val="004D6CBC"/>
    <w:rsid w:val="004D7515"/>
    <w:rsid w:val="004E3905"/>
    <w:rsid w:val="004E4E4E"/>
    <w:rsid w:val="004E519A"/>
    <w:rsid w:val="004E621A"/>
    <w:rsid w:val="004F0C0F"/>
    <w:rsid w:val="00500826"/>
    <w:rsid w:val="00501D4C"/>
    <w:rsid w:val="00505E87"/>
    <w:rsid w:val="005170EE"/>
    <w:rsid w:val="00517321"/>
    <w:rsid w:val="005178B4"/>
    <w:rsid w:val="00521782"/>
    <w:rsid w:val="00524470"/>
    <w:rsid w:val="005252A4"/>
    <w:rsid w:val="00527F2A"/>
    <w:rsid w:val="00530AB8"/>
    <w:rsid w:val="00536EA3"/>
    <w:rsid w:val="00537C43"/>
    <w:rsid w:val="0054178E"/>
    <w:rsid w:val="00544C13"/>
    <w:rsid w:val="0054699A"/>
    <w:rsid w:val="00546E46"/>
    <w:rsid w:val="0055331E"/>
    <w:rsid w:val="00553FF6"/>
    <w:rsid w:val="005547B0"/>
    <w:rsid w:val="00554E38"/>
    <w:rsid w:val="005570FB"/>
    <w:rsid w:val="0056048D"/>
    <w:rsid w:val="00561626"/>
    <w:rsid w:val="005622FE"/>
    <w:rsid w:val="00562D35"/>
    <w:rsid w:val="00564B14"/>
    <w:rsid w:val="005674EF"/>
    <w:rsid w:val="005702A5"/>
    <w:rsid w:val="005707B3"/>
    <w:rsid w:val="00580922"/>
    <w:rsid w:val="005830FA"/>
    <w:rsid w:val="005839CF"/>
    <w:rsid w:val="00583DE1"/>
    <w:rsid w:val="00585C3F"/>
    <w:rsid w:val="00586584"/>
    <w:rsid w:val="0059225D"/>
    <w:rsid w:val="005925AA"/>
    <w:rsid w:val="00597A52"/>
    <w:rsid w:val="005A198A"/>
    <w:rsid w:val="005A249B"/>
    <w:rsid w:val="005A49D9"/>
    <w:rsid w:val="005B06F3"/>
    <w:rsid w:val="005B07E2"/>
    <w:rsid w:val="005B153C"/>
    <w:rsid w:val="005B5F1A"/>
    <w:rsid w:val="005B6B92"/>
    <w:rsid w:val="005B6C3A"/>
    <w:rsid w:val="005B79ED"/>
    <w:rsid w:val="005C1FAD"/>
    <w:rsid w:val="005C20CB"/>
    <w:rsid w:val="005C35D1"/>
    <w:rsid w:val="005C5D53"/>
    <w:rsid w:val="005D3099"/>
    <w:rsid w:val="005D5407"/>
    <w:rsid w:val="005D5464"/>
    <w:rsid w:val="005D6D60"/>
    <w:rsid w:val="005E39EA"/>
    <w:rsid w:val="005E400D"/>
    <w:rsid w:val="005E4066"/>
    <w:rsid w:val="005E5D27"/>
    <w:rsid w:val="005F4A62"/>
    <w:rsid w:val="005F6C29"/>
    <w:rsid w:val="005F7AB9"/>
    <w:rsid w:val="006003B0"/>
    <w:rsid w:val="00601B0E"/>
    <w:rsid w:val="006045A5"/>
    <w:rsid w:val="00604F36"/>
    <w:rsid w:val="006053D7"/>
    <w:rsid w:val="00607504"/>
    <w:rsid w:val="006078CA"/>
    <w:rsid w:val="006178A5"/>
    <w:rsid w:val="00623AFD"/>
    <w:rsid w:val="00633387"/>
    <w:rsid w:val="0063388C"/>
    <w:rsid w:val="006340D5"/>
    <w:rsid w:val="006342AA"/>
    <w:rsid w:val="00635029"/>
    <w:rsid w:val="00641D53"/>
    <w:rsid w:val="00642056"/>
    <w:rsid w:val="00650AD9"/>
    <w:rsid w:val="0065155D"/>
    <w:rsid w:val="006517DC"/>
    <w:rsid w:val="006552C5"/>
    <w:rsid w:val="006558D5"/>
    <w:rsid w:val="00655FB1"/>
    <w:rsid w:val="00656F37"/>
    <w:rsid w:val="00661EE7"/>
    <w:rsid w:val="0066367F"/>
    <w:rsid w:val="00667B0D"/>
    <w:rsid w:val="00672A6F"/>
    <w:rsid w:val="006747D8"/>
    <w:rsid w:val="006774D2"/>
    <w:rsid w:val="006816EA"/>
    <w:rsid w:val="00681708"/>
    <w:rsid w:val="00687062"/>
    <w:rsid w:val="00687D6A"/>
    <w:rsid w:val="00694781"/>
    <w:rsid w:val="00694CFB"/>
    <w:rsid w:val="00695387"/>
    <w:rsid w:val="006A060C"/>
    <w:rsid w:val="006A1FDD"/>
    <w:rsid w:val="006A4176"/>
    <w:rsid w:val="006A53FE"/>
    <w:rsid w:val="006A6007"/>
    <w:rsid w:val="006B6DC4"/>
    <w:rsid w:val="006C395C"/>
    <w:rsid w:val="006C45DF"/>
    <w:rsid w:val="006D0C9C"/>
    <w:rsid w:val="006D565B"/>
    <w:rsid w:val="006D6522"/>
    <w:rsid w:val="006E0A8C"/>
    <w:rsid w:val="006E6DA9"/>
    <w:rsid w:val="006F0E33"/>
    <w:rsid w:val="006F15C4"/>
    <w:rsid w:val="006F425E"/>
    <w:rsid w:val="006F592A"/>
    <w:rsid w:val="006F67A5"/>
    <w:rsid w:val="006F6896"/>
    <w:rsid w:val="006F7BDA"/>
    <w:rsid w:val="006F7BF2"/>
    <w:rsid w:val="00702157"/>
    <w:rsid w:val="007031DD"/>
    <w:rsid w:val="00706416"/>
    <w:rsid w:val="00707887"/>
    <w:rsid w:val="0071091E"/>
    <w:rsid w:val="007116D8"/>
    <w:rsid w:val="00711E4F"/>
    <w:rsid w:val="00712AE6"/>
    <w:rsid w:val="00712FDB"/>
    <w:rsid w:val="0071346C"/>
    <w:rsid w:val="007169D1"/>
    <w:rsid w:val="00720A4E"/>
    <w:rsid w:val="007263DD"/>
    <w:rsid w:val="00726A8B"/>
    <w:rsid w:val="007275D2"/>
    <w:rsid w:val="00727CF1"/>
    <w:rsid w:val="00727F9F"/>
    <w:rsid w:val="007340A5"/>
    <w:rsid w:val="00734180"/>
    <w:rsid w:val="00734B1A"/>
    <w:rsid w:val="007420EC"/>
    <w:rsid w:val="00742FF7"/>
    <w:rsid w:val="00743162"/>
    <w:rsid w:val="00744263"/>
    <w:rsid w:val="0074556B"/>
    <w:rsid w:val="00746ADB"/>
    <w:rsid w:val="00746AF1"/>
    <w:rsid w:val="00763023"/>
    <w:rsid w:val="00766AAC"/>
    <w:rsid w:val="00767432"/>
    <w:rsid w:val="007710C1"/>
    <w:rsid w:val="00772F8A"/>
    <w:rsid w:val="00773669"/>
    <w:rsid w:val="007744A4"/>
    <w:rsid w:val="00774A32"/>
    <w:rsid w:val="0077575A"/>
    <w:rsid w:val="0077789F"/>
    <w:rsid w:val="0078054D"/>
    <w:rsid w:val="00781151"/>
    <w:rsid w:val="00782B47"/>
    <w:rsid w:val="007837D5"/>
    <w:rsid w:val="00783A38"/>
    <w:rsid w:val="00783C58"/>
    <w:rsid w:val="00785A40"/>
    <w:rsid w:val="00796818"/>
    <w:rsid w:val="00796CF5"/>
    <w:rsid w:val="007A0F15"/>
    <w:rsid w:val="007A59F7"/>
    <w:rsid w:val="007A6F22"/>
    <w:rsid w:val="007A73C6"/>
    <w:rsid w:val="007B3511"/>
    <w:rsid w:val="007B4FCB"/>
    <w:rsid w:val="007B7343"/>
    <w:rsid w:val="007C06ED"/>
    <w:rsid w:val="007C6743"/>
    <w:rsid w:val="007C7807"/>
    <w:rsid w:val="007D1714"/>
    <w:rsid w:val="007D21B9"/>
    <w:rsid w:val="007D3A28"/>
    <w:rsid w:val="007D56EC"/>
    <w:rsid w:val="007E20CD"/>
    <w:rsid w:val="007E29A9"/>
    <w:rsid w:val="007E5372"/>
    <w:rsid w:val="007E66AB"/>
    <w:rsid w:val="007F095A"/>
    <w:rsid w:val="007F1BC8"/>
    <w:rsid w:val="007F29A9"/>
    <w:rsid w:val="007F2E66"/>
    <w:rsid w:val="007F2FF1"/>
    <w:rsid w:val="007F7641"/>
    <w:rsid w:val="008034DC"/>
    <w:rsid w:val="00813C7F"/>
    <w:rsid w:val="0082278C"/>
    <w:rsid w:val="00822941"/>
    <w:rsid w:val="00823DDE"/>
    <w:rsid w:val="00824369"/>
    <w:rsid w:val="008246B6"/>
    <w:rsid w:val="008257C3"/>
    <w:rsid w:val="00827612"/>
    <w:rsid w:val="00833B1C"/>
    <w:rsid w:val="00835259"/>
    <w:rsid w:val="00840E01"/>
    <w:rsid w:val="00841CBD"/>
    <w:rsid w:val="00845858"/>
    <w:rsid w:val="00851D29"/>
    <w:rsid w:val="00852E68"/>
    <w:rsid w:val="00856609"/>
    <w:rsid w:val="008571C3"/>
    <w:rsid w:val="008612F8"/>
    <w:rsid w:val="0087027C"/>
    <w:rsid w:val="00871644"/>
    <w:rsid w:val="00874ACA"/>
    <w:rsid w:val="0087736D"/>
    <w:rsid w:val="00882454"/>
    <w:rsid w:val="00885516"/>
    <w:rsid w:val="0088578B"/>
    <w:rsid w:val="008915CA"/>
    <w:rsid w:val="00895107"/>
    <w:rsid w:val="0089576C"/>
    <w:rsid w:val="008958F9"/>
    <w:rsid w:val="00896C00"/>
    <w:rsid w:val="00896F85"/>
    <w:rsid w:val="00897769"/>
    <w:rsid w:val="008A08EC"/>
    <w:rsid w:val="008A0E99"/>
    <w:rsid w:val="008A3997"/>
    <w:rsid w:val="008C2B82"/>
    <w:rsid w:val="008C7573"/>
    <w:rsid w:val="008C7F87"/>
    <w:rsid w:val="008D2E0D"/>
    <w:rsid w:val="008D3029"/>
    <w:rsid w:val="008D31E4"/>
    <w:rsid w:val="008D6E56"/>
    <w:rsid w:val="008E0D30"/>
    <w:rsid w:val="008E3111"/>
    <w:rsid w:val="008E332F"/>
    <w:rsid w:val="008E359F"/>
    <w:rsid w:val="008E65E5"/>
    <w:rsid w:val="008F266D"/>
    <w:rsid w:val="008F574E"/>
    <w:rsid w:val="008F6D08"/>
    <w:rsid w:val="008F7027"/>
    <w:rsid w:val="009020EA"/>
    <w:rsid w:val="009053F5"/>
    <w:rsid w:val="009113DF"/>
    <w:rsid w:val="009137F0"/>
    <w:rsid w:val="00920079"/>
    <w:rsid w:val="009218ED"/>
    <w:rsid w:val="00924E96"/>
    <w:rsid w:val="0092774C"/>
    <w:rsid w:val="0093189D"/>
    <w:rsid w:val="00940FA5"/>
    <w:rsid w:val="00941A83"/>
    <w:rsid w:val="009465EF"/>
    <w:rsid w:val="009509C8"/>
    <w:rsid w:val="00951BA3"/>
    <w:rsid w:val="00960DB2"/>
    <w:rsid w:val="00961854"/>
    <w:rsid w:val="00962DC6"/>
    <w:rsid w:val="0096487E"/>
    <w:rsid w:val="00965AE7"/>
    <w:rsid w:val="00966543"/>
    <w:rsid w:val="0097003E"/>
    <w:rsid w:val="009704BD"/>
    <w:rsid w:val="00970C85"/>
    <w:rsid w:val="00970F6C"/>
    <w:rsid w:val="00971579"/>
    <w:rsid w:val="00971EC9"/>
    <w:rsid w:val="00972055"/>
    <w:rsid w:val="00973B17"/>
    <w:rsid w:val="0097698A"/>
    <w:rsid w:val="00977013"/>
    <w:rsid w:val="00982A4A"/>
    <w:rsid w:val="009860AA"/>
    <w:rsid w:val="00986E21"/>
    <w:rsid w:val="009920F4"/>
    <w:rsid w:val="009932EB"/>
    <w:rsid w:val="0099411B"/>
    <w:rsid w:val="00994EB1"/>
    <w:rsid w:val="00995C14"/>
    <w:rsid w:val="009A130D"/>
    <w:rsid w:val="009A5194"/>
    <w:rsid w:val="009B1CF8"/>
    <w:rsid w:val="009B32E0"/>
    <w:rsid w:val="009B3CEE"/>
    <w:rsid w:val="009B7CC9"/>
    <w:rsid w:val="009C4AFB"/>
    <w:rsid w:val="009C4D25"/>
    <w:rsid w:val="009C4E75"/>
    <w:rsid w:val="009C50FD"/>
    <w:rsid w:val="009C55F1"/>
    <w:rsid w:val="009C57A7"/>
    <w:rsid w:val="009C5954"/>
    <w:rsid w:val="009C603C"/>
    <w:rsid w:val="009C6FB0"/>
    <w:rsid w:val="009D330F"/>
    <w:rsid w:val="009D5185"/>
    <w:rsid w:val="009D5479"/>
    <w:rsid w:val="009D57D2"/>
    <w:rsid w:val="009E1BF8"/>
    <w:rsid w:val="009E3587"/>
    <w:rsid w:val="009E420D"/>
    <w:rsid w:val="009E56A0"/>
    <w:rsid w:val="009E7E8D"/>
    <w:rsid w:val="009F6BDB"/>
    <w:rsid w:val="009F7D4A"/>
    <w:rsid w:val="00A00389"/>
    <w:rsid w:val="00A01663"/>
    <w:rsid w:val="00A02968"/>
    <w:rsid w:val="00A03984"/>
    <w:rsid w:val="00A03ACD"/>
    <w:rsid w:val="00A06C36"/>
    <w:rsid w:val="00A119A2"/>
    <w:rsid w:val="00A1276C"/>
    <w:rsid w:val="00A156CB"/>
    <w:rsid w:val="00A1611A"/>
    <w:rsid w:val="00A1763A"/>
    <w:rsid w:val="00A17BA0"/>
    <w:rsid w:val="00A2393C"/>
    <w:rsid w:val="00A245B9"/>
    <w:rsid w:val="00A36C79"/>
    <w:rsid w:val="00A37826"/>
    <w:rsid w:val="00A37FE1"/>
    <w:rsid w:val="00A40825"/>
    <w:rsid w:val="00A41942"/>
    <w:rsid w:val="00A441CA"/>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B9D"/>
    <w:rsid w:val="00A9231E"/>
    <w:rsid w:val="00A93C2E"/>
    <w:rsid w:val="00A94C91"/>
    <w:rsid w:val="00A95996"/>
    <w:rsid w:val="00A976A3"/>
    <w:rsid w:val="00AA67DF"/>
    <w:rsid w:val="00AB0B34"/>
    <w:rsid w:val="00AB0C3F"/>
    <w:rsid w:val="00AB283C"/>
    <w:rsid w:val="00AB39B2"/>
    <w:rsid w:val="00AB47ED"/>
    <w:rsid w:val="00AB66EE"/>
    <w:rsid w:val="00AB7B99"/>
    <w:rsid w:val="00AB7BD9"/>
    <w:rsid w:val="00AC1701"/>
    <w:rsid w:val="00AD4539"/>
    <w:rsid w:val="00AD6441"/>
    <w:rsid w:val="00AD7EC1"/>
    <w:rsid w:val="00AE08DD"/>
    <w:rsid w:val="00AE79F7"/>
    <w:rsid w:val="00AF1AB8"/>
    <w:rsid w:val="00AF5300"/>
    <w:rsid w:val="00AF5565"/>
    <w:rsid w:val="00AF72BC"/>
    <w:rsid w:val="00B03305"/>
    <w:rsid w:val="00B043A3"/>
    <w:rsid w:val="00B055DA"/>
    <w:rsid w:val="00B069CF"/>
    <w:rsid w:val="00B15985"/>
    <w:rsid w:val="00B16E28"/>
    <w:rsid w:val="00B17E06"/>
    <w:rsid w:val="00B20A4A"/>
    <w:rsid w:val="00B25D7E"/>
    <w:rsid w:val="00B27FA9"/>
    <w:rsid w:val="00B301C7"/>
    <w:rsid w:val="00B320F4"/>
    <w:rsid w:val="00B32872"/>
    <w:rsid w:val="00B32C96"/>
    <w:rsid w:val="00B34DD3"/>
    <w:rsid w:val="00B36875"/>
    <w:rsid w:val="00B36AB3"/>
    <w:rsid w:val="00B40066"/>
    <w:rsid w:val="00B406D9"/>
    <w:rsid w:val="00B40B98"/>
    <w:rsid w:val="00B43017"/>
    <w:rsid w:val="00B44689"/>
    <w:rsid w:val="00B44EC7"/>
    <w:rsid w:val="00B4696E"/>
    <w:rsid w:val="00B469BF"/>
    <w:rsid w:val="00B46C02"/>
    <w:rsid w:val="00B503FB"/>
    <w:rsid w:val="00B5056C"/>
    <w:rsid w:val="00B53625"/>
    <w:rsid w:val="00B54CF5"/>
    <w:rsid w:val="00B606DE"/>
    <w:rsid w:val="00B614C5"/>
    <w:rsid w:val="00B6794F"/>
    <w:rsid w:val="00B70CC5"/>
    <w:rsid w:val="00B72F57"/>
    <w:rsid w:val="00B731F3"/>
    <w:rsid w:val="00B75A6E"/>
    <w:rsid w:val="00B776C6"/>
    <w:rsid w:val="00B80535"/>
    <w:rsid w:val="00B82936"/>
    <w:rsid w:val="00B84F67"/>
    <w:rsid w:val="00B9081A"/>
    <w:rsid w:val="00B917DA"/>
    <w:rsid w:val="00B93340"/>
    <w:rsid w:val="00B93E80"/>
    <w:rsid w:val="00B95E90"/>
    <w:rsid w:val="00BA2E79"/>
    <w:rsid w:val="00BA6306"/>
    <w:rsid w:val="00BA7717"/>
    <w:rsid w:val="00BA7807"/>
    <w:rsid w:val="00BB50E2"/>
    <w:rsid w:val="00BB51B5"/>
    <w:rsid w:val="00BB5882"/>
    <w:rsid w:val="00BB5F4D"/>
    <w:rsid w:val="00BB709D"/>
    <w:rsid w:val="00BC3F10"/>
    <w:rsid w:val="00BC5062"/>
    <w:rsid w:val="00BC7227"/>
    <w:rsid w:val="00BC7C85"/>
    <w:rsid w:val="00BD1BEB"/>
    <w:rsid w:val="00BD21C8"/>
    <w:rsid w:val="00BD7E5F"/>
    <w:rsid w:val="00BE13E2"/>
    <w:rsid w:val="00BE2475"/>
    <w:rsid w:val="00BE27C0"/>
    <w:rsid w:val="00BE30AE"/>
    <w:rsid w:val="00BE44CC"/>
    <w:rsid w:val="00BE4DDA"/>
    <w:rsid w:val="00BE7D05"/>
    <w:rsid w:val="00BF1482"/>
    <w:rsid w:val="00C02997"/>
    <w:rsid w:val="00C06DF8"/>
    <w:rsid w:val="00C07B5A"/>
    <w:rsid w:val="00C201FF"/>
    <w:rsid w:val="00C21991"/>
    <w:rsid w:val="00C30098"/>
    <w:rsid w:val="00C404C3"/>
    <w:rsid w:val="00C40BF1"/>
    <w:rsid w:val="00C41034"/>
    <w:rsid w:val="00C42A10"/>
    <w:rsid w:val="00C42AAB"/>
    <w:rsid w:val="00C43128"/>
    <w:rsid w:val="00C4350B"/>
    <w:rsid w:val="00C45E2E"/>
    <w:rsid w:val="00C46384"/>
    <w:rsid w:val="00C46B0D"/>
    <w:rsid w:val="00C521A2"/>
    <w:rsid w:val="00C5753D"/>
    <w:rsid w:val="00C61CFC"/>
    <w:rsid w:val="00C62059"/>
    <w:rsid w:val="00C63547"/>
    <w:rsid w:val="00C63744"/>
    <w:rsid w:val="00C65950"/>
    <w:rsid w:val="00C81772"/>
    <w:rsid w:val="00C81988"/>
    <w:rsid w:val="00C81A0D"/>
    <w:rsid w:val="00C8233C"/>
    <w:rsid w:val="00C8453A"/>
    <w:rsid w:val="00C87874"/>
    <w:rsid w:val="00C914EE"/>
    <w:rsid w:val="00C958CE"/>
    <w:rsid w:val="00C964B4"/>
    <w:rsid w:val="00C966E6"/>
    <w:rsid w:val="00CA10D9"/>
    <w:rsid w:val="00CA3489"/>
    <w:rsid w:val="00CA3DF1"/>
    <w:rsid w:val="00CA42AA"/>
    <w:rsid w:val="00CA4BD9"/>
    <w:rsid w:val="00CA63EE"/>
    <w:rsid w:val="00CB1A9B"/>
    <w:rsid w:val="00CB2D93"/>
    <w:rsid w:val="00CB5627"/>
    <w:rsid w:val="00CB5C08"/>
    <w:rsid w:val="00CB658F"/>
    <w:rsid w:val="00CB7EF7"/>
    <w:rsid w:val="00CC054E"/>
    <w:rsid w:val="00CC2940"/>
    <w:rsid w:val="00CC481D"/>
    <w:rsid w:val="00CC4A7A"/>
    <w:rsid w:val="00CC4C8E"/>
    <w:rsid w:val="00CD4A8F"/>
    <w:rsid w:val="00CD7524"/>
    <w:rsid w:val="00CE1244"/>
    <w:rsid w:val="00CE2311"/>
    <w:rsid w:val="00CE2D82"/>
    <w:rsid w:val="00CE3737"/>
    <w:rsid w:val="00CE64D3"/>
    <w:rsid w:val="00CF1F23"/>
    <w:rsid w:val="00CF2856"/>
    <w:rsid w:val="00CF3A15"/>
    <w:rsid w:val="00CF3FB0"/>
    <w:rsid w:val="00CF433D"/>
    <w:rsid w:val="00CF541B"/>
    <w:rsid w:val="00CF6BC8"/>
    <w:rsid w:val="00D01CB1"/>
    <w:rsid w:val="00D0598C"/>
    <w:rsid w:val="00D07E96"/>
    <w:rsid w:val="00D109C8"/>
    <w:rsid w:val="00D126E5"/>
    <w:rsid w:val="00D1682C"/>
    <w:rsid w:val="00D17AE4"/>
    <w:rsid w:val="00D23DC6"/>
    <w:rsid w:val="00D27008"/>
    <w:rsid w:val="00D27B7A"/>
    <w:rsid w:val="00D308C5"/>
    <w:rsid w:val="00D317EB"/>
    <w:rsid w:val="00D32EC4"/>
    <w:rsid w:val="00D41B8D"/>
    <w:rsid w:val="00D42D1C"/>
    <w:rsid w:val="00D433B7"/>
    <w:rsid w:val="00D47542"/>
    <w:rsid w:val="00D50931"/>
    <w:rsid w:val="00D54497"/>
    <w:rsid w:val="00D65534"/>
    <w:rsid w:val="00D66A79"/>
    <w:rsid w:val="00D67246"/>
    <w:rsid w:val="00D672D8"/>
    <w:rsid w:val="00D7158D"/>
    <w:rsid w:val="00D7371D"/>
    <w:rsid w:val="00D75B99"/>
    <w:rsid w:val="00D77603"/>
    <w:rsid w:val="00D7770B"/>
    <w:rsid w:val="00D83B62"/>
    <w:rsid w:val="00D91D77"/>
    <w:rsid w:val="00D93371"/>
    <w:rsid w:val="00D9546D"/>
    <w:rsid w:val="00DA1B9B"/>
    <w:rsid w:val="00DA347D"/>
    <w:rsid w:val="00DA40A1"/>
    <w:rsid w:val="00DA60BA"/>
    <w:rsid w:val="00DA7A8F"/>
    <w:rsid w:val="00DB30CC"/>
    <w:rsid w:val="00DB33A2"/>
    <w:rsid w:val="00DB4F0F"/>
    <w:rsid w:val="00DB78AD"/>
    <w:rsid w:val="00DC0D75"/>
    <w:rsid w:val="00DC1E70"/>
    <w:rsid w:val="00DC2040"/>
    <w:rsid w:val="00DC71EB"/>
    <w:rsid w:val="00DD24D9"/>
    <w:rsid w:val="00DD2B80"/>
    <w:rsid w:val="00DD3AAB"/>
    <w:rsid w:val="00DD7477"/>
    <w:rsid w:val="00DE10B3"/>
    <w:rsid w:val="00DE4658"/>
    <w:rsid w:val="00DE591E"/>
    <w:rsid w:val="00DF08DD"/>
    <w:rsid w:val="00DF1E6A"/>
    <w:rsid w:val="00DF21F6"/>
    <w:rsid w:val="00E01A5C"/>
    <w:rsid w:val="00E03200"/>
    <w:rsid w:val="00E03FE3"/>
    <w:rsid w:val="00E04B01"/>
    <w:rsid w:val="00E14DDF"/>
    <w:rsid w:val="00E16A00"/>
    <w:rsid w:val="00E1736A"/>
    <w:rsid w:val="00E22273"/>
    <w:rsid w:val="00E2242E"/>
    <w:rsid w:val="00E26789"/>
    <w:rsid w:val="00E30792"/>
    <w:rsid w:val="00E30A93"/>
    <w:rsid w:val="00E34841"/>
    <w:rsid w:val="00E34D06"/>
    <w:rsid w:val="00E354BC"/>
    <w:rsid w:val="00E35D3E"/>
    <w:rsid w:val="00E372E5"/>
    <w:rsid w:val="00E41E3D"/>
    <w:rsid w:val="00E43712"/>
    <w:rsid w:val="00E44028"/>
    <w:rsid w:val="00E45C9E"/>
    <w:rsid w:val="00E46D79"/>
    <w:rsid w:val="00E525FE"/>
    <w:rsid w:val="00E54249"/>
    <w:rsid w:val="00E56D01"/>
    <w:rsid w:val="00E61813"/>
    <w:rsid w:val="00E626E0"/>
    <w:rsid w:val="00E656CA"/>
    <w:rsid w:val="00E659C8"/>
    <w:rsid w:val="00E702E4"/>
    <w:rsid w:val="00E74914"/>
    <w:rsid w:val="00E76975"/>
    <w:rsid w:val="00E81860"/>
    <w:rsid w:val="00E958F0"/>
    <w:rsid w:val="00E97D53"/>
    <w:rsid w:val="00EA0093"/>
    <w:rsid w:val="00EA0DB1"/>
    <w:rsid w:val="00EA0F4D"/>
    <w:rsid w:val="00EA28E2"/>
    <w:rsid w:val="00EA4608"/>
    <w:rsid w:val="00EA4DB7"/>
    <w:rsid w:val="00EB2B66"/>
    <w:rsid w:val="00EB5942"/>
    <w:rsid w:val="00EC01A1"/>
    <w:rsid w:val="00EC3088"/>
    <w:rsid w:val="00EC3AA6"/>
    <w:rsid w:val="00EC5AFA"/>
    <w:rsid w:val="00ED12BD"/>
    <w:rsid w:val="00ED5169"/>
    <w:rsid w:val="00ED5836"/>
    <w:rsid w:val="00ED5D93"/>
    <w:rsid w:val="00ED6722"/>
    <w:rsid w:val="00EE125A"/>
    <w:rsid w:val="00EE1BA2"/>
    <w:rsid w:val="00EE3552"/>
    <w:rsid w:val="00EE4F7A"/>
    <w:rsid w:val="00EE5C8F"/>
    <w:rsid w:val="00EF4089"/>
    <w:rsid w:val="00EF411F"/>
    <w:rsid w:val="00EF5B69"/>
    <w:rsid w:val="00EF6178"/>
    <w:rsid w:val="00EF6D2D"/>
    <w:rsid w:val="00EF7497"/>
    <w:rsid w:val="00F01A29"/>
    <w:rsid w:val="00F024F7"/>
    <w:rsid w:val="00F03F2B"/>
    <w:rsid w:val="00F130C5"/>
    <w:rsid w:val="00F1467C"/>
    <w:rsid w:val="00F21591"/>
    <w:rsid w:val="00F24923"/>
    <w:rsid w:val="00F265FE"/>
    <w:rsid w:val="00F2700B"/>
    <w:rsid w:val="00F30B73"/>
    <w:rsid w:val="00F34E43"/>
    <w:rsid w:val="00F34FB5"/>
    <w:rsid w:val="00F37E72"/>
    <w:rsid w:val="00F40D8B"/>
    <w:rsid w:val="00F41CD8"/>
    <w:rsid w:val="00F421E2"/>
    <w:rsid w:val="00F435A9"/>
    <w:rsid w:val="00F44228"/>
    <w:rsid w:val="00F509B8"/>
    <w:rsid w:val="00F51695"/>
    <w:rsid w:val="00F52038"/>
    <w:rsid w:val="00F54CBC"/>
    <w:rsid w:val="00F56AA2"/>
    <w:rsid w:val="00F6004E"/>
    <w:rsid w:val="00F63D75"/>
    <w:rsid w:val="00F644DE"/>
    <w:rsid w:val="00F726C9"/>
    <w:rsid w:val="00F727A1"/>
    <w:rsid w:val="00F73D2D"/>
    <w:rsid w:val="00F75474"/>
    <w:rsid w:val="00F85F4F"/>
    <w:rsid w:val="00F874BD"/>
    <w:rsid w:val="00F915D0"/>
    <w:rsid w:val="00F91BA7"/>
    <w:rsid w:val="00F93822"/>
    <w:rsid w:val="00F96790"/>
    <w:rsid w:val="00F9764E"/>
    <w:rsid w:val="00F9769E"/>
    <w:rsid w:val="00F97B61"/>
    <w:rsid w:val="00F97D76"/>
    <w:rsid w:val="00FA1786"/>
    <w:rsid w:val="00FA5B6D"/>
    <w:rsid w:val="00FA6787"/>
    <w:rsid w:val="00FA690F"/>
    <w:rsid w:val="00FB0D3B"/>
    <w:rsid w:val="00FB2E29"/>
    <w:rsid w:val="00FB36E1"/>
    <w:rsid w:val="00FB3CB8"/>
    <w:rsid w:val="00FB5852"/>
    <w:rsid w:val="00FC2FA2"/>
    <w:rsid w:val="00FC412E"/>
    <w:rsid w:val="00FC4A7B"/>
    <w:rsid w:val="00FC6016"/>
    <w:rsid w:val="00FC64E2"/>
    <w:rsid w:val="00FD1C29"/>
    <w:rsid w:val="00FD7FBC"/>
    <w:rsid w:val="00FE0B2A"/>
    <w:rsid w:val="00FE29AC"/>
    <w:rsid w:val="00FE590E"/>
    <w:rsid w:val="00FF3BDF"/>
    <w:rsid w:val="00FF5F5A"/>
    <w:rsid w:val="00F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596AF5-0921-4FC9-9F91-6BBE63BB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E87"/>
    <w:pPr>
      <w:ind w:firstLine="1418"/>
      <w:jc w:val="both"/>
    </w:pPr>
    <w:rPr>
      <w:sz w:val="22"/>
      <w:szCs w:val="22"/>
    </w:rPr>
  </w:style>
  <w:style w:type="paragraph" w:styleId="1">
    <w:name w:val="heading 1"/>
    <w:basedOn w:val="a"/>
    <w:next w:val="a"/>
    <w:link w:val="10"/>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rPr>
      <w:lang w:eastAsia="en-US"/>
    </w:r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lang w:bidi="ar-SA"/>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8F6D08"/>
    <w:rPr>
      <w:rFonts w:ascii="Times New Roman" w:eastAsia="Times New Roman" w:hAnsi="Times New Roman"/>
      <w:b/>
      <w:bCs/>
      <w:kern w:val="32"/>
      <w:sz w:val="28"/>
      <w:szCs w:val="32"/>
    </w:rPr>
  </w:style>
  <w:style w:type="character" w:customStyle="1" w:styleId="21">
    <w:name w:val="Заголовок 2 Знак"/>
    <w:link w:val="20"/>
    <w:rsid w:val="008F6D08"/>
    <w:rPr>
      <w:rFonts w:ascii="Arial" w:eastAsia="Times New Roman" w:hAnsi="Arial" w:cs="Arial"/>
      <w:b/>
      <w:bCs/>
      <w:i/>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8F6D0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sz w:val="24"/>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8F6D08"/>
    <w:pPr>
      <w:spacing w:after="120"/>
      <w:ind w:firstLine="0"/>
      <w:jc w:val="left"/>
    </w:pPr>
    <w:rPr>
      <w:rFonts w:ascii="Arial" w:eastAsia="Times New Roman" w:hAnsi="Arial"/>
      <w:sz w:val="24"/>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8F6D08"/>
    <w:pPr>
      <w:ind w:firstLine="0"/>
      <w:jc w:val="left"/>
    </w:pPr>
    <w:rPr>
      <w:rFonts w:ascii="Tahoma" w:eastAsia="Times New Roman" w:hAnsi="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sz w:val="24"/>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Times New Roman" w:eastAsia="Calibri" w:hAnsi="Times New Roman" w:cs="Times New Roman"/>
    </w:rPr>
  </w:style>
  <w:style w:type="paragraph" w:styleId="afa">
    <w:name w:val="List Bullet"/>
    <w:basedOn w:val="a"/>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rsid w:val="008F6D08"/>
    <w:pPr>
      <w:spacing w:line="360" w:lineRule="auto"/>
      <w:ind w:firstLine="709"/>
    </w:pPr>
    <w:rPr>
      <w:rFonts w:ascii="Arial" w:eastAsia="Times New Roman" w:hAnsi="Arial"/>
      <w:sz w:val="24"/>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olor w:val="008000"/>
      <w:sz w:val="24"/>
      <w:szCs w:val="24"/>
      <w:lang w:eastAsia="en-US"/>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 w:val="24"/>
      <w:szCs w:val="24"/>
      <w:lang w:eastAsia="en-US"/>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 w:val="24"/>
      <w:szCs w:val="24"/>
    </w:rPr>
  </w:style>
  <w:style w:type="paragraph" w:styleId="35">
    <w:name w:val="List Continue 3"/>
    <w:basedOn w:val="a"/>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 w:val="24"/>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 w:val="24"/>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 w:val="24"/>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F3F6673335F04A36F06146A5406AE5A3DB571BD1253696E21BFB898D515867893AA2C82DC4575902FFB2B05CBD0A480A7CDCE11826ECDD3CC35103wAF0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7876594A8FEC880CEBBFA271C261F0A903A75454ADBC8BDB5112D327FAD9D4794BA85876DB3D54F4916FAEA6578247FD3B969C4DE18FBC0t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4582D7-4050-4121-8D94-29045643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2725</Words>
  <Characters>15534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18223</CharactersWithSpaces>
  <SharedDoc>false</SharedDoc>
  <HLinks>
    <vt:vector size="348" baseType="variant">
      <vt:variant>
        <vt:i4>6946874</vt:i4>
      </vt:variant>
      <vt:variant>
        <vt:i4>171</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168</vt:i4>
      </vt:variant>
      <vt:variant>
        <vt:i4>0</vt:i4>
      </vt:variant>
      <vt:variant>
        <vt:i4>5</vt:i4>
      </vt:variant>
      <vt:variant>
        <vt:lpwstr>consultantplus://offline/ref=DA0BB10B358C567FD6C08B2690EA003E3BB6782AAF07F583A9D92DA5BFX3KDE</vt:lpwstr>
      </vt:variant>
      <vt:variant>
        <vt:lpwstr/>
      </vt:variant>
      <vt:variant>
        <vt:i4>6094853</vt:i4>
      </vt:variant>
      <vt:variant>
        <vt:i4>165</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162</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159</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156</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153</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150</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147</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144</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141</vt:i4>
      </vt:variant>
      <vt:variant>
        <vt:i4>0</vt:i4>
      </vt:variant>
      <vt:variant>
        <vt:i4>5</vt:i4>
      </vt:variant>
      <vt:variant>
        <vt:lpwstr>consultantplus://offline/ref=0E6612F33C52406EFC5F0AEBA2ED6455970E696112F02D6B05B516D7WCK3E</vt:lpwstr>
      </vt:variant>
      <vt:variant>
        <vt:lpwstr/>
      </vt:variant>
      <vt:variant>
        <vt:i4>5570567</vt:i4>
      </vt:variant>
      <vt:variant>
        <vt:i4>138</vt:i4>
      </vt:variant>
      <vt:variant>
        <vt:i4>0</vt:i4>
      </vt:variant>
      <vt:variant>
        <vt:i4>5</vt:i4>
      </vt:variant>
      <vt:variant>
        <vt:lpwstr>consultantplus://offline/ref=0E6612F33C52406EFC5F0AEBA2ED64559102636612FC70610DEC1AD5C4W3KCE</vt:lpwstr>
      </vt:variant>
      <vt:variant>
        <vt:lpwstr/>
      </vt:variant>
      <vt:variant>
        <vt:i4>5570644</vt:i4>
      </vt:variant>
      <vt:variant>
        <vt:i4>135</vt:i4>
      </vt:variant>
      <vt:variant>
        <vt:i4>0</vt:i4>
      </vt:variant>
      <vt:variant>
        <vt:i4>5</vt:i4>
      </vt:variant>
      <vt:variant>
        <vt:lpwstr>consultantplus://offline/ref=0E6612F33C52406EFC5F0AEBA2ED6455910463601CFA70610DEC1AD5C4W3KCE</vt:lpwstr>
      </vt:variant>
      <vt:variant>
        <vt:lpwstr/>
      </vt:variant>
      <vt:variant>
        <vt:i4>5570646</vt:i4>
      </vt:variant>
      <vt:variant>
        <vt:i4>132</vt:i4>
      </vt:variant>
      <vt:variant>
        <vt:i4>0</vt:i4>
      </vt:variant>
      <vt:variant>
        <vt:i4>5</vt:i4>
      </vt:variant>
      <vt:variant>
        <vt:lpwstr>consultantplus://offline/ref=0E6612F33C52406EFC5F0AEBA2ED64559101626518F970610DEC1AD5C4W3KCE</vt:lpwstr>
      </vt:variant>
      <vt:variant>
        <vt:lpwstr/>
      </vt:variant>
      <vt:variant>
        <vt:i4>5570646</vt:i4>
      </vt:variant>
      <vt:variant>
        <vt:i4>129</vt:i4>
      </vt:variant>
      <vt:variant>
        <vt:i4>0</vt:i4>
      </vt:variant>
      <vt:variant>
        <vt:i4>5</vt:i4>
      </vt:variant>
      <vt:variant>
        <vt:lpwstr>consultantplus://offline/ref=0E6612F33C52406EFC5F0AEBA2ED64559101616618F970610DEC1AD5C4W3KCE</vt:lpwstr>
      </vt:variant>
      <vt:variant>
        <vt:lpwstr/>
      </vt:variant>
      <vt:variant>
        <vt:i4>5570640</vt:i4>
      </vt:variant>
      <vt:variant>
        <vt:i4>126</vt:i4>
      </vt:variant>
      <vt:variant>
        <vt:i4>0</vt:i4>
      </vt:variant>
      <vt:variant>
        <vt:i4>5</vt:i4>
      </vt:variant>
      <vt:variant>
        <vt:lpwstr>consultantplus://offline/ref=0E6612F33C52406EFC5F0AEBA2ED6455910163611CFA70610DEC1AD5C4W3KCE</vt:lpwstr>
      </vt:variant>
      <vt:variant>
        <vt:lpwstr/>
      </vt:variant>
      <vt:variant>
        <vt:i4>5570561</vt:i4>
      </vt:variant>
      <vt:variant>
        <vt:i4>123</vt:i4>
      </vt:variant>
      <vt:variant>
        <vt:i4>0</vt:i4>
      </vt:variant>
      <vt:variant>
        <vt:i4>5</vt:i4>
      </vt:variant>
      <vt:variant>
        <vt:lpwstr>consultantplus://offline/ref=0E6612F33C52406EFC5F0AEBA2ED6455910660661BF270610DEC1AD5C4W3KCE</vt:lpwstr>
      </vt:variant>
      <vt:variant>
        <vt:lpwstr/>
      </vt:variant>
      <vt:variant>
        <vt:i4>5570652</vt:i4>
      </vt:variant>
      <vt:variant>
        <vt:i4>120</vt:i4>
      </vt:variant>
      <vt:variant>
        <vt:i4>0</vt:i4>
      </vt:variant>
      <vt:variant>
        <vt:i4>5</vt:i4>
      </vt:variant>
      <vt:variant>
        <vt:lpwstr>consultantplus://offline/ref=0E6612F33C52406EFC5F0AEBA2ED64559103676913F370610DEC1AD5C4W3KCE</vt:lpwstr>
      </vt:variant>
      <vt:variant>
        <vt:lpwstr/>
      </vt:variant>
      <vt:variant>
        <vt:i4>3407922</vt:i4>
      </vt:variant>
      <vt:variant>
        <vt:i4>117</vt:i4>
      </vt:variant>
      <vt:variant>
        <vt:i4>0</vt:i4>
      </vt:variant>
      <vt:variant>
        <vt:i4>5</vt:i4>
      </vt:variant>
      <vt:variant>
        <vt:lpwstr>consultantplus://offline/ref=0E6612F33C52406EFC5F0AEBA2ED64559507606918F02D6B05B516D7WCK3E</vt:lpwstr>
      </vt:variant>
      <vt:variant>
        <vt:lpwstr/>
      </vt:variant>
      <vt:variant>
        <vt:i4>5570642</vt:i4>
      </vt:variant>
      <vt:variant>
        <vt:i4>114</vt:i4>
      </vt:variant>
      <vt:variant>
        <vt:i4>0</vt:i4>
      </vt:variant>
      <vt:variant>
        <vt:i4>5</vt:i4>
      </vt:variant>
      <vt:variant>
        <vt:lpwstr>consultantplus://offline/ref=0E6612F33C52406EFC5F0AEBA2ED6455910667601FFD70610DEC1AD5C4W3KCE</vt:lpwstr>
      </vt:variant>
      <vt:variant>
        <vt:lpwstr/>
      </vt:variant>
      <vt:variant>
        <vt:i4>5570572</vt:i4>
      </vt:variant>
      <vt:variant>
        <vt:i4>111</vt:i4>
      </vt:variant>
      <vt:variant>
        <vt:i4>0</vt:i4>
      </vt:variant>
      <vt:variant>
        <vt:i4>5</vt:i4>
      </vt:variant>
      <vt:variant>
        <vt:lpwstr>consultantplus://offline/ref=0E6612F33C52406EFC5F0AEBA2ED6455910165691CF370610DEC1AD5C4W3KCE</vt:lpwstr>
      </vt:variant>
      <vt:variant>
        <vt:lpwstr/>
      </vt:variant>
      <vt:variant>
        <vt:i4>5570646</vt:i4>
      </vt:variant>
      <vt:variant>
        <vt:i4>108</vt:i4>
      </vt:variant>
      <vt:variant>
        <vt:i4>0</vt:i4>
      </vt:variant>
      <vt:variant>
        <vt:i4>5</vt:i4>
      </vt:variant>
      <vt:variant>
        <vt:lpwstr>consultantplus://offline/ref=0E6612F33C52406EFC5F0AEBA2ED6455910062621CFD70610DEC1AD5C4W3KCE</vt:lpwstr>
      </vt:variant>
      <vt:variant>
        <vt:lpwstr/>
      </vt:variant>
      <vt:variant>
        <vt:i4>5570570</vt:i4>
      </vt:variant>
      <vt:variant>
        <vt:i4>105</vt:i4>
      </vt:variant>
      <vt:variant>
        <vt:i4>0</vt:i4>
      </vt:variant>
      <vt:variant>
        <vt:i4>5</vt:i4>
      </vt:variant>
      <vt:variant>
        <vt:lpwstr>consultantplus://offline/ref=0E6612F33C52406EFC5F0AEBA2ED64559101676418FA70610DEC1AD5C4W3KCE</vt:lpwstr>
      </vt:variant>
      <vt:variant>
        <vt:lpwstr/>
      </vt:variant>
      <vt:variant>
        <vt:i4>5570646</vt:i4>
      </vt:variant>
      <vt:variant>
        <vt:i4>102</vt:i4>
      </vt:variant>
      <vt:variant>
        <vt:i4>0</vt:i4>
      </vt:variant>
      <vt:variant>
        <vt:i4>5</vt:i4>
      </vt:variant>
      <vt:variant>
        <vt:lpwstr>consultantplus://offline/ref=0E6612F33C52406EFC5F0AEBA2ED64559100626418F970610DEC1AD5C4W3KCE</vt:lpwstr>
      </vt:variant>
      <vt:variant>
        <vt:lpwstr/>
      </vt:variant>
      <vt:variant>
        <vt:i4>5570653</vt:i4>
      </vt:variant>
      <vt:variant>
        <vt:i4>99</vt:i4>
      </vt:variant>
      <vt:variant>
        <vt:i4>0</vt:i4>
      </vt:variant>
      <vt:variant>
        <vt:i4>5</vt:i4>
      </vt:variant>
      <vt:variant>
        <vt:lpwstr>consultantplus://offline/ref=0E6612F33C52406EFC5F0AEBA2ED6455910369661FFF70610DEC1AD5C4W3KCE</vt:lpwstr>
      </vt:variant>
      <vt:variant>
        <vt:lpwstr/>
      </vt:variant>
      <vt:variant>
        <vt:i4>5570641</vt:i4>
      </vt:variant>
      <vt:variant>
        <vt:i4>96</vt:i4>
      </vt:variant>
      <vt:variant>
        <vt:i4>0</vt:i4>
      </vt:variant>
      <vt:variant>
        <vt:i4>5</vt:i4>
      </vt:variant>
      <vt:variant>
        <vt:lpwstr>consultantplus://offline/ref=0E6612F33C52406EFC5F0AEBA2ED64559102686019F370610DEC1AD5C4W3KCE</vt:lpwstr>
      </vt:variant>
      <vt:variant>
        <vt:lpwstr/>
      </vt:variant>
      <vt:variant>
        <vt:i4>5570561</vt:i4>
      </vt:variant>
      <vt:variant>
        <vt:i4>93</vt:i4>
      </vt:variant>
      <vt:variant>
        <vt:i4>0</vt:i4>
      </vt:variant>
      <vt:variant>
        <vt:i4>5</vt:i4>
      </vt:variant>
      <vt:variant>
        <vt:lpwstr>consultantplus://offline/ref=0E6612F33C52406EFC5F0AEBA2ED6455910366631EF370610DEC1AD5C4W3KCE</vt:lpwstr>
      </vt:variant>
      <vt:variant>
        <vt:lpwstr/>
      </vt:variant>
      <vt:variant>
        <vt:i4>5570647</vt:i4>
      </vt:variant>
      <vt:variant>
        <vt:i4>90</vt:i4>
      </vt:variant>
      <vt:variant>
        <vt:i4>0</vt:i4>
      </vt:variant>
      <vt:variant>
        <vt:i4>5</vt:i4>
      </vt:variant>
      <vt:variant>
        <vt:lpwstr>consultantplus://offline/ref=0E6612F33C52406EFC5F0AEBA2ED6455910167601FFF70610DEC1AD5C4W3KCE</vt:lpwstr>
      </vt:variant>
      <vt:variant>
        <vt:lpwstr/>
      </vt:variant>
      <vt:variant>
        <vt:i4>5570642</vt:i4>
      </vt:variant>
      <vt:variant>
        <vt:i4>87</vt:i4>
      </vt:variant>
      <vt:variant>
        <vt:i4>0</vt:i4>
      </vt:variant>
      <vt:variant>
        <vt:i4>5</vt:i4>
      </vt:variant>
      <vt:variant>
        <vt:lpwstr>consultantplus://offline/ref=0E6612F33C52406EFC5F0AEBA2ED6455910062641DFA70610DEC1AD5C4W3KCE</vt:lpwstr>
      </vt:variant>
      <vt:variant>
        <vt:lpwstr/>
      </vt:variant>
      <vt:variant>
        <vt:i4>5570644</vt:i4>
      </vt:variant>
      <vt:variant>
        <vt:i4>84</vt:i4>
      </vt:variant>
      <vt:variant>
        <vt:i4>0</vt:i4>
      </vt:variant>
      <vt:variant>
        <vt:i4>5</vt:i4>
      </vt:variant>
      <vt:variant>
        <vt:lpwstr>consultantplus://offline/ref=0E6612F33C52406EFC5F0AEBA2ED6455910062641EFF70610DEC1AD5C4W3KCE</vt:lpwstr>
      </vt:variant>
      <vt:variant>
        <vt:lpwstr/>
      </vt:variant>
      <vt:variant>
        <vt:i4>5570572</vt:i4>
      </vt:variant>
      <vt:variant>
        <vt:i4>81</vt:i4>
      </vt:variant>
      <vt:variant>
        <vt:i4>0</vt:i4>
      </vt:variant>
      <vt:variant>
        <vt:i4>5</vt:i4>
      </vt:variant>
      <vt:variant>
        <vt:lpwstr>consultantplus://offline/ref=0E6612F33C52406EFC5F0AEBA2ED64559101676119FC70610DEC1AD5C4W3KCE</vt:lpwstr>
      </vt:variant>
      <vt:variant>
        <vt:lpwstr/>
      </vt:variant>
      <vt:variant>
        <vt:i4>5570646</vt:i4>
      </vt:variant>
      <vt:variant>
        <vt:i4>78</vt:i4>
      </vt:variant>
      <vt:variant>
        <vt:i4>0</vt:i4>
      </vt:variant>
      <vt:variant>
        <vt:i4>5</vt:i4>
      </vt:variant>
      <vt:variant>
        <vt:lpwstr>consultantplus://offline/ref=0E6612F33C52406EFC5F0AEBA2ED6455910167611BFB70610DEC1AD5C4W3KCE</vt:lpwstr>
      </vt:variant>
      <vt:variant>
        <vt:lpwstr/>
      </vt:variant>
      <vt:variant>
        <vt:i4>5570650</vt:i4>
      </vt:variant>
      <vt:variant>
        <vt:i4>75</vt:i4>
      </vt:variant>
      <vt:variant>
        <vt:i4>0</vt:i4>
      </vt:variant>
      <vt:variant>
        <vt:i4>5</vt:i4>
      </vt:variant>
      <vt:variant>
        <vt:lpwstr>consultantplus://offline/ref=0E6612F33C52406EFC5F0AEBA2ED6455910063691BFC70610DEC1AD5C4W3KCE</vt:lpwstr>
      </vt:variant>
      <vt:variant>
        <vt:lpwstr/>
      </vt:variant>
      <vt:variant>
        <vt:i4>5570647</vt:i4>
      </vt:variant>
      <vt:variant>
        <vt:i4>72</vt:i4>
      </vt:variant>
      <vt:variant>
        <vt:i4>0</vt:i4>
      </vt:variant>
      <vt:variant>
        <vt:i4>5</vt:i4>
      </vt:variant>
      <vt:variant>
        <vt:lpwstr>consultantplus://offline/ref=0E6612F33C52406EFC5F0AEBA2ED6455910167621AFC70610DEC1AD5C4W3KCE</vt:lpwstr>
      </vt:variant>
      <vt:variant>
        <vt:lpwstr/>
      </vt:variant>
      <vt:variant>
        <vt:i4>5570561</vt:i4>
      </vt:variant>
      <vt:variant>
        <vt:i4>69</vt:i4>
      </vt:variant>
      <vt:variant>
        <vt:i4>0</vt:i4>
      </vt:variant>
      <vt:variant>
        <vt:i4>5</vt:i4>
      </vt:variant>
      <vt:variant>
        <vt:lpwstr>consultantplus://offline/ref=0E6612F33C52406EFC5F0AEBA2ED64559101676112FE70610DEC1AD5C4W3KCE</vt:lpwstr>
      </vt:variant>
      <vt:variant>
        <vt:lpwstr/>
      </vt:variant>
      <vt:variant>
        <vt:i4>5570650</vt:i4>
      </vt:variant>
      <vt:variant>
        <vt:i4>66</vt:i4>
      </vt:variant>
      <vt:variant>
        <vt:i4>0</vt:i4>
      </vt:variant>
      <vt:variant>
        <vt:i4>5</vt:i4>
      </vt:variant>
      <vt:variant>
        <vt:lpwstr>consultantplus://offline/ref=0E6612F33C52406EFC5F0AEBA2ED6455910267691BFE70610DEC1AD5C4W3KCE</vt:lpwstr>
      </vt:variant>
      <vt:variant>
        <vt:lpwstr/>
      </vt:variant>
      <vt:variant>
        <vt:i4>4</vt:i4>
      </vt:variant>
      <vt:variant>
        <vt:i4>63</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60</vt:i4>
      </vt:variant>
      <vt:variant>
        <vt:i4>0</vt:i4>
      </vt:variant>
      <vt:variant>
        <vt:i4>5</vt:i4>
      </vt:variant>
      <vt:variant>
        <vt:lpwstr>consultantplus://offline/ref=0E6612F33C52406EFC5F0AEBA2ED64559101676218F970610DEC1AD5C4W3KCE</vt:lpwstr>
      </vt:variant>
      <vt:variant>
        <vt:lpwstr/>
      </vt:variant>
      <vt:variant>
        <vt:i4>5570652</vt:i4>
      </vt:variant>
      <vt:variant>
        <vt:i4>57</vt:i4>
      </vt:variant>
      <vt:variant>
        <vt:i4>0</vt:i4>
      </vt:variant>
      <vt:variant>
        <vt:i4>5</vt:i4>
      </vt:variant>
      <vt:variant>
        <vt:lpwstr>consultantplus://offline/ref=0E6612F33C52406EFC5F0AEBA2ED6455910169631DFB70610DEC1AD5C4W3KCE</vt:lpwstr>
      </vt:variant>
      <vt:variant>
        <vt:lpwstr/>
      </vt:variant>
      <vt:variant>
        <vt:i4>5570642</vt:i4>
      </vt:variant>
      <vt:variant>
        <vt:i4>54</vt:i4>
      </vt:variant>
      <vt:variant>
        <vt:i4>0</vt:i4>
      </vt:variant>
      <vt:variant>
        <vt:i4>5</vt:i4>
      </vt:variant>
      <vt:variant>
        <vt:lpwstr>consultantplus://offline/ref=0E6612F33C52406EFC5F0AEBA2ED6455910061611EFF70610DEC1AD5C4W3KCE</vt:lpwstr>
      </vt:variant>
      <vt:variant>
        <vt:lpwstr/>
      </vt:variant>
      <vt:variant>
        <vt:i4>3145786</vt:i4>
      </vt:variant>
      <vt:variant>
        <vt:i4>51</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48</vt:i4>
      </vt:variant>
      <vt:variant>
        <vt:i4>0</vt:i4>
      </vt:variant>
      <vt:variant>
        <vt:i4>5</vt:i4>
      </vt:variant>
      <vt:variant>
        <vt:lpwstr>consultantplus://offline/ref=0E6612F33C52406EFC5F0AEBA2ED6455910061611EF370610DEC1AD5C4W3KCE</vt:lpwstr>
      </vt:variant>
      <vt:variant>
        <vt:lpwstr/>
      </vt:variant>
      <vt:variant>
        <vt:i4>7012402</vt:i4>
      </vt:variant>
      <vt:variant>
        <vt:i4>45</vt:i4>
      </vt:variant>
      <vt:variant>
        <vt:i4>0</vt:i4>
      </vt:variant>
      <vt:variant>
        <vt:i4>5</vt:i4>
      </vt:variant>
      <vt:variant>
        <vt:lpwstr/>
      </vt:variant>
      <vt:variant>
        <vt:lpwstr>Par309</vt:lpwstr>
      </vt:variant>
      <vt:variant>
        <vt:i4>7012402</vt:i4>
      </vt:variant>
      <vt:variant>
        <vt:i4>42</vt:i4>
      </vt:variant>
      <vt:variant>
        <vt:i4>0</vt:i4>
      </vt:variant>
      <vt:variant>
        <vt:i4>5</vt:i4>
      </vt:variant>
      <vt:variant>
        <vt:lpwstr/>
      </vt:variant>
      <vt:variant>
        <vt:lpwstr>Par309</vt:lpwstr>
      </vt:variant>
      <vt:variant>
        <vt:i4>7012402</vt:i4>
      </vt:variant>
      <vt:variant>
        <vt:i4>39</vt:i4>
      </vt:variant>
      <vt:variant>
        <vt:i4>0</vt:i4>
      </vt:variant>
      <vt:variant>
        <vt:i4>5</vt:i4>
      </vt:variant>
      <vt:variant>
        <vt:lpwstr/>
      </vt:variant>
      <vt:variant>
        <vt:lpwstr>Par309</vt:lpwstr>
      </vt:variant>
      <vt:variant>
        <vt:i4>7929953</vt:i4>
      </vt:variant>
      <vt:variant>
        <vt:i4>36</vt:i4>
      </vt:variant>
      <vt:variant>
        <vt:i4>0</vt:i4>
      </vt:variant>
      <vt:variant>
        <vt:i4>5</vt:i4>
      </vt:variant>
      <vt:variant>
        <vt:lpwstr>consultantplus://offline/ref=28BC2ED7212486CD5CBB3F04FDAF80874B8136BAA9C2EC6A9899E2B2C0BB947061AAFDAE85020829h5L0I</vt:lpwstr>
      </vt:variant>
      <vt:variant>
        <vt:lpwstr/>
      </vt:variant>
      <vt:variant>
        <vt:i4>3145782</vt:i4>
      </vt:variant>
      <vt:variant>
        <vt:i4>33</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30</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27</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24</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21</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18</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15</vt:i4>
      </vt:variant>
      <vt:variant>
        <vt:i4>0</vt:i4>
      </vt:variant>
      <vt:variant>
        <vt:i4>5</vt:i4>
      </vt:variant>
      <vt:variant>
        <vt:lpwstr>consultantplus://offline/ref=0E6612F33C52406EFC5F0AEBA2ED6455910061611EFF70610DEC1AD5C4W3KCE</vt:lpwstr>
      </vt:variant>
      <vt:variant>
        <vt:lpwstr/>
      </vt:variant>
      <vt:variant>
        <vt:i4>5570642</vt:i4>
      </vt:variant>
      <vt:variant>
        <vt:i4>12</vt:i4>
      </vt:variant>
      <vt:variant>
        <vt:i4>0</vt:i4>
      </vt:variant>
      <vt:variant>
        <vt:i4>5</vt:i4>
      </vt:variant>
      <vt:variant>
        <vt:lpwstr>consultantplus://offline/ref=0E6612F33C52406EFC5F0AEBA2ED6455910061611EFF70610DEC1AD5C4W3KCE</vt:lpwstr>
      </vt:variant>
      <vt:variant>
        <vt:lpwstr/>
      </vt:variant>
      <vt:variant>
        <vt:i4>5570571</vt:i4>
      </vt:variant>
      <vt:variant>
        <vt:i4>9</vt:i4>
      </vt:variant>
      <vt:variant>
        <vt:i4>0</vt:i4>
      </vt:variant>
      <vt:variant>
        <vt:i4>5</vt:i4>
      </vt:variant>
      <vt:variant>
        <vt:lpwstr>consultantplus://offline/ref=0E6612F33C52406EFC5F0AEBA2ED64559100616218FA70610DEC1AD5C4W3KCE</vt:lpwstr>
      </vt:variant>
      <vt:variant>
        <vt:lpwstr/>
      </vt:variant>
      <vt:variant>
        <vt:i4>5570571</vt:i4>
      </vt:variant>
      <vt:variant>
        <vt:i4>6</vt:i4>
      </vt:variant>
      <vt:variant>
        <vt:i4>0</vt:i4>
      </vt:variant>
      <vt:variant>
        <vt:i4>5</vt:i4>
      </vt:variant>
      <vt:variant>
        <vt:lpwstr>consultantplus://offline/ref=0E6612F33C52406EFC5F0AEBA2ED64559100616218FA70610DEC1AD5C4W3KCE</vt:lpwstr>
      </vt:variant>
      <vt:variant>
        <vt:lpwstr/>
      </vt:variant>
      <vt:variant>
        <vt:i4>7929953</vt:i4>
      </vt:variant>
      <vt:variant>
        <vt:i4>3</vt:i4>
      </vt:variant>
      <vt:variant>
        <vt:i4>0</vt:i4>
      </vt:variant>
      <vt:variant>
        <vt:i4>5</vt:i4>
      </vt:variant>
      <vt:variant>
        <vt:lpwstr>consultantplus://offline/ref=28BC2ED7212486CD5CBB3F04FDAF80874B8136BAA9C2EC6A9899E2B2C0BB947061AAFDAE85020829h5L0I</vt:lpwstr>
      </vt:variant>
      <vt:variant>
        <vt:lpwstr/>
      </vt:variant>
      <vt:variant>
        <vt:i4>7929953</vt:i4>
      </vt:variant>
      <vt:variant>
        <vt:i4>0</vt:i4>
      </vt:variant>
      <vt:variant>
        <vt:i4>0</vt:i4>
      </vt:variant>
      <vt:variant>
        <vt:i4>5</vt:i4>
      </vt:variant>
      <vt:variant>
        <vt:lpwstr>consultantplus://offline/ref=28BC2ED7212486CD5CBB3F04FDAF80874B8136BAA9C2EC6A9899E2B2C0BB947061AAFDAE85020829h5L0I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Павел Александрович</dc:creator>
  <cp:keywords/>
  <cp:lastModifiedBy>RePack by Diakov</cp:lastModifiedBy>
  <cp:revision>34</cp:revision>
  <cp:lastPrinted>2022-07-25T07:30:00Z</cp:lastPrinted>
  <dcterms:created xsi:type="dcterms:W3CDTF">2016-09-01T09:06:00Z</dcterms:created>
  <dcterms:modified xsi:type="dcterms:W3CDTF">2022-08-03T08:35:00Z</dcterms:modified>
</cp:coreProperties>
</file>