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51E4" w:rsidRPr="00E27695" w:rsidRDefault="00C151E4" w:rsidP="00966543">
      <w:pPr>
        <w:jc w:val="right"/>
        <w:rPr>
          <w:b/>
          <w:sz w:val="28"/>
          <w:szCs w:val="28"/>
        </w:rPr>
      </w:pPr>
      <w:r w:rsidRPr="00E27695">
        <w:rPr>
          <w:b/>
          <w:sz w:val="28"/>
          <w:szCs w:val="28"/>
        </w:rPr>
        <w:t>ПРОЕКТ</w:t>
      </w:r>
    </w:p>
    <w:p w:rsidR="00C151E4" w:rsidRDefault="00C151E4" w:rsidP="00966543">
      <w:pPr>
        <w:jc w:val="right"/>
        <w:rPr>
          <w:sz w:val="28"/>
          <w:szCs w:val="28"/>
        </w:rPr>
      </w:pPr>
    </w:p>
    <w:p w:rsidR="00015749" w:rsidRDefault="00015749" w:rsidP="00966543">
      <w:pPr>
        <w:jc w:val="right"/>
        <w:rPr>
          <w:sz w:val="28"/>
          <w:szCs w:val="28"/>
        </w:rPr>
      </w:pPr>
      <w:r>
        <w:rPr>
          <w:sz w:val="28"/>
          <w:szCs w:val="28"/>
        </w:rPr>
        <w:t>Приложение №1</w:t>
      </w:r>
    </w:p>
    <w:p w:rsidR="00080498" w:rsidRDefault="00080498" w:rsidP="00080498">
      <w:pPr>
        <w:jc w:val="right"/>
        <w:rPr>
          <w:sz w:val="28"/>
          <w:szCs w:val="28"/>
        </w:rPr>
      </w:pPr>
      <w:r>
        <w:rPr>
          <w:sz w:val="28"/>
          <w:szCs w:val="28"/>
        </w:rPr>
        <w:t xml:space="preserve">к решению Совета Депутатов </w:t>
      </w:r>
    </w:p>
    <w:p w:rsidR="00080498" w:rsidRDefault="00080498" w:rsidP="00080498">
      <w:pPr>
        <w:jc w:val="right"/>
        <w:rPr>
          <w:sz w:val="28"/>
          <w:szCs w:val="28"/>
        </w:rPr>
      </w:pPr>
      <w:r>
        <w:rPr>
          <w:sz w:val="28"/>
          <w:szCs w:val="28"/>
        </w:rPr>
        <w:t>Купинского района</w:t>
      </w:r>
    </w:p>
    <w:p w:rsidR="00D41B8D" w:rsidRDefault="00D41B8D" w:rsidP="00966543">
      <w:pPr>
        <w:suppressAutoHyphens/>
        <w:ind w:firstLine="0"/>
        <w:rPr>
          <w:rFonts w:eastAsia="Times New Roman"/>
          <w:b/>
          <w:bCs/>
          <w:sz w:val="28"/>
          <w:szCs w:val="28"/>
        </w:rPr>
      </w:pPr>
      <w:bookmarkStart w:id="0" w:name="_GoBack"/>
    </w:p>
    <w:bookmarkEnd w:id="0"/>
    <w:p w:rsidR="00D41B8D" w:rsidRDefault="00D41B8D" w:rsidP="006D0C9C">
      <w:pPr>
        <w:suppressAutoHyphens/>
        <w:ind w:firstLine="0"/>
        <w:jc w:val="center"/>
        <w:rPr>
          <w:rFonts w:eastAsia="Times New Roman"/>
          <w:b/>
          <w:bCs/>
          <w:sz w:val="28"/>
          <w:szCs w:val="28"/>
        </w:rPr>
      </w:pPr>
    </w:p>
    <w:p w:rsidR="00B80535" w:rsidRDefault="00080498" w:rsidP="006D0C9C">
      <w:pPr>
        <w:suppressAutoHyphens/>
        <w:ind w:firstLine="0"/>
        <w:jc w:val="center"/>
        <w:rPr>
          <w:rFonts w:eastAsia="Times New Roman"/>
          <w:b/>
          <w:bCs/>
          <w:sz w:val="28"/>
          <w:szCs w:val="28"/>
        </w:rPr>
      </w:pPr>
      <w:r>
        <w:rPr>
          <w:rFonts w:eastAsia="Times New Roman"/>
          <w:b/>
          <w:bCs/>
          <w:sz w:val="28"/>
          <w:szCs w:val="28"/>
        </w:rPr>
        <w:t>Изменения,</w:t>
      </w:r>
    </w:p>
    <w:p w:rsidR="006D0C9C" w:rsidRDefault="00080498" w:rsidP="00B80535">
      <w:pPr>
        <w:suppressAutoHyphens/>
        <w:ind w:firstLine="0"/>
        <w:jc w:val="center"/>
        <w:rPr>
          <w:rFonts w:eastAsia="Times New Roman"/>
          <w:b/>
          <w:bCs/>
          <w:sz w:val="28"/>
          <w:szCs w:val="28"/>
        </w:rPr>
      </w:pPr>
      <w:r>
        <w:rPr>
          <w:rFonts w:eastAsia="Times New Roman"/>
          <w:b/>
          <w:bCs/>
          <w:sz w:val="28"/>
          <w:szCs w:val="28"/>
        </w:rPr>
        <w:t xml:space="preserve">которые вносятся в местные нормативы градостроительного проектирования </w:t>
      </w:r>
      <w:r w:rsidR="00227AE6">
        <w:rPr>
          <w:rFonts w:eastAsia="Times New Roman"/>
          <w:b/>
          <w:bCs/>
          <w:sz w:val="28"/>
          <w:szCs w:val="28"/>
        </w:rPr>
        <w:t>Вишневского</w:t>
      </w:r>
      <w:r>
        <w:rPr>
          <w:rFonts w:eastAsia="Times New Roman"/>
          <w:b/>
          <w:bCs/>
          <w:sz w:val="28"/>
          <w:szCs w:val="28"/>
        </w:rPr>
        <w:t xml:space="preserve"> сельсовета Купинского района Новосибирской области, утвержденные решением Совета</w:t>
      </w:r>
      <w:r w:rsidR="0097698A">
        <w:rPr>
          <w:rFonts w:eastAsia="Times New Roman"/>
          <w:b/>
          <w:bCs/>
          <w:sz w:val="28"/>
          <w:szCs w:val="28"/>
        </w:rPr>
        <w:t xml:space="preserve"> Депутатов Купинского района от 13.09.2022</w:t>
      </w:r>
    </w:p>
    <w:p w:rsidR="00A40825" w:rsidRDefault="00A40825" w:rsidP="006D0C9C">
      <w:pPr>
        <w:widowControl w:val="0"/>
        <w:suppressAutoHyphens/>
        <w:ind w:firstLine="220"/>
        <w:jc w:val="center"/>
        <w:rPr>
          <w:rFonts w:eastAsia="Times New Roman"/>
          <w:b/>
          <w:bCs/>
          <w:sz w:val="28"/>
          <w:szCs w:val="28"/>
        </w:rPr>
      </w:pPr>
    </w:p>
    <w:p w:rsidR="009E420D" w:rsidRDefault="009E420D" w:rsidP="006D0C9C">
      <w:pPr>
        <w:widowControl w:val="0"/>
        <w:suppressAutoHyphens/>
        <w:ind w:firstLine="220"/>
        <w:jc w:val="center"/>
        <w:rPr>
          <w:rFonts w:eastAsia="Times New Roman"/>
          <w:b/>
          <w:bCs/>
          <w:sz w:val="28"/>
          <w:szCs w:val="28"/>
        </w:rPr>
      </w:pPr>
    </w:p>
    <w:p w:rsidR="009E420D" w:rsidRDefault="009E420D" w:rsidP="006D0C9C">
      <w:pPr>
        <w:widowControl w:val="0"/>
        <w:suppressAutoHyphens/>
        <w:ind w:firstLine="220"/>
        <w:jc w:val="center"/>
        <w:rPr>
          <w:rFonts w:eastAsia="Times New Roman"/>
          <w:b/>
          <w:bCs/>
          <w:sz w:val="28"/>
          <w:szCs w:val="28"/>
        </w:rPr>
      </w:pPr>
    </w:p>
    <w:p w:rsidR="009E420D" w:rsidRPr="002A4D49" w:rsidRDefault="00080498" w:rsidP="009E420D">
      <w:pPr>
        <w:widowControl w:val="0"/>
        <w:suppressAutoHyphens/>
        <w:ind w:firstLine="709"/>
        <w:rPr>
          <w:rFonts w:eastAsia="Times New Roman"/>
          <w:b/>
          <w:bCs/>
          <w:sz w:val="28"/>
          <w:szCs w:val="28"/>
        </w:rPr>
      </w:pPr>
      <w:r w:rsidRPr="002A4D49">
        <w:rPr>
          <w:rFonts w:eastAsia="Times New Roman"/>
          <w:b/>
          <w:bCs/>
          <w:sz w:val="28"/>
          <w:szCs w:val="28"/>
        </w:rPr>
        <w:t>1.</w:t>
      </w:r>
      <w:r w:rsidRPr="002A4D49">
        <w:rPr>
          <w:rFonts w:eastAsia="Times New Roman"/>
          <w:b/>
          <w:bCs/>
          <w:color w:val="FF0000"/>
          <w:sz w:val="28"/>
          <w:szCs w:val="28"/>
        </w:rPr>
        <w:t xml:space="preserve"> </w:t>
      </w:r>
      <w:r w:rsidR="00AB47ED" w:rsidRPr="002A4D49">
        <w:rPr>
          <w:rFonts w:eastAsia="Times New Roman"/>
          <w:b/>
          <w:bCs/>
          <w:sz w:val="28"/>
          <w:szCs w:val="28"/>
        </w:rPr>
        <w:t>В</w:t>
      </w:r>
      <w:r w:rsidRPr="002A4D49">
        <w:rPr>
          <w:rFonts w:eastAsia="Times New Roman"/>
          <w:b/>
          <w:bCs/>
          <w:sz w:val="28"/>
          <w:szCs w:val="28"/>
        </w:rPr>
        <w:t xml:space="preserve"> разделе II «Основная часть»</w:t>
      </w:r>
      <w:r w:rsidR="009E420D" w:rsidRPr="002A4D49">
        <w:rPr>
          <w:rFonts w:eastAsia="Times New Roman"/>
          <w:b/>
          <w:bCs/>
          <w:sz w:val="28"/>
          <w:szCs w:val="28"/>
        </w:rPr>
        <w:t>:</w:t>
      </w:r>
    </w:p>
    <w:p w:rsidR="009E420D" w:rsidRPr="009E420D" w:rsidRDefault="009E420D" w:rsidP="009E420D">
      <w:pPr>
        <w:widowControl w:val="0"/>
        <w:suppressAutoHyphens/>
        <w:ind w:firstLine="709"/>
        <w:rPr>
          <w:rFonts w:eastAsia="Times New Roman"/>
          <w:bCs/>
          <w:sz w:val="28"/>
          <w:szCs w:val="28"/>
        </w:rPr>
      </w:pPr>
    </w:p>
    <w:p w:rsidR="009E420D" w:rsidRDefault="00AB47ED" w:rsidP="009E420D">
      <w:pPr>
        <w:widowControl w:val="0"/>
        <w:suppressAutoHyphens/>
        <w:ind w:firstLine="220"/>
        <w:rPr>
          <w:rFonts w:eastAsia="Times New Roman"/>
          <w:bCs/>
          <w:sz w:val="28"/>
          <w:szCs w:val="28"/>
        </w:rPr>
      </w:pPr>
      <w:r>
        <w:rPr>
          <w:rFonts w:eastAsia="Times New Roman"/>
          <w:bCs/>
          <w:sz w:val="28"/>
          <w:szCs w:val="28"/>
        </w:rPr>
        <w:t>1.1. П</w:t>
      </w:r>
      <w:r w:rsidR="009E420D" w:rsidRPr="009E420D">
        <w:rPr>
          <w:rFonts w:eastAsia="Times New Roman"/>
          <w:bCs/>
          <w:sz w:val="28"/>
          <w:szCs w:val="28"/>
        </w:rPr>
        <w:t xml:space="preserve">ункт 1 после абзаца тридцать </w:t>
      </w:r>
      <w:r>
        <w:rPr>
          <w:rFonts w:eastAsia="Times New Roman"/>
          <w:bCs/>
          <w:sz w:val="28"/>
          <w:szCs w:val="28"/>
        </w:rPr>
        <w:t>шестого</w:t>
      </w:r>
      <w:r w:rsidR="009E420D" w:rsidRPr="009E420D">
        <w:rPr>
          <w:rFonts w:eastAsia="Times New Roman"/>
          <w:bCs/>
          <w:sz w:val="28"/>
          <w:szCs w:val="28"/>
        </w:rPr>
        <w:t xml:space="preserve"> дополнить абзацем следующего содержания:</w:t>
      </w:r>
    </w:p>
    <w:p w:rsidR="009E420D" w:rsidRPr="009E420D" w:rsidRDefault="009E420D" w:rsidP="009E420D">
      <w:pPr>
        <w:widowControl w:val="0"/>
        <w:suppressAutoHyphens/>
        <w:ind w:firstLine="220"/>
        <w:rPr>
          <w:rFonts w:eastAsia="Times New Roman"/>
          <w:bCs/>
          <w:sz w:val="28"/>
          <w:szCs w:val="28"/>
        </w:rPr>
      </w:pPr>
    </w:p>
    <w:p w:rsidR="009E420D" w:rsidRDefault="009E420D" w:rsidP="009E420D">
      <w:pPr>
        <w:widowControl w:val="0"/>
        <w:suppressAutoHyphens/>
        <w:ind w:firstLine="220"/>
        <w:rPr>
          <w:rFonts w:eastAsia="Times New Roman"/>
          <w:bCs/>
          <w:sz w:val="28"/>
          <w:szCs w:val="28"/>
        </w:rPr>
      </w:pPr>
      <w:r>
        <w:rPr>
          <w:rFonts w:eastAsia="Times New Roman"/>
          <w:bCs/>
          <w:sz w:val="28"/>
          <w:szCs w:val="28"/>
        </w:rPr>
        <w:t>«</w:t>
      </w:r>
      <w:r w:rsidRPr="009E420D">
        <w:rPr>
          <w:rFonts w:eastAsia="Times New Roman"/>
          <w:bCs/>
          <w:sz w:val="28"/>
          <w:szCs w:val="28"/>
        </w:rPr>
        <w:t>учреждение клубного типа - организация, основной деятельностью которой является создание условий для занятий любительским художественным творчеством, предоставление населению услуг социально-культурного, просветите</w:t>
      </w:r>
      <w:r>
        <w:rPr>
          <w:rFonts w:eastAsia="Times New Roman"/>
          <w:bCs/>
          <w:sz w:val="28"/>
          <w:szCs w:val="28"/>
        </w:rPr>
        <w:t>льского и досугового характера;»</w:t>
      </w:r>
      <w:r w:rsidRPr="009E420D">
        <w:rPr>
          <w:rFonts w:eastAsia="Times New Roman"/>
          <w:bCs/>
          <w:sz w:val="28"/>
          <w:szCs w:val="28"/>
        </w:rPr>
        <w:t>;</w:t>
      </w:r>
    </w:p>
    <w:p w:rsidR="009E420D" w:rsidRDefault="009E420D" w:rsidP="009E420D">
      <w:pPr>
        <w:widowControl w:val="0"/>
        <w:suppressAutoHyphens/>
        <w:ind w:firstLine="220"/>
        <w:rPr>
          <w:rFonts w:eastAsia="Times New Roman"/>
          <w:bCs/>
          <w:sz w:val="28"/>
          <w:szCs w:val="28"/>
        </w:rPr>
      </w:pPr>
    </w:p>
    <w:p w:rsidR="009E420D" w:rsidRDefault="009E420D" w:rsidP="009E420D">
      <w:pPr>
        <w:widowControl w:val="0"/>
        <w:suppressAutoHyphens/>
        <w:ind w:firstLine="220"/>
        <w:rPr>
          <w:rFonts w:eastAsia="Times New Roman"/>
          <w:bCs/>
          <w:sz w:val="28"/>
          <w:szCs w:val="28"/>
        </w:rPr>
      </w:pPr>
    </w:p>
    <w:p w:rsidR="009E420D" w:rsidRDefault="00AB47ED" w:rsidP="009E420D">
      <w:pPr>
        <w:widowControl w:val="0"/>
        <w:suppressAutoHyphens/>
        <w:ind w:firstLine="220"/>
        <w:rPr>
          <w:rFonts w:eastAsia="Times New Roman"/>
          <w:bCs/>
          <w:sz w:val="28"/>
          <w:szCs w:val="28"/>
        </w:rPr>
      </w:pPr>
      <w:r w:rsidRPr="00AB47ED">
        <w:rPr>
          <w:rFonts w:eastAsia="Times New Roman"/>
          <w:bCs/>
          <w:sz w:val="28"/>
          <w:szCs w:val="28"/>
        </w:rPr>
        <w:t>1.2.</w:t>
      </w:r>
      <w:r>
        <w:rPr>
          <w:rFonts w:eastAsia="Times New Roman"/>
          <w:bCs/>
          <w:color w:val="FF0000"/>
          <w:sz w:val="28"/>
          <w:szCs w:val="28"/>
        </w:rPr>
        <w:t xml:space="preserve"> </w:t>
      </w:r>
      <w:r>
        <w:rPr>
          <w:rFonts w:eastAsia="Times New Roman"/>
          <w:bCs/>
          <w:sz w:val="28"/>
          <w:szCs w:val="28"/>
        </w:rPr>
        <w:t xml:space="preserve">В </w:t>
      </w:r>
      <w:r w:rsidR="009E420D">
        <w:rPr>
          <w:rFonts w:eastAsia="Times New Roman"/>
          <w:bCs/>
          <w:sz w:val="28"/>
          <w:szCs w:val="28"/>
        </w:rPr>
        <w:t xml:space="preserve">пункте 4.6 </w:t>
      </w:r>
      <w:r>
        <w:rPr>
          <w:rFonts w:eastAsia="Times New Roman"/>
          <w:bCs/>
          <w:sz w:val="28"/>
          <w:szCs w:val="28"/>
        </w:rPr>
        <w:t>подраздела</w:t>
      </w:r>
      <w:r w:rsidR="009E420D">
        <w:rPr>
          <w:rFonts w:eastAsia="Times New Roman"/>
          <w:bCs/>
          <w:sz w:val="28"/>
          <w:szCs w:val="28"/>
        </w:rPr>
        <w:t xml:space="preserve"> 4:</w:t>
      </w:r>
    </w:p>
    <w:p w:rsidR="009E420D" w:rsidRPr="009E420D" w:rsidRDefault="009E420D" w:rsidP="009E420D">
      <w:pPr>
        <w:widowControl w:val="0"/>
        <w:suppressAutoHyphens/>
        <w:ind w:firstLine="220"/>
        <w:rPr>
          <w:rFonts w:eastAsia="Times New Roman"/>
          <w:bCs/>
          <w:sz w:val="28"/>
          <w:szCs w:val="28"/>
        </w:rPr>
      </w:pPr>
    </w:p>
    <w:p w:rsidR="009E420D" w:rsidRDefault="00AB47ED" w:rsidP="009E420D">
      <w:pPr>
        <w:widowControl w:val="0"/>
        <w:suppressAutoHyphens/>
        <w:ind w:firstLine="220"/>
        <w:rPr>
          <w:rFonts w:eastAsia="Times New Roman"/>
          <w:bCs/>
          <w:sz w:val="28"/>
          <w:szCs w:val="28"/>
        </w:rPr>
      </w:pPr>
      <w:r>
        <w:rPr>
          <w:rFonts w:eastAsia="Times New Roman"/>
          <w:bCs/>
          <w:sz w:val="28"/>
          <w:szCs w:val="28"/>
        </w:rPr>
        <w:t>1.2.1. Позицию 1 «</w:t>
      </w:r>
      <w:r w:rsidR="009E420D" w:rsidRPr="009E420D">
        <w:rPr>
          <w:rFonts w:eastAsia="Times New Roman"/>
          <w:bCs/>
          <w:sz w:val="28"/>
          <w:szCs w:val="28"/>
        </w:rPr>
        <w:t>Терри</w:t>
      </w:r>
      <w:r>
        <w:rPr>
          <w:rFonts w:eastAsia="Times New Roman"/>
          <w:bCs/>
          <w:sz w:val="28"/>
          <w:szCs w:val="28"/>
        </w:rPr>
        <w:t>тории рекреационного назначения»</w:t>
      </w:r>
      <w:r w:rsidR="009E420D" w:rsidRPr="009E420D">
        <w:rPr>
          <w:rFonts w:eastAsia="Times New Roman"/>
          <w:bCs/>
          <w:sz w:val="28"/>
          <w:szCs w:val="28"/>
        </w:rPr>
        <w:t xml:space="preserve"> признать утратившей силу;</w:t>
      </w:r>
    </w:p>
    <w:p w:rsidR="009E420D" w:rsidRDefault="009E420D" w:rsidP="009E420D">
      <w:pPr>
        <w:widowControl w:val="0"/>
        <w:suppressAutoHyphens/>
        <w:ind w:firstLine="220"/>
        <w:rPr>
          <w:rFonts w:eastAsia="Times New Roman"/>
          <w:bCs/>
          <w:sz w:val="28"/>
          <w:szCs w:val="28"/>
        </w:rPr>
      </w:pPr>
    </w:p>
    <w:p w:rsidR="009E420D" w:rsidRDefault="00AB47ED" w:rsidP="00AB47ED">
      <w:pPr>
        <w:autoSpaceDE w:val="0"/>
        <w:autoSpaceDN w:val="0"/>
        <w:adjustRightInd w:val="0"/>
        <w:ind w:firstLine="142"/>
        <w:rPr>
          <w:sz w:val="28"/>
          <w:szCs w:val="28"/>
        </w:rPr>
      </w:pPr>
      <w:r>
        <w:rPr>
          <w:sz w:val="28"/>
        </w:rPr>
        <w:t xml:space="preserve"> </w:t>
      </w:r>
      <w:r w:rsidRPr="00AB47ED">
        <w:rPr>
          <w:sz w:val="28"/>
        </w:rPr>
        <w:t xml:space="preserve">1.2.2. </w:t>
      </w:r>
      <w:hyperlink r:id="rId8" w:history="1">
        <w:r w:rsidRPr="00AB47ED">
          <w:rPr>
            <w:sz w:val="28"/>
            <w:szCs w:val="28"/>
          </w:rPr>
          <w:t>П</w:t>
        </w:r>
        <w:r w:rsidR="009E420D" w:rsidRPr="00AB47ED">
          <w:rPr>
            <w:sz w:val="28"/>
            <w:szCs w:val="28"/>
          </w:rPr>
          <w:t>озицию 12</w:t>
        </w:r>
      </w:hyperlink>
      <w:r>
        <w:rPr>
          <w:sz w:val="28"/>
          <w:szCs w:val="28"/>
        </w:rPr>
        <w:t xml:space="preserve"> «</w:t>
      </w:r>
      <w:r w:rsidR="009E420D">
        <w:rPr>
          <w:sz w:val="28"/>
          <w:szCs w:val="28"/>
        </w:rPr>
        <w:t>Помещения для к</w:t>
      </w:r>
      <w:r>
        <w:rPr>
          <w:sz w:val="28"/>
          <w:szCs w:val="28"/>
        </w:rPr>
        <w:t>ультурно-досуговой деятельности»</w:t>
      </w:r>
      <w:r w:rsidR="009E420D">
        <w:rPr>
          <w:sz w:val="28"/>
          <w:szCs w:val="28"/>
        </w:rPr>
        <w:t xml:space="preserve"> изложить в следующей редакции:</w:t>
      </w:r>
    </w:p>
    <w:p w:rsidR="009E420D" w:rsidRDefault="009E420D" w:rsidP="009E420D">
      <w:pPr>
        <w:autoSpaceDE w:val="0"/>
        <w:autoSpaceDN w:val="0"/>
        <w:adjustRightInd w:val="0"/>
        <w:ind w:firstLine="540"/>
        <w:outlineLvl w:val="0"/>
        <w:rPr>
          <w:sz w:val="28"/>
          <w:szCs w:val="28"/>
        </w:rPr>
      </w:pPr>
    </w:p>
    <w:p w:rsidR="009E420D" w:rsidRDefault="00EE5C8F" w:rsidP="009E420D">
      <w:pPr>
        <w:autoSpaceDE w:val="0"/>
        <w:autoSpaceDN w:val="0"/>
        <w:adjustRightInd w:val="0"/>
        <w:ind w:firstLine="0"/>
        <w:jc w:val="left"/>
        <w:rPr>
          <w:sz w:val="28"/>
          <w:szCs w:val="28"/>
        </w:rPr>
      </w:pPr>
      <w:r>
        <w:rPr>
          <w:sz w:val="28"/>
          <w:szCs w:val="28"/>
        </w:rPr>
        <w:t>«</w:t>
      </w:r>
    </w:p>
    <w:p w:rsidR="009E420D" w:rsidRDefault="009E420D" w:rsidP="009E420D">
      <w:pPr>
        <w:autoSpaceDE w:val="0"/>
        <w:autoSpaceDN w:val="0"/>
        <w:adjustRightInd w:val="0"/>
        <w:ind w:firstLine="0"/>
        <w:jc w:val="left"/>
        <w:rPr>
          <w:sz w:val="24"/>
          <w:szCs w:val="24"/>
        </w:rPr>
      </w:pPr>
    </w:p>
    <w:tbl>
      <w:tblPr>
        <w:tblW w:w="10490" w:type="dxa"/>
        <w:tblInd w:w="-222" w:type="dxa"/>
        <w:tblLayout w:type="fixed"/>
        <w:tblCellMar>
          <w:top w:w="102" w:type="dxa"/>
          <w:left w:w="62" w:type="dxa"/>
          <w:bottom w:w="102" w:type="dxa"/>
          <w:right w:w="62" w:type="dxa"/>
        </w:tblCellMar>
        <w:tblLook w:val="0000" w:firstRow="0" w:lastRow="0" w:firstColumn="0" w:lastColumn="0" w:noHBand="0" w:noVBand="0"/>
      </w:tblPr>
      <w:tblGrid>
        <w:gridCol w:w="710"/>
        <w:gridCol w:w="850"/>
        <w:gridCol w:w="2126"/>
        <w:gridCol w:w="1134"/>
        <w:gridCol w:w="2127"/>
        <w:gridCol w:w="1701"/>
        <w:gridCol w:w="1842"/>
      </w:tblGrid>
      <w:tr w:rsidR="00D1682C" w:rsidTr="00EE5C8F">
        <w:tc>
          <w:tcPr>
            <w:tcW w:w="710" w:type="dxa"/>
            <w:vMerge w:val="restart"/>
            <w:tcBorders>
              <w:top w:val="single" w:sz="4" w:space="0" w:color="auto"/>
              <w:left w:val="single" w:sz="4" w:space="0" w:color="auto"/>
              <w:bottom w:val="single" w:sz="4" w:space="0" w:color="auto"/>
              <w:right w:val="single" w:sz="4" w:space="0" w:color="auto"/>
            </w:tcBorders>
          </w:tcPr>
          <w:p w:rsidR="009E420D" w:rsidRDefault="009E420D">
            <w:pPr>
              <w:autoSpaceDE w:val="0"/>
              <w:autoSpaceDN w:val="0"/>
              <w:adjustRightInd w:val="0"/>
              <w:ind w:firstLine="0"/>
              <w:jc w:val="center"/>
              <w:rPr>
                <w:sz w:val="28"/>
                <w:szCs w:val="28"/>
              </w:rPr>
            </w:pPr>
            <w:r>
              <w:rPr>
                <w:sz w:val="28"/>
                <w:szCs w:val="28"/>
              </w:rPr>
              <w:t>12</w:t>
            </w:r>
          </w:p>
        </w:tc>
        <w:tc>
          <w:tcPr>
            <w:tcW w:w="850" w:type="dxa"/>
            <w:vMerge w:val="restart"/>
            <w:tcBorders>
              <w:top w:val="single" w:sz="4" w:space="0" w:color="auto"/>
              <w:left w:val="single" w:sz="4" w:space="0" w:color="auto"/>
              <w:bottom w:val="single" w:sz="4" w:space="0" w:color="auto"/>
              <w:right w:val="single" w:sz="4" w:space="0" w:color="auto"/>
            </w:tcBorders>
          </w:tcPr>
          <w:p w:rsidR="009E420D" w:rsidRDefault="009E420D">
            <w:pPr>
              <w:autoSpaceDE w:val="0"/>
              <w:autoSpaceDN w:val="0"/>
              <w:adjustRightInd w:val="0"/>
              <w:ind w:firstLine="0"/>
              <w:jc w:val="left"/>
              <w:rPr>
                <w:sz w:val="28"/>
                <w:szCs w:val="28"/>
              </w:rPr>
            </w:pPr>
            <w:r>
              <w:rPr>
                <w:sz w:val="28"/>
                <w:szCs w:val="28"/>
              </w:rPr>
              <w:t>Дом культуры</w:t>
            </w:r>
          </w:p>
        </w:tc>
        <w:tc>
          <w:tcPr>
            <w:tcW w:w="2126" w:type="dxa"/>
            <w:vMerge w:val="restart"/>
            <w:tcBorders>
              <w:top w:val="single" w:sz="4" w:space="0" w:color="auto"/>
              <w:left w:val="single" w:sz="4" w:space="0" w:color="auto"/>
              <w:bottom w:val="single" w:sz="4" w:space="0" w:color="auto"/>
              <w:right w:val="single" w:sz="4" w:space="0" w:color="auto"/>
            </w:tcBorders>
          </w:tcPr>
          <w:p w:rsidR="009E420D" w:rsidRDefault="009E420D">
            <w:pPr>
              <w:autoSpaceDE w:val="0"/>
              <w:autoSpaceDN w:val="0"/>
              <w:adjustRightInd w:val="0"/>
              <w:ind w:firstLine="0"/>
              <w:jc w:val="left"/>
              <w:rPr>
                <w:sz w:val="28"/>
                <w:szCs w:val="28"/>
              </w:rPr>
            </w:pPr>
            <w:r>
              <w:rPr>
                <w:sz w:val="28"/>
                <w:szCs w:val="28"/>
              </w:rPr>
              <w:t>Расчетные показатели минимально допустимого уровня обеспеченности</w:t>
            </w:r>
          </w:p>
        </w:tc>
        <w:tc>
          <w:tcPr>
            <w:tcW w:w="1134" w:type="dxa"/>
            <w:tcBorders>
              <w:top w:val="single" w:sz="4" w:space="0" w:color="auto"/>
              <w:left w:val="single" w:sz="4" w:space="0" w:color="auto"/>
              <w:bottom w:val="single" w:sz="4" w:space="0" w:color="auto"/>
              <w:right w:val="single" w:sz="4" w:space="0" w:color="auto"/>
            </w:tcBorders>
          </w:tcPr>
          <w:p w:rsidR="009E420D" w:rsidRDefault="009E420D">
            <w:pPr>
              <w:autoSpaceDE w:val="0"/>
              <w:autoSpaceDN w:val="0"/>
              <w:adjustRightInd w:val="0"/>
              <w:ind w:firstLine="0"/>
              <w:jc w:val="left"/>
              <w:rPr>
                <w:sz w:val="28"/>
                <w:szCs w:val="28"/>
              </w:rPr>
            </w:pPr>
            <w:r>
              <w:rPr>
                <w:sz w:val="28"/>
                <w:szCs w:val="28"/>
              </w:rPr>
              <w:t xml:space="preserve">Расчетный показатель минимально допустимого </w:t>
            </w:r>
            <w:r>
              <w:rPr>
                <w:sz w:val="28"/>
                <w:szCs w:val="28"/>
              </w:rPr>
              <w:lastRenderedPageBreak/>
              <w:t>уровня обеспеченности количеством объектов</w:t>
            </w:r>
          </w:p>
        </w:tc>
        <w:tc>
          <w:tcPr>
            <w:tcW w:w="2127" w:type="dxa"/>
            <w:tcBorders>
              <w:top w:val="single" w:sz="4" w:space="0" w:color="auto"/>
              <w:left w:val="single" w:sz="4" w:space="0" w:color="auto"/>
              <w:bottom w:val="single" w:sz="4" w:space="0" w:color="auto"/>
              <w:right w:val="single" w:sz="4" w:space="0" w:color="auto"/>
            </w:tcBorders>
          </w:tcPr>
          <w:p w:rsidR="009E420D" w:rsidRDefault="009E420D">
            <w:pPr>
              <w:autoSpaceDE w:val="0"/>
              <w:autoSpaceDN w:val="0"/>
              <w:adjustRightInd w:val="0"/>
              <w:ind w:firstLine="0"/>
              <w:jc w:val="left"/>
              <w:rPr>
                <w:sz w:val="28"/>
                <w:szCs w:val="28"/>
              </w:rPr>
            </w:pPr>
            <w:r>
              <w:rPr>
                <w:sz w:val="28"/>
                <w:szCs w:val="28"/>
              </w:rPr>
              <w:lastRenderedPageBreak/>
              <w:t>Уровень обеспеченности, объект</w:t>
            </w:r>
          </w:p>
        </w:tc>
        <w:tc>
          <w:tcPr>
            <w:tcW w:w="3543" w:type="dxa"/>
            <w:gridSpan w:val="2"/>
            <w:tcBorders>
              <w:top w:val="single" w:sz="4" w:space="0" w:color="auto"/>
              <w:left w:val="single" w:sz="4" w:space="0" w:color="auto"/>
              <w:bottom w:val="single" w:sz="4" w:space="0" w:color="auto"/>
              <w:right w:val="single" w:sz="4" w:space="0" w:color="auto"/>
            </w:tcBorders>
          </w:tcPr>
          <w:p w:rsidR="009E420D" w:rsidRDefault="009E420D" w:rsidP="00D1682C">
            <w:pPr>
              <w:autoSpaceDE w:val="0"/>
              <w:autoSpaceDN w:val="0"/>
              <w:adjustRightInd w:val="0"/>
              <w:ind w:right="511" w:firstLine="0"/>
              <w:jc w:val="left"/>
              <w:rPr>
                <w:sz w:val="28"/>
                <w:szCs w:val="28"/>
              </w:rPr>
            </w:pPr>
            <w:r>
              <w:rPr>
                <w:sz w:val="28"/>
                <w:szCs w:val="28"/>
              </w:rPr>
              <w:t xml:space="preserve"> 1 - на сельское поселение</w:t>
            </w:r>
          </w:p>
        </w:tc>
      </w:tr>
      <w:tr w:rsidR="00D1682C" w:rsidTr="00EE5C8F">
        <w:tc>
          <w:tcPr>
            <w:tcW w:w="710" w:type="dxa"/>
            <w:vMerge/>
            <w:tcBorders>
              <w:top w:val="single" w:sz="4" w:space="0" w:color="auto"/>
              <w:left w:val="single" w:sz="4" w:space="0" w:color="auto"/>
              <w:bottom w:val="single" w:sz="4" w:space="0" w:color="auto"/>
              <w:right w:val="single" w:sz="4" w:space="0" w:color="auto"/>
            </w:tcBorders>
          </w:tcPr>
          <w:p w:rsidR="009E420D" w:rsidRDefault="009E420D">
            <w:pPr>
              <w:autoSpaceDE w:val="0"/>
              <w:autoSpaceDN w:val="0"/>
              <w:adjustRightInd w:val="0"/>
              <w:ind w:firstLine="0"/>
              <w:jc w:val="left"/>
              <w:rPr>
                <w:sz w:val="28"/>
                <w:szCs w:val="28"/>
              </w:rPr>
            </w:pPr>
          </w:p>
        </w:tc>
        <w:tc>
          <w:tcPr>
            <w:tcW w:w="850" w:type="dxa"/>
            <w:vMerge/>
            <w:tcBorders>
              <w:top w:val="single" w:sz="4" w:space="0" w:color="auto"/>
              <w:left w:val="single" w:sz="4" w:space="0" w:color="auto"/>
              <w:bottom w:val="single" w:sz="4" w:space="0" w:color="auto"/>
              <w:right w:val="single" w:sz="4" w:space="0" w:color="auto"/>
            </w:tcBorders>
          </w:tcPr>
          <w:p w:rsidR="009E420D" w:rsidRDefault="009E420D">
            <w:pPr>
              <w:autoSpaceDE w:val="0"/>
              <w:autoSpaceDN w:val="0"/>
              <w:adjustRightInd w:val="0"/>
              <w:ind w:firstLine="0"/>
              <w:jc w:val="left"/>
              <w:rPr>
                <w:sz w:val="28"/>
                <w:szCs w:val="28"/>
              </w:rPr>
            </w:pPr>
          </w:p>
        </w:tc>
        <w:tc>
          <w:tcPr>
            <w:tcW w:w="2126" w:type="dxa"/>
            <w:vMerge/>
            <w:tcBorders>
              <w:top w:val="single" w:sz="4" w:space="0" w:color="auto"/>
              <w:left w:val="single" w:sz="4" w:space="0" w:color="auto"/>
              <w:bottom w:val="single" w:sz="4" w:space="0" w:color="auto"/>
              <w:right w:val="single" w:sz="4" w:space="0" w:color="auto"/>
            </w:tcBorders>
          </w:tcPr>
          <w:p w:rsidR="009E420D" w:rsidRDefault="009E420D">
            <w:pPr>
              <w:autoSpaceDE w:val="0"/>
              <w:autoSpaceDN w:val="0"/>
              <w:adjustRightInd w:val="0"/>
              <w:ind w:firstLine="0"/>
              <w:jc w:val="left"/>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9E420D" w:rsidRDefault="009E420D">
            <w:pPr>
              <w:autoSpaceDE w:val="0"/>
              <w:autoSpaceDN w:val="0"/>
              <w:adjustRightInd w:val="0"/>
              <w:ind w:firstLine="0"/>
              <w:jc w:val="left"/>
              <w:rPr>
                <w:sz w:val="28"/>
                <w:szCs w:val="28"/>
              </w:rPr>
            </w:pPr>
            <w:r>
              <w:rPr>
                <w:sz w:val="28"/>
                <w:szCs w:val="28"/>
              </w:rPr>
              <w:t>Расчетный показатель минимально допустимой площади территории для размещения объекта</w:t>
            </w:r>
          </w:p>
        </w:tc>
        <w:tc>
          <w:tcPr>
            <w:tcW w:w="2127" w:type="dxa"/>
            <w:tcBorders>
              <w:top w:val="single" w:sz="4" w:space="0" w:color="auto"/>
              <w:left w:val="single" w:sz="4" w:space="0" w:color="auto"/>
              <w:bottom w:val="single" w:sz="4" w:space="0" w:color="auto"/>
              <w:right w:val="single" w:sz="4" w:space="0" w:color="auto"/>
            </w:tcBorders>
          </w:tcPr>
          <w:p w:rsidR="009E420D" w:rsidRDefault="009E420D">
            <w:pPr>
              <w:autoSpaceDE w:val="0"/>
              <w:autoSpaceDN w:val="0"/>
              <w:adjustRightInd w:val="0"/>
              <w:ind w:firstLine="0"/>
              <w:jc w:val="left"/>
              <w:rPr>
                <w:sz w:val="28"/>
                <w:szCs w:val="28"/>
              </w:rPr>
            </w:pPr>
            <w:r>
              <w:rPr>
                <w:sz w:val="28"/>
                <w:szCs w:val="28"/>
              </w:rPr>
              <w:t>Размер земельного участка</w:t>
            </w:r>
          </w:p>
        </w:tc>
        <w:tc>
          <w:tcPr>
            <w:tcW w:w="3543" w:type="dxa"/>
            <w:gridSpan w:val="2"/>
            <w:tcBorders>
              <w:top w:val="single" w:sz="4" w:space="0" w:color="auto"/>
              <w:left w:val="single" w:sz="4" w:space="0" w:color="auto"/>
              <w:bottom w:val="single" w:sz="4" w:space="0" w:color="auto"/>
              <w:right w:val="single" w:sz="4" w:space="0" w:color="auto"/>
            </w:tcBorders>
          </w:tcPr>
          <w:p w:rsidR="009E420D" w:rsidRDefault="009E420D">
            <w:pPr>
              <w:autoSpaceDE w:val="0"/>
              <w:autoSpaceDN w:val="0"/>
              <w:adjustRightInd w:val="0"/>
              <w:ind w:firstLine="0"/>
              <w:jc w:val="left"/>
              <w:rPr>
                <w:sz w:val="28"/>
                <w:szCs w:val="28"/>
              </w:rPr>
            </w:pPr>
            <w:r>
              <w:rPr>
                <w:sz w:val="28"/>
                <w:szCs w:val="28"/>
              </w:rPr>
              <w:t>по заданию на проектирование</w:t>
            </w:r>
          </w:p>
        </w:tc>
      </w:tr>
      <w:tr w:rsidR="00D1682C" w:rsidTr="00EE5C8F">
        <w:trPr>
          <w:trHeight w:val="1288"/>
        </w:trPr>
        <w:tc>
          <w:tcPr>
            <w:tcW w:w="710" w:type="dxa"/>
            <w:vMerge/>
            <w:tcBorders>
              <w:top w:val="single" w:sz="4" w:space="0" w:color="auto"/>
              <w:left w:val="single" w:sz="4" w:space="0" w:color="auto"/>
              <w:bottom w:val="single" w:sz="4" w:space="0" w:color="auto"/>
              <w:right w:val="single" w:sz="4" w:space="0" w:color="auto"/>
            </w:tcBorders>
          </w:tcPr>
          <w:p w:rsidR="00D1682C" w:rsidRDefault="00D1682C">
            <w:pPr>
              <w:autoSpaceDE w:val="0"/>
              <w:autoSpaceDN w:val="0"/>
              <w:adjustRightInd w:val="0"/>
              <w:ind w:firstLine="0"/>
              <w:jc w:val="left"/>
              <w:rPr>
                <w:sz w:val="28"/>
                <w:szCs w:val="28"/>
              </w:rPr>
            </w:pPr>
          </w:p>
        </w:tc>
        <w:tc>
          <w:tcPr>
            <w:tcW w:w="850" w:type="dxa"/>
            <w:vMerge/>
            <w:tcBorders>
              <w:top w:val="single" w:sz="4" w:space="0" w:color="auto"/>
              <w:left w:val="single" w:sz="4" w:space="0" w:color="auto"/>
              <w:bottom w:val="single" w:sz="4" w:space="0" w:color="auto"/>
              <w:right w:val="single" w:sz="4" w:space="0" w:color="auto"/>
            </w:tcBorders>
          </w:tcPr>
          <w:p w:rsidR="00D1682C" w:rsidRDefault="00D1682C">
            <w:pPr>
              <w:autoSpaceDE w:val="0"/>
              <w:autoSpaceDN w:val="0"/>
              <w:adjustRightInd w:val="0"/>
              <w:ind w:firstLine="0"/>
              <w:jc w:val="left"/>
              <w:rPr>
                <w:sz w:val="28"/>
                <w:szCs w:val="28"/>
              </w:rPr>
            </w:pPr>
          </w:p>
        </w:tc>
        <w:tc>
          <w:tcPr>
            <w:tcW w:w="3260" w:type="dxa"/>
            <w:gridSpan w:val="2"/>
            <w:vMerge w:val="restart"/>
            <w:tcBorders>
              <w:top w:val="single" w:sz="4" w:space="0" w:color="auto"/>
              <w:left w:val="single" w:sz="4" w:space="0" w:color="auto"/>
              <w:bottom w:val="single" w:sz="4" w:space="0" w:color="auto"/>
              <w:right w:val="single" w:sz="4" w:space="0" w:color="auto"/>
            </w:tcBorders>
          </w:tcPr>
          <w:p w:rsidR="00D1682C" w:rsidRDefault="00D1682C">
            <w:pPr>
              <w:autoSpaceDE w:val="0"/>
              <w:autoSpaceDN w:val="0"/>
              <w:adjustRightInd w:val="0"/>
              <w:ind w:firstLine="0"/>
              <w:jc w:val="left"/>
              <w:rPr>
                <w:sz w:val="28"/>
                <w:szCs w:val="28"/>
              </w:rPr>
            </w:pPr>
            <w:r>
              <w:rPr>
                <w:sz w:val="28"/>
                <w:szCs w:val="28"/>
              </w:rPr>
              <w:t>Расчетный показатель максимально допустимого уровня территориальной доступности</w:t>
            </w:r>
          </w:p>
        </w:tc>
        <w:tc>
          <w:tcPr>
            <w:tcW w:w="2127" w:type="dxa"/>
            <w:tcBorders>
              <w:top w:val="single" w:sz="4" w:space="0" w:color="auto"/>
              <w:left w:val="single" w:sz="4" w:space="0" w:color="auto"/>
              <w:bottom w:val="single" w:sz="4" w:space="0" w:color="auto"/>
              <w:right w:val="single" w:sz="4" w:space="0" w:color="auto"/>
            </w:tcBorders>
          </w:tcPr>
          <w:p w:rsidR="00D1682C" w:rsidRDefault="00D1682C">
            <w:pPr>
              <w:autoSpaceDE w:val="0"/>
              <w:autoSpaceDN w:val="0"/>
              <w:adjustRightInd w:val="0"/>
              <w:ind w:firstLine="0"/>
              <w:jc w:val="left"/>
              <w:rPr>
                <w:sz w:val="28"/>
                <w:szCs w:val="28"/>
              </w:rPr>
            </w:pPr>
            <w:r>
              <w:rPr>
                <w:sz w:val="28"/>
                <w:szCs w:val="28"/>
              </w:rPr>
              <w:t>Транспортная доступность, минут</w:t>
            </w:r>
          </w:p>
        </w:tc>
        <w:tc>
          <w:tcPr>
            <w:tcW w:w="1701" w:type="dxa"/>
            <w:tcBorders>
              <w:top w:val="single" w:sz="4" w:space="0" w:color="auto"/>
              <w:left w:val="single" w:sz="4" w:space="0" w:color="auto"/>
              <w:bottom w:val="single" w:sz="4" w:space="0" w:color="auto"/>
              <w:right w:val="single" w:sz="4" w:space="0" w:color="auto"/>
            </w:tcBorders>
          </w:tcPr>
          <w:p w:rsidR="00D1682C" w:rsidRDefault="00D1682C" w:rsidP="00D1682C">
            <w:pPr>
              <w:autoSpaceDE w:val="0"/>
              <w:autoSpaceDN w:val="0"/>
              <w:adjustRightInd w:val="0"/>
              <w:ind w:firstLine="0"/>
              <w:jc w:val="left"/>
              <w:rPr>
                <w:sz w:val="28"/>
                <w:szCs w:val="28"/>
              </w:rPr>
            </w:pPr>
            <w:r>
              <w:rPr>
                <w:sz w:val="28"/>
                <w:szCs w:val="28"/>
              </w:rPr>
              <w:t>сельское поселение</w:t>
            </w:r>
          </w:p>
        </w:tc>
        <w:tc>
          <w:tcPr>
            <w:tcW w:w="1842" w:type="dxa"/>
            <w:tcBorders>
              <w:top w:val="single" w:sz="4" w:space="0" w:color="auto"/>
              <w:left w:val="single" w:sz="4" w:space="0" w:color="auto"/>
              <w:bottom w:val="single" w:sz="4" w:space="0" w:color="auto"/>
              <w:right w:val="single" w:sz="4" w:space="0" w:color="auto"/>
            </w:tcBorders>
          </w:tcPr>
          <w:p w:rsidR="00D1682C" w:rsidRDefault="00D1682C" w:rsidP="00C524DD">
            <w:pPr>
              <w:autoSpaceDE w:val="0"/>
              <w:autoSpaceDN w:val="0"/>
              <w:adjustRightInd w:val="0"/>
              <w:jc w:val="left"/>
              <w:rPr>
                <w:sz w:val="28"/>
                <w:szCs w:val="28"/>
              </w:rPr>
            </w:pPr>
            <w:r>
              <w:rPr>
                <w:sz w:val="28"/>
                <w:szCs w:val="28"/>
              </w:rPr>
              <w:t>15</w:t>
            </w:r>
          </w:p>
        </w:tc>
      </w:tr>
      <w:tr w:rsidR="00D1682C" w:rsidTr="00EE5C8F">
        <w:trPr>
          <w:trHeight w:val="966"/>
        </w:trPr>
        <w:tc>
          <w:tcPr>
            <w:tcW w:w="710" w:type="dxa"/>
            <w:vMerge/>
            <w:tcBorders>
              <w:top w:val="single" w:sz="4" w:space="0" w:color="auto"/>
              <w:left w:val="single" w:sz="4" w:space="0" w:color="auto"/>
              <w:bottom w:val="single" w:sz="4" w:space="0" w:color="auto"/>
              <w:right w:val="single" w:sz="4" w:space="0" w:color="auto"/>
            </w:tcBorders>
          </w:tcPr>
          <w:p w:rsidR="00D1682C" w:rsidRDefault="00D1682C">
            <w:pPr>
              <w:autoSpaceDE w:val="0"/>
              <w:autoSpaceDN w:val="0"/>
              <w:adjustRightInd w:val="0"/>
              <w:ind w:firstLine="0"/>
              <w:jc w:val="left"/>
              <w:rPr>
                <w:sz w:val="28"/>
                <w:szCs w:val="28"/>
              </w:rPr>
            </w:pPr>
          </w:p>
        </w:tc>
        <w:tc>
          <w:tcPr>
            <w:tcW w:w="850" w:type="dxa"/>
            <w:vMerge/>
            <w:tcBorders>
              <w:top w:val="single" w:sz="4" w:space="0" w:color="auto"/>
              <w:left w:val="single" w:sz="4" w:space="0" w:color="auto"/>
              <w:bottom w:val="single" w:sz="4" w:space="0" w:color="auto"/>
              <w:right w:val="single" w:sz="4" w:space="0" w:color="auto"/>
            </w:tcBorders>
          </w:tcPr>
          <w:p w:rsidR="00D1682C" w:rsidRDefault="00D1682C">
            <w:pPr>
              <w:autoSpaceDE w:val="0"/>
              <w:autoSpaceDN w:val="0"/>
              <w:adjustRightInd w:val="0"/>
              <w:ind w:firstLine="0"/>
              <w:jc w:val="left"/>
              <w:rPr>
                <w:sz w:val="28"/>
                <w:szCs w:val="28"/>
              </w:rPr>
            </w:pPr>
          </w:p>
        </w:tc>
        <w:tc>
          <w:tcPr>
            <w:tcW w:w="3260" w:type="dxa"/>
            <w:gridSpan w:val="2"/>
            <w:vMerge/>
            <w:tcBorders>
              <w:top w:val="single" w:sz="4" w:space="0" w:color="auto"/>
              <w:left w:val="single" w:sz="4" w:space="0" w:color="auto"/>
              <w:bottom w:val="single" w:sz="4" w:space="0" w:color="auto"/>
              <w:right w:val="single" w:sz="4" w:space="0" w:color="auto"/>
            </w:tcBorders>
          </w:tcPr>
          <w:p w:rsidR="00D1682C" w:rsidRDefault="00D1682C">
            <w:pPr>
              <w:autoSpaceDE w:val="0"/>
              <w:autoSpaceDN w:val="0"/>
              <w:adjustRightInd w:val="0"/>
              <w:ind w:firstLine="0"/>
              <w:jc w:val="left"/>
              <w:rPr>
                <w:sz w:val="28"/>
                <w:szCs w:val="28"/>
              </w:rPr>
            </w:pPr>
          </w:p>
        </w:tc>
        <w:tc>
          <w:tcPr>
            <w:tcW w:w="2127" w:type="dxa"/>
            <w:tcBorders>
              <w:top w:val="single" w:sz="4" w:space="0" w:color="auto"/>
              <w:left w:val="single" w:sz="4" w:space="0" w:color="auto"/>
              <w:bottom w:val="single" w:sz="4" w:space="0" w:color="auto"/>
              <w:right w:val="single" w:sz="4" w:space="0" w:color="auto"/>
            </w:tcBorders>
          </w:tcPr>
          <w:p w:rsidR="00D1682C" w:rsidRDefault="00D1682C">
            <w:pPr>
              <w:autoSpaceDE w:val="0"/>
              <w:autoSpaceDN w:val="0"/>
              <w:adjustRightInd w:val="0"/>
              <w:ind w:firstLine="0"/>
              <w:jc w:val="left"/>
              <w:rPr>
                <w:sz w:val="28"/>
                <w:szCs w:val="28"/>
              </w:rPr>
            </w:pPr>
            <w:r>
              <w:rPr>
                <w:sz w:val="28"/>
                <w:szCs w:val="28"/>
              </w:rPr>
              <w:t>Шаговая доступность, минут</w:t>
            </w:r>
          </w:p>
        </w:tc>
        <w:tc>
          <w:tcPr>
            <w:tcW w:w="1701" w:type="dxa"/>
            <w:tcBorders>
              <w:top w:val="single" w:sz="4" w:space="0" w:color="auto"/>
              <w:left w:val="single" w:sz="4" w:space="0" w:color="auto"/>
              <w:bottom w:val="single" w:sz="4" w:space="0" w:color="auto"/>
              <w:right w:val="single" w:sz="4" w:space="0" w:color="auto"/>
            </w:tcBorders>
          </w:tcPr>
          <w:p w:rsidR="00D1682C" w:rsidRDefault="00D1682C" w:rsidP="00D1682C">
            <w:pPr>
              <w:autoSpaceDE w:val="0"/>
              <w:autoSpaceDN w:val="0"/>
              <w:adjustRightInd w:val="0"/>
              <w:ind w:firstLine="0"/>
              <w:rPr>
                <w:sz w:val="28"/>
                <w:szCs w:val="28"/>
              </w:rPr>
            </w:pPr>
            <w:r>
              <w:rPr>
                <w:sz w:val="28"/>
                <w:szCs w:val="28"/>
              </w:rPr>
              <w:t>сельское поселение</w:t>
            </w:r>
          </w:p>
        </w:tc>
        <w:tc>
          <w:tcPr>
            <w:tcW w:w="1842" w:type="dxa"/>
            <w:tcBorders>
              <w:top w:val="single" w:sz="4" w:space="0" w:color="auto"/>
              <w:left w:val="single" w:sz="4" w:space="0" w:color="auto"/>
              <w:bottom w:val="single" w:sz="4" w:space="0" w:color="auto"/>
              <w:right w:val="single" w:sz="4" w:space="0" w:color="auto"/>
            </w:tcBorders>
          </w:tcPr>
          <w:p w:rsidR="00D1682C" w:rsidRDefault="00D1682C" w:rsidP="001B4E25">
            <w:pPr>
              <w:autoSpaceDE w:val="0"/>
              <w:autoSpaceDN w:val="0"/>
              <w:adjustRightInd w:val="0"/>
              <w:jc w:val="left"/>
              <w:rPr>
                <w:sz w:val="28"/>
                <w:szCs w:val="28"/>
              </w:rPr>
            </w:pPr>
            <w:r>
              <w:rPr>
                <w:sz w:val="28"/>
                <w:szCs w:val="28"/>
              </w:rPr>
              <w:t>40</w:t>
            </w:r>
          </w:p>
        </w:tc>
      </w:tr>
    </w:tbl>
    <w:p w:rsidR="009E420D" w:rsidRDefault="00EE5C8F" w:rsidP="00E2003A">
      <w:pPr>
        <w:autoSpaceDE w:val="0"/>
        <w:autoSpaceDN w:val="0"/>
        <w:adjustRightInd w:val="0"/>
        <w:spacing w:before="280"/>
        <w:ind w:firstLine="0"/>
        <w:jc w:val="right"/>
        <w:rPr>
          <w:sz w:val="28"/>
          <w:szCs w:val="28"/>
        </w:rPr>
      </w:pPr>
      <w:r>
        <w:rPr>
          <w:sz w:val="28"/>
          <w:szCs w:val="28"/>
        </w:rPr>
        <w:t xml:space="preserve"> »</w:t>
      </w:r>
      <w:r w:rsidR="009E420D">
        <w:rPr>
          <w:sz w:val="28"/>
          <w:szCs w:val="28"/>
        </w:rPr>
        <w:t>;</w:t>
      </w:r>
    </w:p>
    <w:p w:rsidR="00D1682C" w:rsidRDefault="00AB47ED" w:rsidP="00D1682C">
      <w:pPr>
        <w:autoSpaceDE w:val="0"/>
        <w:autoSpaceDN w:val="0"/>
        <w:adjustRightInd w:val="0"/>
        <w:spacing w:before="280"/>
        <w:ind w:firstLine="0"/>
        <w:jc w:val="left"/>
        <w:rPr>
          <w:sz w:val="28"/>
          <w:szCs w:val="28"/>
        </w:rPr>
      </w:pPr>
      <w:r w:rsidRPr="00AB47ED">
        <w:rPr>
          <w:sz w:val="28"/>
          <w:szCs w:val="28"/>
        </w:rPr>
        <w:t>1.2.3.</w:t>
      </w:r>
      <w:r>
        <w:rPr>
          <w:color w:val="FF0000"/>
          <w:sz w:val="28"/>
          <w:szCs w:val="28"/>
        </w:rPr>
        <w:t xml:space="preserve"> </w:t>
      </w:r>
      <w:r>
        <w:rPr>
          <w:sz w:val="28"/>
          <w:szCs w:val="28"/>
        </w:rPr>
        <w:t>П</w:t>
      </w:r>
      <w:r w:rsidR="00D1682C">
        <w:rPr>
          <w:sz w:val="28"/>
          <w:szCs w:val="28"/>
        </w:rPr>
        <w:t xml:space="preserve">озицию 13 «Кинотеатры» </w:t>
      </w:r>
      <w:r w:rsidR="00D1682C" w:rsidRPr="00D1682C">
        <w:rPr>
          <w:sz w:val="28"/>
          <w:szCs w:val="28"/>
        </w:rPr>
        <w:t>изложить в следующей редакции:</w:t>
      </w:r>
    </w:p>
    <w:p w:rsidR="00F91BA7" w:rsidRDefault="00EE5C8F" w:rsidP="00D1682C">
      <w:pPr>
        <w:autoSpaceDE w:val="0"/>
        <w:autoSpaceDN w:val="0"/>
        <w:adjustRightInd w:val="0"/>
        <w:spacing w:before="280"/>
        <w:ind w:firstLine="0"/>
        <w:jc w:val="left"/>
        <w:rPr>
          <w:sz w:val="28"/>
          <w:szCs w:val="28"/>
        </w:rPr>
      </w:pPr>
      <w:r>
        <w:rPr>
          <w:sz w:val="28"/>
          <w:szCs w:val="28"/>
        </w:rPr>
        <w:t>«</w:t>
      </w:r>
    </w:p>
    <w:tbl>
      <w:tblPr>
        <w:tblW w:w="10127" w:type="dxa"/>
        <w:tblLayout w:type="fixed"/>
        <w:tblCellMar>
          <w:top w:w="102" w:type="dxa"/>
          <w:left w:w="62" w:type="dxa"/>
          <w:bottom w:w="102" w:type="dxa"/>
          <w:right w:w="62" w:type="dxa"/>
        </w:tblCellMar>
        <w:tblLook w:val="0000" w:firstRow="0" w:lastRow="0" w:firstColumn="0" w:lastColumn="0" w:noHBand="0" w:noVBand="0"/>
      </w:tblPr>
      <w:tblGrid>
        <w:gridCol w:w="680"/>
        <w:gridCol w:w="800"/>
        <w:gridCol w:w="2268"/>
        <w:gridCol w:w="1843"/>
        <w:gridCol w:w="1275"/>
        <w:gridCol w:w="2410"/>
        <w:gridCol w:w="851"/>
      </w:tblGrid>
      <w:tr w:rsidR="00D1682C" w:rsidTr="00EE5C8F">
        <w:tc>
          <w:tcPr>
            <w:tcW w:w="680" w:type="dxa"/>
            <w:vMerge w:val="restart"/>
            <w:tcBorders>
              <w:top w:val="single" w:sz="4" w:space="0" w:color="auto"/>
              <w:left w:val="single" w:sz="4" w:space="0" w:color="auto"/>
              <w:bottom w:val="single" w:sz="4" w:space="0" w:color="auto"/>
              <w:right w:val="single" w:sz="4" w:space="0" w:color="auto"/>
            </w:tcBorders>
          </w:tcPr>
          <w:p w:rsidR="00D1682C" w:rsidRDefault="00D1682C">
            <w:pPr>
              <w:autoSpaceDE w:val="0"/>
              <w:autoSpaceDN w:val="0"/>
              <w:adjustRightInd w:val="0"/>
              <w:ind w:firstLine="0"/>
              <w:jc w:val="center"/>
              <w:rPr>
                <w:sz w:val="28"/>
                <w:szCs w:val="28"/>
              </w:rPr>
            </w:pPr>
            <w:r>
              <w:rPr>
                <w:sz w:val="28"/>
                <w:szCs w:val="28"/>
              </w:rPr>
              <w:t>13</w:t>
            </w:r>
          </w:p>
        </w:tc>
        <w:tc>
          <w:tcPr>
            <w:tcW w:w="800" w:type="dxa"/>
            <w:vMerge w:val="restart"/>
            <w:tcBorders>
              <w:top w:val="single" w:sz="4" w:space="0" w:color="auto"/>
              <w:left w:val="single" w:sz="4" w:space="0" w:color="auto"/>
              <w:bottom w:val="single" w:sz="4" w:space="0" w:color="auto"/>
              <w:right w:val="single" w:sz="4" w:space="0" w:color="auto"/>
            </w:tcBorders>
          </w:tcPr>
          <w:p w:rsidR="00D1682C" w:rsidRDefault="00D1682C">
            <w:pPr>
              <w:autoSpaceDE w:val="0"/>
              <w:autoSpaceDN w:val="0"/>
              <w:adjustRightInd w:val="0"/>
              <w:ind w:firstLine="0"/>
              <w:jc w:val="left"/>
              <w:rPr>
                <w:sz w:val="28"/>
                <w:szCs w:val="28"/>
              </w:rPr>
            </w:pPr>
            <w:r>
              <w:rPr>
                <w:sz w:val="28"/>
                <w:szCs w:val="28"/>
              </w:rPr>
              <w:t>Кинозал</w:t>
            </w:r>
          </w:p>
        </w:tc>
        <w:tc>
          <w:tcPr>
            <w:tcW w:w="2268" w:type="dxa"/>
            <w:vMerge w:val="restart"/>
            <w:tcBorders>
              <w:top w:val="single" w:sz="4" w:space="0" w:color="auto"/>
              <w:left w:val="single" w:sz="4" w:space="0" w:color="auto"/>
              <w:bottom w:val="single" w:sz="4" w:space="0" w:color="auto"/>
              <w:right w:val="single" w:sz="4" w:space="0" w:color="auto"/>
            </w:tcBorders>
          </w:tcPr>
          <w:p w:rsidR="00D1682C" w:rsidRDefault="00D1682C">
            <w:pPr>
              <w:autoSpaceDE w:val="0"/>
              <w:autoSpaceDN w:val="0"/>
              <w:adjustRightInd w:val="0"/>
              <w:ind w:firstLine="0"/>
              <w:jc w:val="left"/>
              <w:rPr>
                <w:sz w:val="28"/>
                <w:szCs w:val="28"/>
              </w:rPr>
            </w:pPr>
            <w:r>
              <w:rPr>
                <w:sz w:val="28"/>
                <w:szCs w:val="28"/>
              </w:rPr>
              <w:t>Расчетные показатели минимально допустимого уровня обеспеченности</w:t>
            </w:r>
          </w:p>
        </w:tc>
        <w:tc>
          <w:tcPr>
            <w:tcW w:w="1843" w:type="dxa"/>
            <w:tcBorders>
              <w:top w:val="single" w:sz="4" w:space="0" w:color="auto"/>
              <w:left w:val="single" w:sz="4" w:space="0" w:color="auto"/>
              <w:bottom w:val="single" w:sz="4" w:space="0" w:color="auto"/>
              <w:right w:val="single" w:sz="4" w:space="0" w:color="auto"/>
            </w:tcBorders>
          </w:tcPr>
          <w:p w:rsidR="00D1682C" w:rsidRDefault="00D1682C">
            <w:pPr>
              <w:autoSpaceDE w:val="0"/>
              <w:autoSpaceDN w:val="0"/>
              <w:adjustRightInd w:val="0"/>
              <w:ind w:firstLine="0"/>
              <w:jc w:val="left"/>
              <w:rPr>
                <w:sz w:val="28"/>
                <w:szCs w:val="28"/>
              </w:rPr>
            </w:pPr>
            <w:r>
              <w:rPr>
                <w:sz w:val="28"/>
                <w:szCs w:val="28"/>
              </w:rPr>
              <w:t xml:space="preserve">Расчетный показатель минимально допустимого уровня обеспеченности </w:t>
            </w:r>
            <w:r>
              <w:rPr>
                <w:sz w:val="28"/>
                <w:szCs w:val="28"/>
              </w:rPr>
              <w:lastRenderedPageBreak/>
              <w:t>количеством объектов</w:t>
            </w:r>
          </w:p>
        </w:tc>
        <w:tc>
          <w:tcPr>
            <w:tcW w:w="1275" w:type="dxa"/>
            <w:tcBorders>
              <w:top w:val="single" w:sz="4" w:space="0" w:color="auto"/>
              <w:left w:val="single" w:sz="4" w:space="0" w:color="auto"/>
              <w:bottom w:val="single" w:sz="4" w:space="0" w:color="auto"/>
              <w:right w:val="single" w:sz="4" w:space="0" w:color="auto"/>
            </w:tcBorders>
          </w:tcPr>
          <w:p w:rsidR="00D1682C" w:rsidRDefault="00D1682C">
            <w:pPr>
              <w:autoSpaceDE w:val="0"/>
              <w:autoSpaceDN w:val="0"/>
              <w:adjustRightInd w:val="0"/>
              <w:ind w:firstLine="0"/>
              <w:jc w:val="left"/>
              <w:rPr>
                <w:sz w:val="28"/>
                <w:szCs w:val="28"/>
              </w:rPr>
            </w:pPr>
            <w:r>
              <w:rPr>
                <w:sz w:val="28"/>
                <w:szCs w:val="28"/>
              </w:rPr>
              <w:lastRenderedPageBreak/>
              <w:t>Уровень обеспеченности, объект</w:t>
            </w:r>
          </w:p>
        </w:tc>
        <w:tc>
          <w:tcPr>
            <w:tcW w:w="3261" w:type="dxa"/>
            <w:gridSpan w:val="2"/>
            <w:tcBorders>
              <w:top w:val="single" w:sz="4" w:space="0" w:color="auto"/>
              <w:left w:val="single" w:sz="4" w:space="0" w:color="auto"/>
              <w:bottom w:val="single" w:sz="4" w:space="0" w:color="auto"/>
              <w:right w:val="single" w:sz="4" w:space="0" w:color="auto"/>
            </w:tcBorders>
          </w:tcPr>
          <w:p w:rsidR="00D1682C" w:rsidRDefault="00D1682C">
            <w:pPr>
              <w:autoSpaceDE w:val="0"/>
              <w:autoSpaceDN w:val="0"/>
              <w:adjustRightInd w:val="0"/>
              <w:ind w:firstLine="0"/>
              <w:jc w:val="left"/>
              <w:rPr>
                <w:sz w:val="28"/>
                <w:szCs w:val="28"/>
              </w:rPr>
            </w:pPr>
            <w:r>
              <w:rPr>
                <w:sz w:val="28"/>
                <w:szCs w:val="28"/>
              </w:rPr>
              <w:t>1 - на сельское поселение с населением свыше 3 тыс. чел.;</w:t>
            </w:r>
          </w:p>
          <w:p w:rsidR="00D1682C" w:rsidRDefault="00D1682C">
            <w:pPr>
              <w:autoSpaceDE w:val="0"/>
              <w:autoSpaceDN w:val="0"/>
              <w:adjustRightInd w:val="0"/>
              <w:ind w:firstLine="0"/>
              <w:jc w:val="left"/>
              <w:rPr>
                <w:sz w:val="28"/>
                <w:szCs w:val="28"/>
              </w:rPr>
            </w:pPr>
          </w:p>
        </w:tc>
      </w:tr>
      <w:tr w:rsidR="00D1682C" w:rsidTr="00EE5C8F">
        <w:tc>
          <w:tcPr>
            <w:tcW w:w="680" w:type="dxa"/>
            <w:vMerge/>
            <w:tcBorders>
              <w:top w:val="single" w:sz="4" w:space="0" w:color="auto"/>
              <w:left w:val="single" w:sz="4" w:space="0" w:color="auto"/>
              <w:bottom w:val="single" w:sz="4" w:space="0" w:color="auto"/>
              <w:right w:val="single" w:sz="4" w:space="0" w:color="auto"/>
            </w:tcBorders>
          </w:tcPr>
          <w:p w:rsidR="00D1682C" w:rsidRDefault="00D1682C">
            <w:pPr>
              <w:autoSpaceDE w:val="0"/>
              <w:autoSpaceDN w:val="0"/>
              <w:adjustRightInd w:val="0"/>
              <w:ind w:firstLine="0"/>
              <w:jc w:val="left"/>
              <w:rPr>
                <w:sz w:val="28"/>
                <w:szCs w:val="28"/>
              </w:rPr>
            </w:pPr>
          </w:p>
        </w:tc>
        <w:tc>
          <w:tcPr>
            <w:tcW w:w="800" w:type="dxa"/>
            <w:vMerge/>
            <w:tcBorders>
              <w:top w:val="single" w:sz="4" w:space="0" w:color="auto"/>
              <w:left w:val="single" w:sz="4" w:space="0" w:color="auto"/>
              <w:bottom w:val="single" w:sz="4" w:space="0" w:color="auto"/>
              <w:right w:val="single" w:sz="4" w:space="0" w:color="auto"/>
            </w:tcBorders>
          </w:tcPr>
          <w:p w:rsidR="00D1682C" w:rsidRDefault="00D1682C">
            <w:pPr>
              <w:autoSpaceDE w:val="0"/>
              <w:autoSpaceDN w:val="0"/>
              <w:adjustRightInd w:val="0"/>
              <w:ind w:firstLine="0"/>
              <w:jc w:val="left"/>
              <w:rPr>
                <w:sz w:val="28"/>
                <w:szCs w:val="28"/>
              </w:rPr>
            </w:pPr>
          </w:p>
        </w:tc>
        <w:tc>
          <w:tcPr>
            <w:tcW w:w="2268" w:type="dxa"/>
            <w:vMerge/>
            <w:tcBorders>
              <w:top w:val="single" w:sz="4" w:space="0" w:color="auto"/>
              <w:left w:val="single" w:sz="4" w:space="0" w:color="auto"/>
              <w:bottom w:val="single" w:sz="4" w:space="0" w:color="auto"/>
              <w:right w:val="single" w:sz="4" w:space="0" w:color="auto"/>
            </w:tcBorders>
          </w:tcPr>
          <w:p w:rsidR="00D1682C" w:rsidRDefault="00D1682C">
            <w:pPr>
              <w:autoSpaceDE w:val="0"/>
              <w:autoSpaceDN w:val="0"/>
              <w:adjustRightInd w:val="0"/>
              <w:ind w:firstLine="0"/>
              <w:jc w:val="left"/>
              <w:rPr>
                <w:sz w:val="28"/>
                <w:szCs w:val="28"/>
              </w:rPr>
            </w:pPr>
          </w:p>
        </w:tc>
        <w:tc>
          <w:tcPr>
            <w:tcW w:w="1843" w:type="dxa"/>
            <w:tcBorders>
              <w:top w:val="single" w:sz="4" w:space="0" w:color="auto"/>
              <w:left w:val="single" w:sz="4" w:space="0" w:color="auto"/>
              <w:bottom w:val="single" w:sz="4" w:space="0" w:color="auto"/>
              <w:right w:val="single" w:sz="4" w:space="0" w:color="auto"/>
            </w:tcBorders>
          </w:tcPr>
          <w:p w:rsidR="00D1682C" w:rsidRDefault="00D1682C">
            <w:pPr>
              <w:autoSpaceDE w:val="0"/>
              <w:autoSpaceDN w:val="0"/>
              <w:adjustRightInd w:val="0"/>
              <w:ind w:firstLine="0"/>
              <w:jc w:val="left"/>
              <w:rPr>
                <w:sz w:val="28"/>
                <w:szCs w:val="28"/>
              </w:rPr>
            </w:pPr>
            <w:r>
              <w:rPr>
                <w:sz w:val="28"/>
                <w:szCs w:val="28"/>
              </w:rPr>
              <w:t>Расчетный показатель минимально допустимой площади территории для размещения объекта</w:t>
            </w:r>
          </w:p>
        </w:tc>
        <w:tc>
          <w:tcPr>
            <w:tcW w:w="1275" w:type="dxa"/>
            <w:tcBorders>
              <w:top w:val="single" w:sz="4" w:space="0" w:color="auto"/>
              <w:left w:val="single" w:sz="4" w:space="0" w:color="auto"/>
              <w:bottom w:val="single" w:sz="4" w:space="0" w:color="auto"/>
              <w:right w:val="single" w:sz="4" w:space="0" w:color="auto"/>
            </w:tcBorders>
          </w:tcPr>
          <w:p w:rsidR="00D1682C" w:rsidRDefault="00D1682C">
            <w:pPr>
              <w:autoSpaceDE w:val="0"/>
              <w:autoSpaceDN w:val="0"/>
              <w:adjustRightInd w:val="0"/>
              <w:ind w:firstLine="0"/>
              <w:jc w:val="left"/>
              <w:rPr>
                <w:sz w:val="28"/>
                <w:szCs w:val="28"/>
              </w:rPr>
            </w:pPr>
            <w:r>
              <w:rPr>
                <w:sz w:val="28"/>
                <w:szCs w:val="28"/>
              </w:rPr>
              <w:t>Размер земельного участка</w:t>
            </w:r>
          </w:p>
        </w:tc>
        <w:tc>
          <w:tcPr>
            <w:tcW w:w="3261" w:type="dxa"/>
            <w:gridSpan w:val="2"/>
            <w:tcBorders>
              <w:top w:val="single" w:sz="4" w:space="0" w:color="auto"/>
              <w:left w:val="single" w:sz="4" w:space="0" w:color="auto"/>
              <w:bottom w:val="single" w:sz="4" w:space="0" w:color="auto"/>
              <w:right w:val="single" w:sz="4" w:space="0" w:color="auto"/>
            </w:tcBorders>
          </w:tcPr>
          <w:p w:rsidR="00D1682C" w:rsidRDefault="00D1682C">
            <w:pPr>
              <w:autoSpaceDE w:val="0"/>
              <w:autoSpaceDN w:val="0"/>
              <w:adjustRightInd w:val="0"/>
              <w:ind w:firstLine="0"/>
              <w:jc w:val="left"/>
              <w:rPr>
                <w:sz w:val="28"/>
                <w:szCs w:val="28"/>
              </w:rPr>
            </w:pPr>
            <w:r>
              <w:rPr>
                <w:sz w:val="28"/>
                <w:szCs w:val="28"/>
              </w:rPr>
              <w:t>по заданию на проектирование</w:t>
            </w:r>
          </w:p>
        </w:tc>
      </w:tr>
      <w:tr w:rsidR="00F91BA7" w:rsidTr="00EE5C8F">
        <w:trPr>
          <w:trHeight w:val="1610"/>
        </w:trPr>
        <w:tc>
          <w:tcPr>
            <w:tcW w:w="680" w:type="dxa"/>
            <w:vMerge/>
            <w:tcBorders>
              <w:top w:val="single" w:sz="4" w:space="0" w:color="auto"/>
              <w:left w:val="single" w:sz="4" w:space="0" w:color="auto"/>
              <w:bottom w:val="single" w:sz="4" w:space="0" w:color="auto"/>
              <w:right w:val="single" w:sz="4" w:space="0" w:color="auto"/>
            </w:tcBorders>
          </w:tcPr>
          <w:p w:rsidR="00F91BA7" w:rsidRDefault="00F91BA7">
            <w:pPr>
              <w:autoSpaceDE w:val="0"/>
              <w:autoSpaceDN w:val="0"/>
              <w:adjustRightInd w:val="0"/>
              <w:ind w:firstLine="0"/>
              <w:jc w:val="left"/>
              <w:rPr>
                <w:sz w:val="28"/>
                <w:szCs w:val="28"/>
              </w:rPr>
            </w:pPr>
          </w:p>
        </w:tc>
        <w:tc>
          <w:tcPr>
            <w:tcW w:w="800" w:type="dxa"/>
            <w:vMerge/>
            <w:tcBorders>
              <w:top w:val="single" w:sz="4" w:space="0" w:color="auto"/>
              <w:left w:val="single" w:sz="4" w:space="0" w:color="auto"/>
              <w:bottom w:val="single" w:sz="4" w:space="0" w:color="auto"/>
              <w:right w:val="single" w:sz="4" w:space="0" w:color="auto"/>
            </w:tcBorders>
          </w:tcPr>
          <w:p w:rsidR="00F91BA7" w:rsidRDefault="00F91BA7">
            <w:pPr>
              <w:autoSpaceDE w:val="0"/>
              <w:autoSpaceDN w:val="0"/>
              <w:adjustRightInd w:val="0"/>
              <w:ind w:firstLine="0"/>
              <w:jc w:val="left"/>
              <w:rPr>
                <w:sz w:val="28"/>
                <w:szCs w:val="28"/>
              </w:rPr>
            </w:pPr>
          </w:p>
        </w:tc>
        <w:tc>
          <w:tcPr>
            <w:tcW w:w="4111" w:type="dxa"/>
            <w:gridSpan w:val="2"/>
            <w:vMerge w:val="restart"/>
            <w:tcBorders>
              <w:top w:val="single" w:sz="4" w:space="0" w:color="auto"/>
              <w:left w:val="single" w:sz="4" w:space="0" w:color="auto"/>
              <w:bottom w:val="single" w:sz="4" w:space="0" w:color="auto"/>
              <w:right w:val="single" w:sz="4" w:space="0" w:color="auto"/>
            </w:tcBorders>
          </w:tcPr>
          <w:p w:rsidR="00F91BA7" w:rsidRDefault="00F91BA7">
            <w:pPr>
              <w:autoSpaceDE w:val="0"/>
              <w:autoSpaceDN w:val="0"/>
              <w:adjustRightInd w:val="0"/>
              <w:ind w:firstLine="0"/>
              <w:jc w:val="left"/>
              <w:rPr>
                <w:sz w:val="28"/>
                <w:szCs w:val="28"/>
              </w:rPr>
            </w:pPr>
            <w:r>
              <w:rPr>
                <w:sz w:val="28"/>
                <w:szCs w:val="28"/>
              </w:rPr>
              <w:t>Расчетный показатель максимально допустимого уровня территориальной доступности</w:t>
            </w:r>
          </w:p>
        </w:tc>
        <w:tc>
          <w:tcPr>
            <w:tcW w:w="1275" w:type="dxa"/>
            <w:tcBorders>
              <w:top w:val="single" w:sz="4" w:space="0" w:color="auto"/>
              <w:left w:val="single" w:sz="4" w:space="0" w:color="auto"/>
              <w:bottom w:val="single" w:sz="4" w:space="0" w:color="auto"/>
              <w:right w:val="single" w:sz="4" w:space="0" w:color="auto"/>
            </w:tcBorders>
          </w:tcPr>
          <w:p w:rsidR="00F91BA7" w:rsidRDefault="00F91BA7">
            <w:pPr>
              <w:autoSpaceDE w:val="0"/>
              <w:autoSpaceDN w:val="0"/>
              <w:adjustRightInd w:val="0"/>
              <w:ind w:firstLine="0"/>
              <w:jc w:val="left"/>
              <w:rPr>
                <w:sz w:val="28"/>
                <w:szCs w:val="28"/>
              </w:rPr>
            </w:pPr>
            <w:r>
              <w:rPr>
                <w:sz w:val="28"/>
                <w:szCs w:val="28"/>
              </w:rPr>
              <w:t>Транспортная доступность, минут</w:t>
            </w:r>
          </w:p>
        </w:tc>
        <w:tc>
          <w:tcPr>
            <w:tcW w:w="2410" w:type="dxa"/>
            <w:tcBorders>
              <w:top w:val="single" w:sz="4" w:space="0" w:color="auto"/>
              <w:left w:val="single" w:sz="4" w:space="0" w:color="auto"/>
              <w:right w:val="single" w:sz="4" w:space="0" w:color="auto"/>
            </w:tcBorders>
          </w:tcPr>
          <w:p w:rsidR="00F91BA7" w:rsidRDefault="00F91BA7">
            <w:pPr>
              <w:autoSpaceDE w:val="0"/>
              <w:autoSpaceDN w:val="0"/>
              <w:adjustRightInd w:val="0"/>
              <w:ind w:firstLine="0"/>
              <w:jc w:val="left"/>
              <w:rPr>
                <w:sz w:val="28"/>
                <w:szCs w:val="28"/>
              </w:rPr>
            </w:pPr>
            <w:r>
              <w:rPr>
                <w:sz w:val="28"/>
                <w:szCs w:val="28"/>
              </w:rPr>
              <w:t>сельское поселение</w:t>
            </w:r>
          </w:p>
        </w:tc>
        <w:tc>
          <w:tcPr>
            <w:tcW w:w="851" w:type="dxa"/>
            <w:tcBorders>
              <w:top w:val="single" w:sz="4" w:space="0" w:color="auto"/>
              <w:left w:val="single" w:sz="4" w:space="0" w:color="auto"/>
              <w:right w:val="single" w:sz="4" w:space="0" w:color="auto"/>
            </w:tcBorders>
          </w:tcPr>
          <w:p w:rsidR="00F91BA7" w:rsidRDefault="00F91BA7">
            <w:pPr>
              <w:autoSpaceDE w:val="0"/>
              <w:autoSpaceDN w:val="0"/>
              <w:adjustRightInd w:val="0"/>
              <w:ind w:firstLine="0"/>
              <w:jc w:val="left"/>
              <w:rPr>
                <w:sz w:val="28"/>
                <w:szCs w:val="28"/>
              </w:rPr>
            </w:pPr>
            <w:r>
              <w:rPr>
                <w:sz w:val="28"/>
                <w:szCs w:val="28"/>
              </w:rPr>
              <w:t>15</w:t>
            </w:r>
          </w:p>
        </w:tc>
      </w:tr>
      <w:tr w:rsidR="00F91BA7" w:rsidTr="00EE5C8F">
        <w:trPr>
          <w:trHeight w:val="1288"/>
        </w:trPr>
        <w:tc>
          <w:tcPr>
            <w:tcW w:w="680" w:type="dxa"/>
            <w:vMerge/>
            <w:tcBorders>
              <w:top w:val="single" w:sz="4" w:space="0" w:color="auto"/>
              <w:left w:val="single" w:sz="4" w:space="0" w:color="auto"/>
              <w:bottom w:val="single" w:sz="4" w:space="0" w:color="auto"/>
              <w:right w:val="single" w:sz="4" w:space="0" w:color="auto"/>
            </w:tcBorders>
          </w:tcPr>
          <w:p w:rsidR="00F91BA7" w:rsidRDefault="00F91BA7">
            <w:pPr>
              <w:autoSpaceDE w:val="0"/>
              <w:autoSpaceDN w:val="0"/>
              <w:adjustRightInd w:val="0"/>
              <w:ind w:firstLine="0"/>
              <w:jc w:val="left"/>
              <w:rPr>
                <w:sz w:val="28"/>
                <w:szCs w:val="28"/>
              </w:rPr>
            </w:pPr>
          </w:p>
        </w:tc>
        <w:tc>
          <w:tcPr>
            <w:tcW w:w="800" w:type="dxa"/>
            <w:vMerge/>
            <w:tcBorders>
              <w:top w:val="single" w:sz="4" w:space="0" w:color="auto"/>
              <w:left w:val="single" w:sz="4" w:space="0" w:color="auto"/>
              <w:bottom w:val="single" w:sz="4" w:space="0" w:color="auto"/>
              <w:right w:val="single" w:sz="4" w:space="0" w:color="auto"/>
            </w:tcBorders>
          </w:tcPr>
          <w:p w:rsidR="00F91BA7" w:rsidRDefault="00F91BA7">
            <w:pPr>
              <w:autoSpaceDE w:val="0"/>
              <w:autoSpaceDN w:val="0"/>
              <w:adjustRightInd w:val="0"/>
              <w:ind w:firstLine="0"/>
              <w:jc w:val="left"/>
              <w:rPr>
                <w:sz w:val="28"/>
                <w:szCs w:val="28"/>
              </w:rPr>
            </w:pPr>
          </w:p>
        </w:tc>
        <w:tc>
          <w:tcPr>
            <w:tcW w:w="4111" w:type="dxa"/>
            <w:gridSpan w:val="2"/>
            <w:vMerge/>
            <w:tcBorders>
              <w:top w:val="single" w:sz="4" w:space="0" w:color="auto"/>
              <w:left w:val="single" w:sz="4" w:space="0" w:color="auto"/>
              <w:bottom w:val="single" w:sz="4" w:space="0" w:color="auto"/>
              <w:right w:val="single" w:sz="4" w:space="0" w:color="auto"/>
            </w:tcBorders>
          </w:tcPr>
          <w:p w:rsidR="00F91BA7" w:rsidRDefault="00F91BA7">
            <w:pPr>
              <w:autoSpaceDE w:val="0"/>
              <w:autoSpaceDN w:val="0"/>
              <w:adjustRightInd w:val="0"/>
              <w:ind w:firstLine="0"/>
              <w:jc w:val="left"/>
              <w:rPr>
                <w:sz w:val="28"/>
                <w:szCs w:val="28"/>
              </w:rPr>
            </w:pPr>
          </w:p>
        </w:tc>
        <w:tc>
          <w:tcPr>
            <w:tcW w:w="1275" w:type="dxa"/>
            <w:tcBorders>
              <w:top w:val="single" w:sz="4" w:space="0" w:color="auto"/>
              <w:left w:val="single" w:sz="4" w:space="0" w:color="auto"/>
              <w:bottom w:val="single" w:sz="4" w:space="0" w:color="auto"/>
              <w:right w:val="single" w:sz="4" w:space="0" w:color="auto"/>
            </w:tcBorders>
          </w:tcPr>
          <w:p w:rsidR="00F91BA7" w:rsidRDefault="00F91BA7">
            <w:pPr>
              <w:autoSpaceDE w:val="0"/>
              <w:autoSpaceDN w:val="0"/>
              <w:adjustRightInd w:val="0"/>
              <w:ind w:firstLine="0"/>
              <w:jc w:val="left"/>
              <w:rPr>
                <w:sz w:val="28"/>
                <w:szCs w:val="28"/>
              </w:rPr>
            </w:pPr>
            <w:r>
              <w:rPr>
                <w:sz w:val="28"/>
                <w:szCs w:val="28"/>
              </w:rPr>
              <w:t>Шаговая доступность, минут</w:t>
            </w:r>
          </w:p>
        </w:tc>
        <w:tc>
          <w:tcPr>
            <w:tcW w:w="2410" w:type="dxa"/>
            <w:tcBorders>
              <w:top w:val="single" w:sz="4" w:space="0" w:color="auto"/>
              <w:left w:val="single" w:sz="4" w:space="0" w:color="auto"/>
              <w:right w:val="single" w:sz="4" w:space="0" w:color="auto"/>
            </w:tcBorders>
          </w:tcPr>
          <w:p w:rsidR="00F91BA7" w:rsidRDefault="00F91BA7">
            <w:pPr>
              <w:autoSpaceDE w:val="0"/>
              <w:autoSpaceDN w:val="0"/>
              <w:adjustRightInd w:val="0"/>
              <w:ind w:firstLine="0"/>
              <w:jc w:val="left"/>
              <w:rPr>
                <w:sz w:val="28"/>
                <w:szCs w:val="28"/>
              </w:rPr>
            </w:pPr>
            <w:r>
              <w:rPr>
                <w:sz w:val="28"/>
                <w:szCs w:val="28"/>
              </w:rPr>
              <w:t>сельское поселение</w:t>
            </w:r>
          </w:p>
        </w:tc>
        <w:tc>
          <w:tcPr>
            <w:tcW w:w="851" w:type="dxa"/>
            <w:tcBorders>
              <w:top w:val="single" w:sz="4" w:space="0" w:color="auto"/>
              <w:left w:val="single" w:sz="4" w:space="0" w:color="auto"/>
              <w:right w:val="single" w:sz="4" w:space="0" w:color="auto"/>
            </w:tcBorders>
          </w:tcPr>
          <w:p w:rsidR="00F91BA7" w:rsidRDefault="00F91BA7">
            <w:pPr>
              <w:autoSpaceDE w:val="0"/>
              <w:autoSpaceDN w:val="0"/>
              <w:adjustRightInd w:val="0"/>
              <w:ind w:firstLine="0"/>
              <w:jc w:val="left"/>
              <w:rPr>
                <w:sz w:val="28"/>
                <w:szCs w:val="28"/>
              </w:rPr>
            </w:pPr>
            <w:r>
              <w:rPr>
                <w:sz w:val="28"/>
                <w:szCs w:val="28"/>
              </w:rPr>
              <w:t>30</w:t>
            </w:r>
          </w:p>
        </w:tc>
      </w:tr>
      <w:tr w:rsidR="00D1682C" w:rsidTr="00EE5C8F">
        <w:tc>
          <w:tcPr>
            <w:tcW w:w="10127" w:type="dxa"/>
            <w:gridSpan w:val="7"/>
            <w:tcBorders>
              <w:top w:val="single" w:sz="4" w:space="0" w:color="auto"/>
              <w:left w:val="single" w:sz="4" w:space="0" w:color="auto"/>
              <w:bottom w:val="single" w:sz="4" w:space="0" w:color="auto"/>
              <w:right w:val="single" w:sz="4" w:space="0" w:color="auto"/>
            </w:tcBorders>
          </w:tcPr>
          <w:p w:rsidR="00D1682C" w:rsidRDefault="00D1682C">
            <w:pPr>
              <w:autoSpaceDE w:val="0"/>
              <w:autoSpaceDN w:val="0"/>
              <w:adjustRightInd w:val="0"/>
              <w:ind w:firstLine="0"/>
              <w:rPr>
                <w:sz w:val="28"/>
                <w:szCs w:val="28"/>
              </w:rPr>
            </w:pPr>
            <w:r>
              <w:rPr>
                <w:sz w:val="28"/>
                <w:szCs w:val="28"/>
              </w:rPr>
              <w:t>Примечания:</w:t>
            </w:r>
          </w:p>
          <w:p w:rsidR="00D1682C" w:rsidRDefault="00D1682C">
            <w:pPr>
              <w:autoSpaceDE w:val="0"/>
              <w:autoSpaceDN w:val="0"/>
              <w:adjustRightInd w:val="0"/>
              <w:ind w:firstLine="0"/>
              <w:rPr>
                <w:sz w:val="28"/>
                <w:szCs w:val="28"/>
              </w:rPr>
            </w:pPr>
            <w:r>
              <w:rPr>
                <w:sz w:val="28"/>
                <w:szCs w:val="28"/>
              </w:rPr>
              <w:t>1. За нормативную единицу принимаются площадки кинопоказа всех форм собственности, а именно кинотеатры и кинозалы, расположенные в специализированном кинотеатре.</w:t>
            </w:r>
          </w:p>
          <w:p w:rsidR="00D1682C" w:rsidRDefault="00D1682C">
            <w:pPr>
              <w:autoSpaceDE w:val="0"/>
              <w:autoSpaceDN w:val="0"/>
              <w:adjustRightInd w:val="0"/>
              <w:ind w:firstLine="0"/>
              <w:rPr>
                <w:sz w:val="28"/>
                <w:szCs w:val="28"/>
              </w:rPr>
            </w:pPr>
            <w:r>
              <w:rPr>
                <w:sz w:val="28"/>
                <w:szCs w:val="28"/>
              </w:rPr>
              <w:t>2. При наличии в кинотеатре нескольких кинозалов к учету принимается каждый кинозал как нормативная единица. Также к расчету принимаются кинозалы, расположенные в учреждении культуры либо в коммерческой организации.</w:t>
            </w:r>
          </w:p>
          <w:p w:rsidR="00D1682C" w:rsidRDefault="00D1682C">
            <w:pPr>
              <w:autoSpaceDE w:val="0"/>
              <w:autoSpaceDN w:val="0"/>
              <w:adjustRightInd w:val="0"/>
              <w:ind w:firstLine="0"/>
              <w:rPr>
                <w:sz w:val="28"/>
                <w:szCs w:val="28"/>
              </w:rPr>
            </w:pPr>
            <w:r>
              <w:rPr>
                <w:sz w:val="28"/>
                <w:szCs w:val="28"/>
              </w:rPr>
              <w:t>3. Для населенных пунктов, в которых отсутствуют стационарные кинозалы, органы местного самоуправления организуют кинопоказ на базе передвижных многофункциональных культурных центров</w:t>
            </w:r>
          </w:p>
        </w:tc>
      </w:tr>
    </w:tbl>
    <w:p w:rsidR="00EE5C8F" w:rsidRDefault="00E2003A" w:rsidP="00E2003A">
      <w:pPr>
        <w:autoSpaceDE w:val="0"/>
        <w:autoSpaceDN w:val="0"/>
        <w:adjustRightInd w:val="0"/>
        <w:spacing w:before="280"/>
        <w:ind w:firstLine="0"/>
        <w:jc w:val="right"/>
        <w:rPr>
          <w:sz w:val="28"/>
          <w:szCs w:val="28"/>
        </w:rPr>
      </w:pPr>
      <w:r>
        <w:rPr>
          <w:sz w:val="28"/>
          <w:szCs w:val="28"/>
        </w:rPr>
        <w:t>»;</w:t>
      </w:r>
    </w:p>
    <w:p w:rsidR="00D1682C" w:rsidRDefault="00AB47ED" w:rsidP="00D1682C">
      <w:pPr>
        <w:autoSpaceDE w:val="0"/>
        <w:autoSpaceDN w:val="0"/>
        <w:adjustRightInd w:val="0"/>
        <w:spacing w:before="280"/>
        <w:ind w:firstLine="0"/>
        <w:jc w:val="left"/>
        <w:rPr>
          <w:sz w:val="28"/>
          <w:szCs w:val="28"/>
        </w:rPr>
      </w:pPr>
      <w:r w:rsidRPr="00AB47ED">
        <w:rPr>
          <w:sz w:val="28"/>
          <w:szCs w:val="28"/>
        </w:rPr>
        <w:t>1.2.4.</w:t>
      </w:r>
      <w:r>
        <w:rPr>
          <w:color w:val="FF0000"/>
          <w:sz w:val="28"/>
          <w:szCs w:val="28"/>
        </w:rPr>
        <w:t xml:space="preserve"> </w:t>
      </w:r>
      <w:r w:rsidR="00F91BA7">
        <w:rPr>
          <w:sz w:val="28"/>
          <w:szCs w:val="28"/>
        </w:rPr>
        <w:t>Дополнить позициями 13.1 и 13.2 следующего содержания:</w:t>
      </w:r>
    </w:p>
    <w:p w:rsidR="000F00F5" w:rsidRDefault="00E2003A" w:rsidP="00D1682C">
      <w:pPr>
        <w:autoSpaceDE w:val="0"/>
        <w:autoSpaceDN w:val="0"/>
        <w:adjustRightInd w:val="0"/>
        <w:spacing w:before="280"/>
        <w:ind w:firstLine="0"/>
        <w:jc w:val="left"/>
        <w:rPr>
          <w:sz w:val="28"/>
          <w:szCs w:val="28"/>
        </w:rPr>
      </w:pPr>
      <w:r>
        <w:rPr>
          <w:sz w:val="28"/>
          <w:szCs w:val="28"/>
        </w:rPr>
        <w:t>«</w:t>
      </w:r>
    </w:p>
    <w:tbl>
      <w:tblPr>
        <w:tblW w:w="10457" w:type="dxa"/>
        <w:tblLayout w:type="fixed"/>
        <w:tblCellMar>
          <w:top w:w="102" w:type="dxa"/>
          <w:left w:w="62" w:type="dxa"/>
          <w:bottom w:w="102" w:type="dxa"/>
          <w:right w:w="62" w:type="dxa"/>
        </w:tblCellMar>
        <w:tblLook w:val="0000" w:firstRow="0" w:lastRow="0" w:firstColumn="0" w:lastColumn="0" w:noHBand="0" w:noVBand="0"/>
      </w:tblPr>
      <w:tblGrid>
        <w:gridCol w:w="62"/>
        <w:gridCol w:w="618"/>
        <w:gridCol w:w="62"/>
        <w:gridCol w:w="1305"/>
        <w:gridCol w:w="50"/>
        <w:gridCol w:w="1367"/>
        <w:gridCol w:w="142"/>
        <w:gridCol w:w="2268"/>
        <w:gridCol w:w="1559"/>
        <w:gridCol w:w="1845"/>
        <w:gridCol w:w="1132"/>
        <w:gridCol w:w="47"/>
      </w:tblGrid>
      <w:tr w:rsidR="00F91BA7" w:rsidTr="00EE5C8F">
        <w:trPr>
          <w:gridAfter w:val="1"/>
          <w:wAfter w:w="47" w:type="dxa"/>
        </w:trPr>
        <w:tc>
          <w:tcPr>
            <w:tcW w:w="680" w:type="dxa"/>
            <w:gridSpan w:val="2"/>
            <w:vMerge w:val="restart"/>
            <w:tcBorders>
              <w:top w:val="single" w:sz="4" w:space="0" w:color="auto"/>
              <w:left w:val="single" w:sz="4" w:space="0" w:color="auto"/>
              <w:bottom w:val="single" w:sz="4" w:space="0" w:color="auto"/>
              <w:right w:val="single" w:sz="4" w:space="0" w:color="auto"/>
            </w:tcBorders>
          </w:tcPr>
          <w:p w:rsidR="00F91BA7" w:rsidRDefault="00F91BA7">
            <w:pPr>
              <w:autoSpaceDE w:val="0"/>
              <w:autoSpaceDN w:val="0"/>
              <w:adjustRightInd w:val="0"/>
              <w:ind w:firstLine="0"/>
              <w:jc w:val="center"/>
              <w:rPr>
                <w:sz w:val="28"/>
                <w:szCs w:val="28"/>
              </w:rPr>
            </w:pPr>
            <w:r>
              <w:rPr>
                <w:sz w:val="28"/>
                <w:szCs w:val="28"/>
              </w:rPr>
              <w:t>13.1</w:t>
            </w:r>
          </w:p>
        </w:tc>
        <w:tc>
          <w:tcPr>
            <w:tcW w:w="1417" w:type="dxa"/>
            <w:gridSpan w:val="3"/>
            <w:vMerge w:val="restart"/>
            <w:tcBorders>
              <w:top w:val="single" w:sz="4" w:space="0" w:color="auto"/>
              <w:left w:val="single" w:sz="4" w:space="0" w:color="auto"/>
              <w:bottom w:val="single" w:sz="4" w:space="0" w:color="auto"/>
              <w:right w:val="single" w:sz="4" w:space="0" w:color="auto"/>
            </w:tcBorders>
          </w:tcPr>
          <w:p w:rsidR="00F91BA7" w:rsidRDefault="00F91BA7">
            <w:pPr>
              <w:autoSpaceDE w:val="0"/>
              <w:autoSpaceDN w:val="0"/>
              <w:adjustRightInd w:val="0"/>
              <w:ind w:firstLine="0"/>
              <w:jc w:val="left"/>
              <w:rPr>
                <w:sz w:val="28"/>
                <w:szCs w:val="28"/>
              </w:rPr>
            </w:pPr>
            <w:r>
              <w:rPr>
                <w:sz w:val="28"/>
                <w:szCs w:val="28"/>
              </w:rPr>
              <w:t xml:space="preserve">Общедоступная библиотека с детским </w:t>
            </w:r>
            <w:r>
              <w:rPr>
                <w:sz w:val="28"/>
                <w:szCs w:val="28"/>
              </w:rPr>
              <w:lastRenderedPageBreak/>
              <w:t>отделением</w:t>
            </w:r>
          </w:p>
        </w:tc>
        <w:tc>
          <w:tcPr>
            <w:tcW w:w="1367" w:type="dxa"/>
            <w:vMerge w:val="restart"/>
            <w:tcBorders>
              <w:top w:val="single" w:sz="4" w:space="0" w:color="auto"/>
              <w:left w:val="single" w:sz="4" w:space="0" w:color="auto"/>
              <w:bottom w:val="single" w:sz="4" w:space="0" w:color="auto"/>
              <w:right w:val="single" w:sz="4" w:space="0" w:color="auto"/>
            </w:tcBorders>
          </w:tcPr>
          <w:p w:rsidR="00F91BA7" w:rsidRDefault="00F91BA7">
            <w:pPr>
              <w:autoSpaceDE w:val="0"/>
              <w:autoSpaceDN w:val="0"/>
              <w:adjustRightInd w:val="0"/>
              <w:ind w:firstLine="0"/>
              <w:jc w:val="left"/>
              <w:rPr>
                <w:sz w:val="28"/>
                <w:szCs w:val="28"/>
              </w:rPr>
            </w:pPr>
            <w:r>
              <w:rPr>
                <w:sz w:val="28"/>
                <w:szCs w:val="28"/>
              </w:rPr>
              <w:lastRenderedPageBreak/>
              <w:t>Расчетные показатели минималь</w:t>
            </w:r>
            <w:r>
              <w:rPr>
                <w:sz w:val="28"/>
                <w:szCs w:val="28"/>
              </w:rPr>
              <w:lastRenderedPageBreak/>
              <w:t>но допустимого уровня обеспеченности</w:t>
            </w:r>
          </w:p>
        </w:tc>
        <w:tc>
          <w:tcPr>
            <w:tcW w:w="2410" w:type="dxa"/>
            <w:gridSpan w:val="2"/>
            <w:tcBorders>
              <w:top w:val="single" w:sz="4" w:space="0" w:color="auto"/>
              <w:left w:val="single" w:sz="4" w:space="0" w:color="auto"/>
              <w:bottom w:val="single" w:sz="4" w:space="0" w:color="auto"/>
              <w:right w:val="single" w:sz="4" w:space="0" w:color="auto"/>
            </w:tcBorders>
          </w:tcPr>
          <w:p w:rsidR="00F91BA7" w:rsidRDefault="00F91BA7">
            <w:pPr>
              <w:autoSpaceDE w:val="0"/>
              <w:autoSpaceDN w:val="0"/>
              <w:adjustRightInd w:val="0"/>
              <w:ind w:firstLine="0"/>
              <w:jc w:val="left"/>
              <w:rPr>
                <w:sz w:val="28"/>
                <w:szCs w:val="28"/>
              </w:rPr>
            </w:pPr>
            <w:r>
              <w:rPr>
                <w:sz w:val="28"/>
                <w:szCs w:val="28"/>
              </w:rPr>
              <w:lastRenderedPageBreak/>
              <w:t xml:space="preserve">Расчетный показатель минимально допустимого уровня </w:t>
            </w:r>
            <w:r>
              <w:rPr>
                <w:sz w:val="28"/>
                <w:szCs w:val="28"/>
              </w:rPr>
              <w:lastRenderedPageBreak/>
              <w:t>обеспеченности количеством объектов</w:t>
            </w:r>
          </w:p>
        </w:tc>
        <w:tc>
          <w:tcPr>
            <w:tcW w:w="1559" w:type="dxa"/>
            <w:tcBorders>
              <w:top w:val="single" w:sz="4" w:space="0" w:color="auto"/>
              <w:left w:val="single" w:sz="4" w:space="0" w:color="auto"/>
              <w:bottom w:val="single" w:sz="4" w:space="0" w:color="auto"/>
              <w:right w:val="single" w:sz="4" w:space="0" w:color="auto"/>
            </w:tcBorders>
          </w:tcPr>
          <w:p w:rsidR="00F91BA7" w:rsidRDefault="00F91BA7">
            <w:pPr>
              <w:autoSpaceDE w:val="0"/>
              <w:autoSpaceDN w:val="0"/>
              <w:adjustRightInd w:val="0"/>
              <w:ind w:firstLine="0"/>
              <w:jc w:val="left"/>
              <w:rPr>
                <w:sz w:val="28"/>
                <w:szCs w:val="28"/>
              </w:rPr>
            </w:pPr>
            <w:r>
              <w:rPr>
                <w:sz w:val="28"/>
                <w:szCs w:val="28"/>
              </w:rPr>
              <w:lastRenderedPageBreak/>
              <w:t>Уровень обеспеченности, объект</w:t>
            </w:r>
          </w:p>
        </w:tc>
        <w:tc>
          <w:tcPr>
            <w:tcW w:w="2977" w:type="dxa"/>
            <w:gridSpan w:val="2"/>
            <w:tcBorders>
              <w:top w:val="single" w:sz="4" w:space="0" w:color="auto"/>
              <w:left w:val="single" w:sz="4" w:space="0" w:color="auto"/>
              <w:bottom w:val="single" w:sz="4" w:space="0" w:color="auto"/>
              <w:right w:val="single" w:sz="4" w:space="0" w:color="auto"/>
            </w:tcBorders>
          </w:tcPr>
          <w:p w:rsidR="00F91BA7" w:rsidRDefault="00F91BA7">
            <w:pPr>
              <w:autoSpaceDE w:val="0"/>
              <w:autoSpaceDN w:val="0"/>
              <w:adjustRightInd w:val="0"/>
              <w:ind w:firstLine="0"/>
              <w:jc w:val="left"/>
              <w:rPr>
                <w:sz w:val="28"/>
                <w:szCs w:val="28"/>
              </w:rPr>
            </w:pPr>
            <w:r>
              <w:rPr>
                <w:sz w:val="28"/>
                <w:szCs w:val="28"/>
              </w:rPr>
              <w:t>1 на 10 тыс. чел. - для городского поселения;</w:t>
            </w:r>
          </w:p>
          <w:p w:rsidR="00F91BA7" w:rsidRDefault="00F91BA7">
            <w:pPr>
              <w:autoSpaceDE w:val="0"/>
              <w:autoSpaceDN w:val="0"/>
              <w:adjustRightInd w:val="0"/>
              <w:ind w:firstLine="0"/>
              <w:jc w:val="left"/>
              <w:rPr>
                <w:sz w:val="28"/>
                <w:szCs w:val="28"/>
              </w:rPr>
            </w:pPr>
            <w:r>
              <w:rPr>
                <w:sz w:val="28"/>
                <w:szCs w:val="28"/>
              </w:rPr>
              <w:t>1 - на сельское поселение</w:t>
            </w:r>
          </w:p>
        </w:tc>
      </w:tr>
      <w:tr w:rsidR="00F91BA7" w:rsidTr="00EE5C8F">
        <w:trPr>
          <w:gridAfter w:val="1"/>
          <w:wAfter w:w="47" w:type="dxa"/>
        </w:trPr>
        <w:tc>
          <w:tcPr>
            <w:tcW w:w="680" w:type="dxa"/>
            <w:gridSpan w:val="2"/>
            <w:vMerge/>
            <w:tcBorders>
              <w:top w:val="single" w:sz="4" w:space="0" w:color="auto"/>
              <w:left w:val="single" w:sz="4" w:space="0" w:color="auto"/>
              <w:bottom w:val="single" w:sz="4" w:space="0" w:color="auto"/>
              <w:right w:val="single" w:sz="4" w:space="0" w:color="auto"/>
            </w:tcBorders>
          </w:tcPr>
          <w:p w:rsidR="00F91BA7" w:rsidRDefault="00F91BA7">
            <w:pPr>
              <w:autoSpaceDE w:val="0"/>
              <w:autoSpaceDN w:val="0"/>
              <w:adjustRightInd w:val="0"/>
              <w:ind w:firstLine="0"/>
              <w:jc w:val="left"/>
              <w:rPr>
                <w:sz w:val="28"/>
                <w:szCs w:val="28"/>
              </w:rPr>
            </w:pPr>
          </w:p>
        </w:tc>
        <w:tc>
          <w:tcPr>
            <w:tcW w:w="1417" w:type="dxa"/>
            <w:gridSpan w:val="3"/>
            <w:vMerge/>
            <w:tcBorders>
              <w:top w:val="single" w:sz="4" w:space="0" w:color="auto"/>
              <w:left w:val="single" w:sz="4" w:space="0" w:color="auto"/>
              <w:bottom w:val="single" w:sz="4" w:space="0" w:color="auto"/>
              <w:right w:val="single" w:sz="4" w:space="0" w:color="auto"/>
            </w:tcBorders>
          </w:tcPr>
          <w:p w:rsidR="00F91BA7" w:rsidRDefault="00F91BA7">
            <w:pPr>
              <w:autoSpaceDE w:val="0"/>
              <w:autoSpaceDN w:val="0"/>
              <w:adjustRightInd w:val="0"/>
              <w:ind w:firstLine="0"/>
              <w:jc w:val="left"/>
              <w:rPr>
                <w:sz w:val="28"/>
                <w:szCs w:val="28"/>
              </w:rPr>
            </w:pPr>
          </w:p>
        </w:tc>
        <w:tc>
          <w:tcPr>
            <w:tcW w:w="1367" w:type="dxa"/>
            <w:vMerge/>
            <w:tcBorders>
              <w:top w:val="single" w:sz="4" w:space="0" w:color="auto"/>
              <w:left w:val="single" w:sz="4" w:space="0" w:color="auto"/>
              <w:bottom w:val="single" w:sz="4" w:space="0" w:color="auto"/>
              <w:right w:val="single" w:sz="4" w:space="0" w:color="auto"/>
            </w:tcBorders>
          </w:tcPr>
          <w:p w:rsidR="00F91BA7" w:rsidRDefault="00F91BA7">
            <w:pPr>
              <w:autoSpaceDE w:val="0"/>
              <w:autoSpaceDN w:val="0"/>
              <w:adjustRightInd w:val="0"/>
              <w:ind w:firstLine="0"/>
              <w:jc w:val="left"/>
              <w:rPr>
                <w:sz w:val="28"/>
                <w:szCs w:val="28"/>
              </w:rPr>
            </w:pPr>
          </w:p>
        </w:tc>
        <w:tc>
          <w:tcPr>
            <w:tcW w:w="2410" w:type="dxa"/>
            <w:gridSpan w:val="2"/>
            <w:tcBorders>
              <w:top w:val="single" w:sz="4" w:space="0" w:color="auto"/>
              <w:left w:val="single" w:sz="4" w:space="0" w:color="auto"/>
              <w:bottom w:val="single" w:sz="4" w:space="0" w:color="auto"/>
              <w:right w:val="single" w:sz="4" w:space="0" w:color="auto"/>
            </w:tcBorders>
          </w:tcPr>
          <w:p w:rsidR="00F91BA7" w:rsidRDefault="00F91BA7">
            <w:pPr>
              <w:autoSpaceDE w:val="0"/>
              <w:autoSpaceDN w:val="0"/>
              <w:adjustRightInd w:val="0"/>
              <w:ind w:firstLine="0"/>
              <w:jc w:val="left"/>
              <w:rPr>
                <w:sz w:val="28"/>
                <w:szCs w:val="28"/>
              </w:rPr>
            </w:pPr>
            <w:r>
              <w:rPr>
                <w:sz w:val="28"/>
                <w:szCs w:val="28"/>
              </w:rPr>
              <w:t>Расчетный показатель минимально допустимой площади территории для размещения объекта</w:t>
            </w:r>
          </w:p>
        </w:tc>
        <w:tc>
          <w:tcPr>
            <w:tcW w:w="1559" w:type="dxa"/>
            <w:tcBorders>
              <w:top w:val="single" w:sz="4" w:space="0" w:color="auto"/>
              <w:left w:val="single" w:sz="4" w:space="0" w:color="auto"/>
              <w:bottom w:val="single" w:sz="4" w:space="0" w:color="auto"/>
              <w:right w:val="single" w:sz="4" w:space="0" w:color="auto"/>
            </w:tcBorders>
          </w:tcPr>
          <w:p w:rsidR="00F91BA7" w:rsidRDefault="00F91BA7">
            <w:pPr>
              <w:autoSpaceDE w:val="0"/>
              <w:autoSpaceDN w:val="0"/>
              <w:adjustRightInd w:val="0"/>
              <w:ind w:firstLine="0"/>
              <w:jc w:val="left"/>
              <w:rPr>
                <w:sz w:val="28"/>
                <w:szCs w:val="28"/>
              </w:rPr>
            </w:pPr>
            <w:r>
              <w:rPr>
                <w:sz w:val="28"/>
                <w:szCs w:val="28"/>
              </w:rPr>
              <w:t>Размер земельного участка</w:t>
            </w:r>
          </w:p>
        </w:tc>
        <w:tc>
          <w:tcPr>
            <w:tcW w:w="2977" w:type="dxa"/>
            <w:gridSpan w:val="2"/>
            <w:tcBorders>
              <w:top w:val="single" w:sz="4" w:space="0" w:color="auto"/>
              <w:left w:val="single" w:sz="4" w:space="0" w:color="auto"/>
              <w:bottom w:val="single" w:sz="4" w:space="0" w:color="auto"/>
              <w:right w:val="single" w:sz="4" w:space="0" w:color="auto"/>
            </w:tcBorders>
          </w:tcPr>
          <w:p w:rsidR="00F91BA7" w:rsidRDefault="00F91BA7">
            <w:pPr>
              <w:autoSpaceDE w:val="0"/>
              <w:autoSpaceDN w:val="0"/>
              <w:adjustRightInd w:val="0"/>
              <w:ind w:firstLine="0"/>
              <w:jc w:val="left"/>
              <w:rPr>
                <w:sz w:val="28"/>
                <w:szCs w:val="28"/>
              </w:rPr>
            </w:pPr>
            <w:r>
              <w:rPr>
                <w:sz w:val="28"/>
                <w:szCs w:val="28"/>
              </w:rPr>
              <w:t>по заданию на проектирование</w:t>
            </w:r>
          </w:p>
        </w:tc>
      </w:tr>
      <w:tr w:rsidR="00F91BA7" w:rsidTr="00EE5C8F">
        <w:trPr>
          <w:gridAfter w:val="1"/>
          <w:wAfter w:w="47" w:type="dxa"/>
        </w:trPr>
        <w:tc>
          <w:tcPr>
            <w:tcW w:w="680" w:type="dxa"/>
            <w:gridSpan w:val="2"/>
            <w:vMerge/>
            <w:tcBorders>
              <w:top w:val="single" w:sz="4" w:space="0" w:color="auto"/>
              <w:left w:val="single" w:sz="4" w:space="0" w:color="auto"/>
              <w:bottom w:val="single" w:sz="4" w:space="0" w:color="auto"/>
              <w:right w:val="single" w:sz="4" w:space="0" w:color="auto"/>
            </w:tcBorders>
          </w:tcPr>
          <w:p w:rsidR="00F91BA7" w:rsidRDefault="00F91BA7">
            <w:pPr>
              <w:autoSpaceDE w:val="0"/>
              <w:autoSpaceDN w:val="0"/>
              <w:adjustRightInd w:val="0"/>
              <w:ind w:firstLine="0"/>
              <w:jc w:val="left"/>
              <w:rPr>
                <w:sz w:val="28"/>
                <w:szCs w:val="28"/>
              </w:rPr>
            </w:pPr>
          </w:p>
        </w:tc>
        <w:tc>
          <w:tcPr>
            <w:tcW w:w="1417" w:type="dxa"/>
            <w:gridSpan w:val="3"/>
            <w:vMerge/>
            <w:tcBorders>
              <w:top w:val="single" w:sz="4" w:space="0" w:color="auto"/>
              <w:left w:val="single" w:sz="4" w:space="0" w:color="auto"/>
              <w:bottom w:val="single" w:sz="4" w:space="0" w:color="auto"/>
              <w:right w:val="single" w:sz="4" w:space="0" w:color="auto"/>
            </w:tcBorders>
          </w:tcPr>
          <w:p w:rsidR="00F91BA7" w:rsidRDefault="00F91BA7">
            <w:pPr>
              <w:autoSpaceDE w:val="0"/>
              <w:autoSpaceDN w:val="0"/>
              <w:adjustRightInd w:val="0"/>
              <w:ind w:firstLine="0"/>
              <w:jc w:val="left"/>
              <w:rPr>
                <w:sz w:val="28"/>
                <w:szCs w:val="28"/>
              </w:rPr>
            </w:pPr>
          </w:p>
        </w:tc>
        <w:tc>
          <w:tcPr>
            <w:tcW w:w="3777" w:type="dxa"/>
            <w:gridSpan w:val="3"/>
            <w:vMerge w:val="restart"/>
            <w:tcBorders>
              <w:top w:val="single" w:sz="4" w:space="0" w:color="auto"/>
              <w:left w:val="single" w:sz="4" w:space="0" w:color="auto"/>
              <w:bottom w:val="single" w:sz="4" w:space="0" w:color="auto"/>
              <w:right w:val="single" w:sz="4" w:space="0" w:color="auto"/>
            </w:tcBorders>
          </w:tcPr>
          <w:p w:rsidR="00F91BA7" w:rsidRDefault="00F91BA7">
            <w:pPr>
              <w:autoSpaceDE w:val="0"/>
              <w:autoSpaceDN w:val="0"/>
              <w:adjustRightInd w:val="0"/>
              <w:ind w:firstLine="0"/>
              <w:jc w:val="left"/>
              <w:rPr>
                <w:sz w:val="28"/>
                <w:szCs w:val="28"/>
              </w:rPr>
            </w:pPr>
            <w:r>
              <w:rPr>
                <w:sz w:val="28"/>
                <w:szCs w:val="28"/>
              </w:rPr>
              <w:t>Расчетный показатель максимально допустимого уровня территориальной доступности</w:t>
            </w:r>
          </w:p>
        </w:tc>
        <w:tc>
          <w:tcPr>
            <w:tcW w:w="1559" w:type="dxa"/>
            <w:tcBorders>
              <w:top w:val="single" w:sz="4" w:space="0" w:color="auto"/>
              <w:left w:val="single" w:sz="4" w:space="0" w:color="auto"/>
              <w:bottom w:val="single" w:sz="4" w:space="0" w:color="auto"/>
              <w:right w:val="single" w:sz="4" w:space="0" w:color="auto"/>
            </w:tcBorders>
          </w:tcPr>
          <w:p w:rsidR="00F91BA7" w:rsidRDefault="00F91BA7">
            <w:pPr>
              <w:autoSpaceDE w:val="0"/>
              <w:autoSpaceDN w:val="0"/>
              <w:adjustRightInd w:val="0"/>
              <w:ind w:firstLine="0"/>
              <w:jc w:val="left"/>
              <w:rPr>
                <w:sz w:val="28"/>
                <w:szCs w:val="28"/>
              </w:rPr>
            </w:pPr>
            <w:r>
              <w:rPr>
                <w:sz w:val="28"/>
                <w:szCs w:val="28"/>
              </w:rPr>
              <w:t>Транспортная доступность, минут</w:t>
            </w:r>
          </w:p>
        </w:tc>
        <w:tc>
          <w:tcPr>
            <w:tcW w:w="2977" w:type="dxa"/>
            <w:gridSpan w:val="2"/>
            <w:tcBorders>
              <w:top w:val="single" w:sz="4" w:space="0" w:color="auto"/>
              <w:left w:val="single" w:sz="4" w:space="0" w:color="auto"/>
              <w:bottom w:val="single" w:sz="4" w:space="0" w:color="auto"/>
              <w:right w:val="single" w:sz="4" w:space="0" w:color="auto"/>
            </w:tcBorders>
          </w:tcPr>
          <w:p w:rsidR="00F91BA7" w:rsidRDefault="00F91BA7">
            <w:pPr>
              <w:autoSpaceDE w:val="0"/>
              <w:autoSpaceDN w:val="0"/>
              <w:adjustRightInd w:val="0"/>
              <w:ind w:firstLine="0"/>
              <w:jc w:val="left"/>
              <w:rPr>
                <w:sz w:val="28"/>
                <w:szCs w:val="28"/>
              </w:rPr>
            </w:pPr>
            <w:r>
              <w:rPr>
                <w:sz w:val="28"/>
                <w:szCs w:val="28"/>
              </w:rPr>
              <w:t>15</w:t>
            </w:r>
          </w:p>
        </w:tc>
      </w:tr>
      <w:tr w:rsidR="00F91BA7" w:rsidTr="00EE5C8F">
        <w:trPr>
          <w:gridAfter w:val="1"/>
          <w:wAfter w:w="47" w:type="dxa"/>
        </w:trPr>
        <w:tc>
          <w:tcPr>
            <w:tcW w:w="680" w:type="dxa"/>
            <w:gridSpan w:val="2"/>
            <w:vMerge/>
            <w:tcBorders>
              <w:top w:val="single" w:sz="4" w:space="0" w:color="auto"/>
              <w:left w:val="single" w:sz="4" w:space="0" w:color="auto"/>
              <w:bottom w:val="single" w:sz="4" w:space="0" w:color="auto"/>
              <w:right w:val="single" w:sz="4" w:space="0" w:color="auto"/>
            </w:tcBorders>
          </w:tcPr>
          <w:p w:rsidR="00F91BA7" w:rsidRDefault="00F91BA7">
            <w:pPr>
              <w:autoSpaceDE w:val="0"/>
              <w:autoSpaceDN w:val="0"/>
              <w:adjustRightInd w:val="0"/>
              <w:ind w:firstLine="0"/>
              <w:jc w:val="left"/>
              <w:rPr>
                <w:sz w:val="28"/>
                <w:szCs w:val="28"/>
              </w:rPr>
            </w:pPr>
          </w:p>
        </w:tc>
        <w:tc>
          <w:tcPr>
            <w:tcW w:w="1417" w:type="dxa"/>
            <w:gridSpan w:val="3"/>
            <w:vMerge/>
            <w:tcBorders>
              <w:top w:val="single" w:sz="4" w:space="0" w:color="auto"/>
              <w:left w:val="single" w:sz="4" w:space="0" w:color="auto"/>
              <w:bottom w:val="single" w:sz="4" w:space="0" w:color="auto"/>
              <w:right w:val="single" w:sz="4" w:space="0" w:color="auto"/>
            </w:tcBorders>
          </w:tcPr>
          <w:p w:rsidR="00F91BA7" w:rsidRDefault="00F91BA7">
            <w:pPr>
              <w:autoSpaceDE w:val="0"/>
              <w:autoSpaceDN w:val="0"/>
              <w:adjustRightInd w:val="0"/>
              <w:ind w:firstLine="0"/>
              <w:jc w:val="left"/>
              <w:rPr>
                <w:sz w:val="28"/>
                <w:szCs w:val="28"/>
              </w:rPr>
            </w:pPr>
          </w:p>
        </w:tc>
        <w:tc>
          <w:tcPr>
            <w:tcW w:w="3777" w:type="dxa"/>
            <w:gridSpan w:val="3"/>
            <w:vMerge/>
            <w:tcBorders>
              <w:top w:val="single" w:sz="4" w:space="0" w:color="auto"/>
              <w:left w:val="single" w:sz="4" w:space="0" w:color="auto"/>
              <w:bottom w:val="single" w:sz="4" w:space="0" w:color="auto"/>
              <w:right w:val="single" w:sz="4" w:space="0" w:color="auto"/>
            </w:tcBorders>
          </w:tcPr>
          <w:p w:rsidR="00F91BA7" w:rsidRDefault="00F91BA7">
            <w:pPr>
              <w:autoSpaceDE w:val="0"/>
              <w:autoSpaceDN w:val="0"/>
              <w:adjustRightInd w:val="0"/>
              <w:ind w:firstLine="0"/>
              <w:jc w:val="left"/>
              <w:rPr>
                <w:sz w:val="28"/>
                <w:szCs w:val="28"/>
              </w:rPr>
            </w:pPr>
          </w:p>
        </w:tc>
        <w:tc>
          <w:tcPr>
            <w:tcW w:w="1559" w:type="dxa"/>
            <w:tcBorders>
              <w:top w:val="single" w:sz="4" w:space="0" w:color="auto"/>
              <w:left w:val="single" w:sz="4" w:space="0" w:color="auto"/>
              <w:bottom w:val="single" w:sz="4" w:space="0" w:color="auto"/>
              <w:right w:val="single" w:sz="4" w:space="0" w:color="auto"/>
            </w:tcBorders>
          </w:tcPr>
          <w:p w:rsidR="00F91BA7" w:rsidRDefault="00F91BA7">
            <w:pPr>
              <w:autoSpaceDE w:val="0"/>
              <w:autoSpaceDN w:val="0"/>
              <w:adjustRightInd w:val="0"/>
              <w:ind w:firstLine="0"/>
              <w:jc w:val="left"/>
              <w:rPr>
                <w:sz w:val="28"/>
                <w:szCs w:val="28"/>
              </w:rPr>
            </w:pPr>
            <w:r>
              <w:rPr>
                <w:sz w:val="28"/>
                <w:szCs w:val="28"/>
              </w:rPr>
              <w:t>Шаговая доступность, минут</w:t>
            </w:r>
          </w:p>
        </w:tc>
        <w:tc>
          <w:tcPr>
            <w:tcW w:w="2977" w:type="dxa"/>
            <w:gridSpan w:val="2"/>
            <w:tcBorders>
              <w:top w:val="single" w:sz="4" w:space="0" w:color="auto"/>
              <w:left w:val="single" w:sz="4" w:space="0" w:color="auto"/>
              <w:bottom w:val="single" w:sz="4" w:space="0" w:color="auto"/>
              <w:right w:val="single" w:sz="4" w:space="0" w:color="auto"/>
            </w:tcBorders>
          </w:tcPr>
          <w:p w:rsidR="00F91BA7" w:rsidRDefault="00F91BA7">
            <w:pPr>
              <w:autoSpaceDE w:val="0"/>
              <w:autoSpaceDN w:val="0"/>
              <w:adjustRightInd w:val="0"/>
              <w:ind w:firstLine="0"/>
              <w:jc w:val="left"/>
              <w:rPr>
                <w:sz w:val="28"/>
                <w:szCs w:val="28"/>
              </w:rPr>
            </w:pPr>
            <w:r>
              <w:rPr>
                <w:sz w:val="28"/>
                <w:szCs w:val="28"/>
              </w:rPr>
              <w:t>30</w:t>
            </w:r>
          </w:p>
        </w:tc>
      </w:tr>
      <w:tr w:rsidR="006747D8" w:rsidTr="00EE5C8F">
        <w:trPr>
          <w:gridBefore w:val="1"/>
          <w:wBefore w:w="62" w:type="dxa"/>
        </w:trPr>
        <w:tc>
          <w:tcPr>
            <w:tcW w:w="680" w:type="dxa"/>
            <w:gridSpan w:val="2"/>
            <w:vMerge w:val="restart"/>
            <w:tcBorders>
              <w:top w:val="single" w:sz="4" w:space="0" w:color="auto"/>
              <w:left w:val="single" w:sz="4" w:space="0" w:color="auto"/>
              <w:bottom w:val="single" w:sz="4" w:space="0" w:color="auto"/>
              <w:right w:val="single" w:sz="4" w:space="0" w:color="auto"/>
            </w:tcBorders>
          </w:tcPr>
          <w:p w:rsidR="006747D8" w:rsidRDefault="006747D8">
            <w:pPr>
              <w:autoSpaceDE w:val="0"/>
              <w:autoSpaceDN w:val="0"/>
              <w:adjustRightInd w:val="0"/>
              <w:ind w:firstLine="0"/>
              <w:jc w:val="center"/>
              <w:rPr>
                <w:sz w:val="28"/>
                <w:szCs w:val="28"/>
              </w:rPr>
            </w:pPr>
            <w:r>
              <w:rPr>
                <w:sz w:val="28"/>
                <w:szCs w:val="28"/>
              </w:rPr>
              <w:t>13.5</w:t>
            </w:r>
          </w:p>
        </w:tc>
        <w:tc>
          <w:tcPr>
            <w:tcW w:w="1305" w:type="dxa"/>
            <w:vMerge w:val="restart"/>
            <w:tcBorders>
              <w:top w:val="single" w:sz="4" w:space="0" w:color="auto"/>
              <w:left w:val="single" w:sz="4" w:space="0" w:color="auto"/>
              <w:bottom w:val="single" w:sz="4" w:space="0" w:color="auto"/>
              <w:right w:val="single" w:sz="4" w:space="0" w:color="auto"/>
            </w:tcBorders>
          </w:tcPr>
          <w:p w:rsidR="006747D8" w:rsidRDefault="006747D8">
            <w:pPr>
              <w:autoSpaceDE w:val="0"/>
              <w:autoSpaceDN w:val="0"/>
              <w:adjustRightInd w:val="0"/>
              <w:ind w:firstLine="0"/>
              <w:jc w:val="left"/>
              <w:rPr>
                <w:sz w:val="28"/>
                <w:szCs w:val="28"/>
              </w:rPr>
            </w:pPr>
            <w:r>
              <w:rPr>
                <w:sz w:val="28"/>
                <w:szCs w:val="28"/>
              </w:rPr>
              <w:t>Точка доступа к полнотекстовым информационным ресурсам</w:t>
            </w:r>
          </w:p>
        </w:tc>
        <w:tc>
          <w:tcPr>
            <w:tcW w:w="1559" w:type="dxa"/>
            <w:gridSpan w:val="3"/>
            <w:vMerge w:val="restart"/>
            <w:tcBorders>
              <w:top w:val="single" w:sz="4" w:space="0" w:color="auto"/>
              <w:left w:val="single" w:sz="4" w:space="0" w:color="auto"/>
              <w:bottom w:val="single" w:sz="4" w:space="0" w:color="auto"/>
              <w:right w:val="single" w:sz="4" w:space="0" w:color="auto"/>
            </w:tcBorders>
          </w:tcPr>
          <w:p w:rsidR="006747D8" w:rsidRDefault="006747D8">
            <w:pPr>
              <w:autoSpaceDE w:val="0"/>
              <w:autoSpaceDN w:val="0"/>
              <w:adjustRightInd w:val="0"/>
              <w:ind w:firstLine="0"/>
              <w:jc w:val="left"/>
              <w:rPr>
                <w:sz w:val="28"/>
                <w:szCs w:val="28"/>
              </w:rPr>
            </w:pPr>
            <w:r>
              <w:rPr>
                <w:sz w:val="28"/>
                <w:szCs w:val="28"/>
              </w:rPr>
              <w:t>Расчетные показатели минимально допустимого уровня обеспеченности</w:t>
            </w:r>
          </w:p>
        </w:tc>
        <w:tc>
          <w:tcPr>
            <w:tcW w:w="2268" w:type="dxa"/>
            <w:tcBorders>
              <w:top w:val="single" w:sz="4" w:space="0" w:color="auto"/>
              <w:left w:val="single" w:sz="4" w:space="0" w:color="auto"/>
              <w:bottom w:val="single" w:sz="4" w:space="0" w:color="auto"/>
              <w:right w:val="single" w:sz="4" w:space="0" w:color="auto"/>
            </w:tcBorders>
          </w:tcPr>
          <w:p w:rsidR="006747D8" w:rsidRDefault="006747D8">
            <w:pPr>
              <w:autoSpaceDE w:val="0"/>
              <w:autoSpaceDN w:val="0"/>
              <w:adjustRightInd w:val="0"/>
              <w:ind w:firstLine="0"/>
              <w:jc w:val="left"/>
              <w:rPr>
                <w:sz w:val="28"/>
                <w:szCs w:val="28"/>
              </w:rPr>
            </w:pPr>
            <w:r>
              <w:rPr>
                <w:sz w:val="28"/>
                <w:szCs w:val="28"/>
              </w:rPr>
              <w:t>Расчетный показатель минимально допустимого уровня обеспеченности количеством объектов</w:t>
            </w:r>
          </w:p>
        </w:tc>
        <w:tc>
          <w:tcPr>
            <w:tcW w:w="1559" w:type="dxa"/>
            <w:tcBorders>
              <w:top w:val="single" w:sz="4" w:space="0" w:color="auto"/>
              <w:left w:val="single" w:sz="4" w:space="0" w:color="auto"/>
              <w:bottom w:val="single" w:sz="4" w:space="0" w:color="auto"/>
              <w:right w:val="single" w:sz="4" w:space="0" w:color="auto"/>
            </w:tcBorders>
          </w:tcPr>
          <w:p w:rsidR="006747D8" w:rsidRDefault="006747D8">
            <w:pPr>
              <w:autoSpaceDE w:val="0"/>
              <w:autoSpaceDN w:val="0"/>
              <w:adjustRightInd w:val="0"/>
              <w:ind w:firstLine="0"/>
              <w:jc w:val="left"/>
              <w:rPr>
                <w:sz w:val="28"/>
                <w:szCs w:val="28"/>
              </w:rPr>
            </w:pPr>
            <w:r>
              <w:rPr>
                <w:sz w:val="28"/>
                <w:szCs w:val="28"/>
              </w:rPr>
              <w:t>Уровень обеспеченности, объект</w:t>
            </w:r>
          </w:p>
        </w:tc>
        <w:tc>
          <w:tcPr>
            <w:tcW w:w="3024" w:type="dxa"/>
            <w:gridSpan w:val="3"/>
            <w:tcBorders>
              <w:top w:val="single" w:sz="4" w:space="0" w:color="auto"/>
              <w:left w:val="single" w:sz="4" w:space="0" w:color="auto"/>
              <w:bottom w:val="single" w:sz="4" w:space="0" w:color="auto"/>
              <w:right w:val="single" w:sz="4" w:space="0" w:color="auto"/>
            </w:tcBorders>
          </w:tcPr>
          <w:p w:rsidR="006747D8" w:rsidRDefault="006747D8" w:rsidP="006747D8">
            <w:pPr>
              <w:autoSpaceDE w:val="0"/>
              <w:autoSpaceDN w:val="0"/>
              <w:adjustRightInd w:val="0"/>
              <w:ind w:firstLine="0"/>
              <w:jc w:val="left"/>
              <w:rPr>
                <w:sz w:val="28"/>
                <w:szCs w:val="28"/>
              </w:rPr>
            </w:pPr>
            <w:r>
              <w:rPr>
                <w:sz w:val="28"/>
                <w:szCs w:val="28"/>
              </w:rPr>
              <w:t>1 - сельское поселение</w:t>
            </w:r>
          </w:p>
        </w:tc>
      </w:tr>
      <w:tr w:rsidR="006747D8" w:rsidTr="00EE5C8F">
        <w:trPr>
          <w:gridBefore w:val="1"/>
          <w:wBefore w:w="62" w:type="dxa"/>
        </w:trPr>
        <w:tc>
          <w:tcPr>
            <w:tcW w:w="680" w:type="dxa"/>
            <w:gridSpan w:val="2"/>
            <w:vMerge/>
            <w:tcBorders>
              <w:top w:val="single" w:sz="4" w:space="0" w:color="auto"/>
              <w:left w:val="single" w:sz="4" w:space="0" w:color="auto"/>
              <w:bottom w:val="single" w:sz="4" w:space="0" w:color="auto"/>
              <w:right w:val="single" w:sz="4" w:space="0" w:color="auto"/>
            </w:tcBorders>
          </w:tcPr>
          <w:p w:rsidR="006747D8" w:rsidRDefault="006747D8">
            <w:pPr>
              <w:autoSpaceDE w:val="0"/>
              <w:autoSpaceDN w:val="0"/>
              <w:adjustRightInd w:val="0"/>
              <w:ind w:firstLine="0"/>
              <w:jc w:val="left"/>
              <w:rPr>
                <w:sz w:val="28"/>
                <w:szCs w:val="28"/>
              </w:rPr>
            </w:pPr>
          </w:p>
        </w:tc>
        <w:tc>
          <w:tcPr>
            <w:tcW w:w="1305" w:type="dxa"/>
            <w:vMerge/>
            <w:tcBorders>
              <w:top w:val="single" w:sz="4" w:space="0" w:color="auto"/>
              <w:left w:val="single" w:sz="4" w:space="0" w:color="auto"/>
              <w:bottom w:val="single" w:sz="4" w:space="0" w:color="auto"/>
              <w:right w:val="single" w:sz="4" w:space="0" w:color="auto"/>
            </w:tcBorders>
          </w:tcPr>
          <w:p w:rsidR="006747D8" w:rsidRDefault="006747D8">
            <w:pPr>
              <w:autoSpaceDE w:val="0"/>
              <w:autoSpaceDN w:val="0"/>
              <w:adjustRightInd w:val="0"/>
              <w:ind w:firstLine="0"/>
              <w:jc w:val="left"/>
              <w:rPr>
                <w:sz w:val="28"/>
                <w:szCs w:val="28"/>
              </w:rPr>
            </w:pPr>
          </w:p>
        </w:tc>
        <w:tc>
          <w:tcPr>
            <w:tcW w:w="1559" w:type="dxa"/>
            <w:gridSpan w:val="3"/>
            <w:vMerge/>
            <w:tcBorders>
              <w:top w:val="single" w:sz="4" w:space="0" w:color="auto"/>
              <w:left w:val="single" w:sz="4" w:space="0" w:color="auto"/>
              <w:bottom w:val="single" w:sz="4" w:space="0" w:color="auto"/>
              <w:right w:val="single" w:sz="4" w:space="0" w:color="auto"/>
            </w:tcBorders>
          </w:tcPr>
          <w:p w:rsidR="006747D8" w:rsidRDefault="006747D8">
            <w:pPr>
              <w:autoSpaceDE w:val="0"/>
              <w:autoSpaceDN w:val="0"/>
              <w:adjustRightInd w:val="0"/>
              <w:ind w:firstLine="0"/>
              <w:jc w:val="left"/>
              <w:rPr>
                <w:sz w:val="28"/>
                <w:szCs w:val="28"/>
              </w:rPr>
            </w:pPr>
          </w:p>
        </w:tc>
        <w:tc>
          <w:tcPr>
            <w:tcW w:w="2268" w:type="dxa"/>
            <w:tcBorders>
              <w:top w:val="single" w:sz="4" w:space="0" w:color="auto"/>
              <w:left w:val="single" w:sz="4" w:space="0" w:color="auto"/>
              <w:bottom w:val="single" w:sz="4" w:space="0" w:color="auto"/>
              <w:right w:val="single" w:sz="4" w:space="0" w:color="auto"/>
            </w:tcBorders>
          </w:tcPr>
          <w:p w:rsidR="006747D8" w:rsidRDefault="006747D8">
            <w:pPr>
              <w:autoSpaceDE w:val="0"/>
              <w:autoSpaceDN w:val="0"/>
              <w:adjustRightInd w:val="0"/>
              <w:ind w:firstLine="0"/>
              <w:jc w:val="left"/>
              <w:rPr>
                <w:sz w:val="28"/>
                <w:szCs w:val="28"/>
              </w:rPr>
            </w:pPr>
            <w:r>
              <w:rPr>
                <w:sz w:val="28"/>
                <w:szCs w:val="28"/>
              </w:rPr>
              <w:t>Расчетный показатель минимально допустимой площади территории для размещения объекта</w:t>
            </w:r>
          </w:p>
        </w:tc>
        <w:tc>
          <w:tcPr>
            <w:tcW w:w="1559" w:type="dxa"/>
            <w:tcBorders>
              <w:top w:val="single" w:sz="4" w:space="0" w:color="auto"/>
              <w:left w:val="single" w:sz="4" w:space="0" w:color="auto"/>
              <w:bottom w:val="single" w:sz="4" w:space="0" w:color="auto"/>
              <w:right w:val="single" w:sz="4" w:space="0" w:color="auto"/>
            </w:tcBorders>
          </w:tcPr>
          <w:p w:rsidR="006747D8" w:rsidRDefault="006747D8">
            <w:pPr>
              <w:autoSpaceDE w:val="0"/>
              <w:autoSpaceDN w:val="0"/>
              <w:adjustRightInd w:val="0"/>
              <w:ind w:firstLine="0"/>
              <w:jc w:val="left"/>
              <w:rPr>
                <w:sz w:val="28"/>
                <w:szCs w:val="28"/>
              </w:rPr>
            </w:pPr>
            <w:r>
              <w:rPr>
                <w:sz w:val="28"/>
                <w:szCs w:val="28"/>
              </w:rPr>
              <w:t>Размер земельного участка</w:t>
            </w:r>
          </w:p>
        </w:tc>
        <w:tc>
          <w:tcPr>
            <w:tcW w:w="3024" w:type="dxa"/>
            <w:gridSpan w:val="3"/>
            <w:tcBorders>
              <w:top w:val="single" w:sz="4" w:space="0" w:color="auto"/>
              <w:left w:val="single" w:sz="4" w:space="0" w:color="auto"/>
              <w:bottom w:val="single" w:sz="4" w:space="0" w:color="auto"/>
              <w:right w:val="single" w:sz="4" w:space="0" w:color="auto"/>
            </w:tcBorders>
          </w:tcPr>
          <w:p w:rsidR="006747D8" w:rsidRDefault="006747D8">
            <w:pPr>
              <w:autoSpaceDE w:val="0"/>
              <w:autoSpaceDN w:val="0"/>
              <w:adjustRightInd w:val="0"/>
              <w:ind w:firstLine="0"/>
              <w:jc w:val="left"/>
              <w:rPr>
                <w:sz w:val="28"/>
                <w:szCs w:val="28"/>
              </w:rPr>
            </w:pPr>
            <w:r>
              <w:rPr>
                <w:sz w:val="28"/>
                <w:szCs w:val="28"/>
              </w:rPr>
              <w:t>не нормируется</w:t>
            </w:r>
          </w:p>
        </w:tc>
      </w:tr>
      <w:tr w:rsidR="006747D8" w:rsidTr="00EE5C8F">
        <w:trPr>
          <w:gridBefore w:val="1"/>
          <w:gridAfter w:val="1"/>
          <w:wBefore w:w="62" w:type="dxa"/>
          <w:wAfter w:w="47" w:type="dxa"/>
          <w:trHeight w:val="1392"/>
        </w:trPr>
        <w:tc>
          <w:tcPr>
            <w:tcW w:w="680" w:type="dxa"/>
            <w:gridSpan w:val="2"/>
            <w:vMerge/>
            <w:tcBorders>
              <w:top w:val="single" w:sz="4" w:space="0" w:color="auto"/>
              <w:left w:val="single" w:sz="4" w:space="0" w:color="auto"/>
              <w:bottom w:val="single" w:sz="4" w:space="0" w:color="auto"/>
              <w:right w:val="single" w:sz="4" w:space="0" w:color="auto"/>
            </w:tcBorders>
          </w:tcPr>
          <w:p w:rsidR="006747D8" w:rsidRDefault="006747D8">
            <w:pPr>
              <w:autoSpaceDE w:val="0"/>
              <w:autoSpaceDN w:val="0"/>
              <w:adjustRightInd w:val="0"/>
              <w:ind w:firstLine="0"/>
              <w:jc w:val="left"/>
              <w:rPr>
                <w:sz w:val="28"/>
                <w:szCs w:val="28"/>
              </w:rPr>
            </w:pPr>
          </w:p>
        </w:tc>
        <w:tc>
          <w:tcPr>
            <w:tcW w:w="1305" w:type="dxa"/>
            <w:vMerge/>
            <w:tcBorders>
              <w:top w:val="single" w:sz="4" w:space="0" w:color="auto"/>
              <w:left w:val="single" w:sz="4" w:space="0" w:color="auto"/>
              <w:bottom w:val="single" w:sz="4" w:space="0" w:color="auto"/>
              <w:right w:val="single" w:sz="4" w:space="0" w:color="auto"/>
            </w:tcBorders>
          </w:tcPr>
          <w:p w:rsidR="006747D8" w:rsidRDefault="006747D8">
            <w:pPr>
              <w:autoSpaceDE w:val="0"/>
              <w:autoSpaceDN w:val="0"/>
              <w:adjustRightInd w:val="0"/>
              <w:ind w:firstLine="0"/>
              <w:jc w:val="left"/>
              <w:rPr>
                <w:sz w:val="28"/>
                <w:szCs w:val="28"/>
              </w:rPr>
            </w:pPr>
          </w:p>
        </w:tc>
        <w:tc>
          <w:tcPr>
            <w:tcW w:w="3827" w:type="dxa"/>
            <w:gridSpan w:val="4"/>
            <w:vMerge w:val="restart"/>
            <w:tcBorders>
              <w:top w:val="single" w:sz="4" w:space="0" w:color="auto"/>
              <w:left w:val="single" w:sz="4" w:space="0" w:color="auto"/>
              <w:bottom w:val="single" w:sz="4" w:space="0" w:color="auto"/>
              <w:right w:val="single" w:sz="4" w:space="0" w:color="auto"/>
            </w:tcBorders>
          </w:tcPr>
          <w:p w:rsidR="006747D8" w:rsidRDefault="006747D8">
            <w:pPr>
              <w:autoSpaceDE w:val="0"/>
              <w:autoSpaceDN w:val="0"/>
              <w:adjustRightInd w:val="0"/>
              <w:ind w:firstLine="0"/>
              <w:jc w:val="left"/>
              <w:rPr>
                <w:sz w:val="28"/>
                <w:szCs w:val="28"/>
              </w:rPr>
            </w:pPr>
            <w:r>
              <w:rPr>
                <w:sz w:val="28"/>
                <w:szCs w:val="28"/>
              </w:rPr>
              <w:t>Расчетный показатель максимально допустимого уровня территориальной доступности</w:t>
            </w:r>
          </w:p>
        </w:tc>
        <w:tc>
          <w:tcPr>
            <w:tcW w:w="1559" w:type="dxa"/>
            <w:tcBorders>
              <w:top w:val="single" w:sz="4" w:space="0" w:color="auto"/>
              <w:left w:val="single" w:sz="4" w:space="0" w:color="auto"/>
              <w:bottom w:val="single" w:sz="4" w:space="0" w:color="auto"/>
              <w:right w:val="single" w:sz="4" w:space="0" w:color="auto"/>
            </w:tcBorders>
          </w:tcPr>
          <w:p w:rsidR="006747D8" w:rsidRDefault="006747D8">
            <w:pPr>
              <w:autoSpaceDE w:val="0"/>
              <w:autoSpaceDN w:val="0"/>
              <w:adjustRightInd w:val="0"/>
              <w:ind w:firstLine="0"/>
              <w:jc w:val="left"/>
              <w:rPr>
                <w:sz w:val="28"/>
                <w:szCs w:val="28"/>
              </w:rPr>
            </w:pPr>
            <w:r>
              <w:rPr>
                <w:sz w:val="28"/>
                <w:szCs w:val="28"/>
              </w:rPr>
              <w:t>Транспортная доступность, минут</w:t>
            </w:r>
          </w:p>
        </w:tc>
        <w:tc>
          <w:tcPr>
            <w:tcW w:w="1845" w:type="dxa"/>
            <w:tcBorders>
              <w:top w:val="single" w:sz="4" w:space="0" w:color="auto"/>
              <w:left w:val="single" w:sz="4" w:space="0" w:color="auto"/>
              <w:right w:val="single" w:sz="4" w:space="0" w:color="auto"/>
            </w:tcBorders>
          </w:tcPr>
          <w:p w:rsidR="006747D8" w:rsidRDefault="006747D8" w:rsidP="006747D8">
            <w:pPr>
              <w:autoSpaceDE w:val="0"/>
              <w:autoSpaceDN w:val="0"/>
              <w:adjustRightInd w:val="0"/>
              <w:ind w:firstLine="0"/>
              <w:jc w:val="left"/>
              <w:rPr>
                <w:sz w:val="28"/>
                <w:szCs w:val="28"/>
              </w:rPr>
            </w:pPr>
            <w:r>
              <w:rPr>
                <w:sz w:val="28"/>
                <w:szCs w:val="28"/>
              </w:rPr>
              <w:t>сельское поселение</w:t>
            </w:r>
          </w:p>
        </w:tc>
        <w:tc>
          <w:tcPr>
            <w:tcW w:w="1132" w:type="dxa"/>
            <w:tcBorders>
              <w:top w:val="single" w:sz="4" w:space="0" w:color="auto"/>
              <w:left w:val="single" w:sz="4" w:space="0" w:color="auto"/>
              <w:right w:val="single" w:sz="4" w:space="0" w:color="auto"/>
            </w:tcBorders>
          </w:tcPr>
          <w:p w:rsidR="006747D8" w:rsidRDefault="006747D8" w:rsidP="003907BB">
            <w:pPr>
              <w:autoSpaceDE w:val="0"/>
              <w:autoSpaceDN w:val="0"/>
              <w:adjustRightInd w:val="0"/>
              <w:jc w:val="left"/>
              <w:rPr>
                <w:sz w:val="28"/>
                <w:szCs w:val="28"/>
              </w:rPr>
            </w:pPr>
            <w:r>
              <w:rPr>
                <w:sz w:val="28"/>
                <w:szCs w:val="28"/>
              </w:rPr>
              <w:t>330</w:t>
            </w:r>
          </w:p>
        </w:tc>
      </w:tr>
      <w:tr w:rsidR="006747D8" w:rsidTr="00EE5C8F">
        <w:trPr>
          <w:gridBefore w:val="1"/>
          <w:gridAfter w:val="1"/>
          <w:wBefore w:w="62" w:type="dxa"/>
          <w:wAfter w:w="47" w:type="dxa"/>
          <w:trHeight w:val="966"/>
        </w:trPr>
        <w:tc>
          <w:tcPr>
            <w:tcW w:w="680" w:type="dxa"/>
            <w:gridSpan w:val="2"/>
            <w:vMerge/>
            <w:tcBorders>
              <w:top w:val="single" w:sz="4" w:space="0" w:color="auto"/>
              <w:left w:val="single" w:sz="4" w:space="0" w:color="auto"/>
              <w:bottom w:val="single" w:sz="4" w:space="0" w:color="auto"/>
              <w:right w:val="single" w:sz="4" w:space="0" w:color="auto"/>
            </w:tcBorders>
          </w:tcPr>
          <w:p w:rsidR="006747D8" w:rsidRDefault="006747D8">
            <w:pPr>
              <w:autoSpaceDE w:val="0"/>
              <w:autoSpaceDN w:val="0"/>
              <w:adjustRightInd w:val="0"/>
              <w:ind w:firstLine="0"/>
              <w:jc w:val="left"/>
              <w:rPr>
                <w:sz w:val="28"/>
                <w:szCs w:val="28"/>
              </w:rPr>
            </w:pPr>
          </w:p>
        </w:tc>
        <w:tc>
          <w:tcPr>
            <w:tcW w:w="1305" w:type="dxa"/>
            <w:vMerge/>
            <w:tcBorders>
              <w:top w:val="single" w:sz="4" w:space="0" w:color="auto"/>
              <w:left w:val="single" w:sz="4" w:space="0" w:color="auto"/>
              <w:bottom w:val="single" w:sz="4" w:space="0" w:color="auto"/>
              <w:right w:val="single" w:sz="4" w:space="0" w:color="auto"/>
            </w:tcBorders>
          </w:tcPr>
          <w:p w:rsidR="006747D8" w:rsidRDefault="006747D8">
            <w:pPr>
              <w:autoSpaceDE w:val="0"/>
              <w:autoSpaceDN w:val="0"/>
              <w:adjustRightInd w:val="0"/>
              <w:ind w:firstLine="0"/>
              <w:jc w:val="left"/>
              <w:rPr>
                <w:sz w:val="28"/>
                <w:szCs w:val="28"/>
              </w:rPr>
            </w:pPr>
          </w:p>
        </w:tc>
        <w:tc>
          <w:tcPr>
            <w:tcW w:w="3827" w:type="dxa"/>
            <w:gridSpan w:val="4"/>
            <w:vMerge/>
            <w:tcBorders>
              <w:top w:val="single" w:sz="4" w:space="0" w:color="auto"/>
              <w:left w:val="single" w:sz="4" w:space="0" w:color="auto"/>
              <w:bottom w:val="single" w:sz="4" w:space="0" w:color="auto"/>
              <w:right w:val="single" w:sz="4" w:space="0" w:color="auto"/>
            </w:tcBorders>
          </w:tcPr>
          <w:p w:rsidR="006747D8" w:rsidRDefault="006747D8">
            <w:pPr>
              <w:autoSpaceDE w:val="0"/>
              <w:autoSpaceDN w:val="0"/>
              <w:adjustRightInd w:val="0"/>
              <w:ind w:firstLine="0"/>
              <w:jc w:val="left"/>
              <w:rPr>
                <w:sz w:val="28"/>
                <w:szCs w:val="28"/>
              </w:rPr>
            </w:pPr>
          </w:p>
        </w:tc>
        <w:tc>
          <w:tcPr>
            <w:tcW w:w="1559" w:type="dxa"/>
            <w:tcBorders>
              <w:top w:val="single" w:sz="4" w:space="0" w:color="auto"/>
              <w:left w:val="single" w:sz="4" w:space="0" w:color="auto"/>
              <w:bottom w:val="single" w:sz="4" w:space="0" w:color="auto"/>
              <w:right w:val="single" w:sz="4" w:space="0" w:color="auto"/>
            </w:tcBorders>
          </w:tcPr>
          <w:p w:rsidR="006747D8" w:rsidRDefault="006747D8">
            <w:pPr>
              <w:autoSpaceDE w:val="0"/>
              <w:autoSpaceDN w:val="0"/>
              <w:adjustRightInd w:val="0"/>
              <w:ind w:firstLine="0"/>
              <w:jc w:val="left"/>
              <w:rPr>
                <w:sz w:val="28"/>
                <w:szCs w:val="28"/>
              </w:rPr>
            </w:pPr>
            <w:r>
              <w:rPr>
                <w:sz w:val="28"/>
                <w:szCs w:val="28"/>
              </w:rPr>
              <w:t>Шаговая доступность, минут</w:t>
            </w:r>
          </w:p>
        </w:tc>
        <w:tc>
          <w:tcPr>
            <w:tcW w:w="1845" w:type="dxa"/>
            <w:tcBorders>
              <w:top w:val="single" w:sz="4" w:space="0" w:color="auto"/>
              <w:left w:val="single" w:sz="4" w:space="0" w:color="auto"/>
              <w:right w:val="single" w:sz="4" w:space="0" w:color="auto"/>
            </w:tcBorders>
          </w:tcPr>
          <w:p w:rsidR="006747D8" w:rsidRDefault="006747D8" w:rsidP="006747D8">
            <w:pPr>
              <w:autoSpaceDE w:val="0"/>
              <w:autoSpaceDN w:val="0"/>
              <w:adjustRightInd w:val="0"/>
              <w:ind w:firstLine="0"/>
              <w:jc w:val="left"/>
              <w:rPr>
                <w:sz w:val="28"/>
                <w:szCs w:val="28"/>
              </w:rPr>
            </w:pPr>
            <w:r>
              <w:rPr>
                <w:sz w:val="28"/>
                <w:szCs w:val="28"/>
              </w:rPr>
              <w:t>сельское поселение</w:t>
            </w:r>
          </w:p>
        </w:tc>
        <w:tc>
          <w:tcPr>
            <w:tcW w:w="1132" w:type="dxa"/>
            <w:tcBorders>
              <w:top w:val="single" w:sz="4" w:space="0" w:color="auto"/>
              <w:left w:val="single" w:sz="4" w:space="0" w:color="auto"/>
              <w:right w:val="single" w:sz="4" w:space="0" w:color="auto"/>
            </w:tcBorders>
          </w:tcPr>
          <w:p w:rsidR="006747D8" w:rsidRDefault="006747D8" w:rsidP="000F0F15">
            <w:pPr>
              <w:autoSpaceDE w:val="0"/>
              <w:autoSpaceDN w:val="0"/>
              <w:adjustRightInd w:val="0"/>
              <w:jc w:val="left"/>
              <w:rPr>
                <w:sz w:val="28"/>
                <w:szCs w:val="28"/>
              </w:rPr>
            </w:pPr>
            <w:r>
              <w:rPr>
                <w:sz w:val="28"/>
                <w:szCs w:val="28"/>
              </w:rPr>
              <w:t>330</w:t>
            </w:r>
          </w:p>
        </w:tc>
      </w:tr>
    </w:tbl>
    <w:p w:rsidR="006747D8" w:rsidRPr="006747D8" w:rsidRDefault="006747D8" w:rsidP="006747D8">
      <w:pPr>
        <w:pBdr>
          <w:top w:val="single" w:sz="4" w:space="1" w:color="auto"/>
          <w:left w:val="single" w:sz="4" w:space="4" w:color="auto"/>
          <w:bottom w:val="single" w:sz="4" w:space="1" w:color="auto"/>
          <w:right w:val="single" w:sz="4" w:space="4" w:color="auto"/>
        </w:pBdr>
        <w:autoSpaceDE w:val="0"/>
        <w:autoSpaceDN w:val="0"/>
        <w:adjustRightInd w:val="0"/>
        <w:ind w:firstLine="0"/>
        <w:rPr>
          <w:bCs/>
          <w:sz w:val="28"/>
          <w:szCs w:val="28"/>
        </w:rPr>
      </w:pPr>
      <w:r w:rsidRPr="006747D8">
        <w:rPr>
          <w:bCs/>
          <w:sz w:val="28"/>
          <w:szCs w:val="28"/>
        </w:rPr>
        <w:lastRenderedPageBreak/>
        <w:t>Примечания:</w:t>
      </w:r>
    </w:p>
    <w:p w:rsidR="00D41B8D" w:rsidRPr="006747D8" w:rsidRDefault="006747D8" w:rsidP="006747D8">
      <w:pPr>
        <w:pBdr>
          <w:top w:val="single" w:sz="4" w:space="1" w:color="auto"/>
          <w:left w:val="single" w:sz="4" w:space="4" w:color="auto"/>
          <w:bottom w:val="single" w:sz="4" w:space="1" w:color="auto"/>
          <w:right w:val="single" w:sz="4" w:space="4" w:color="auto"/>
        </w:pBdr>
        <w:autoSpaceDE w:val="0"/>
        <w:autoSpaceDN w:val="0"/>
        <w:adjustRightInd w:val="0"/>
        <w:ind w:firstLine="0"/>
        <w:rPr>
          <w:bCs/>
          <w:sz w:val="28"/>
          <w:szCs w:val="28"/>
        </w:rPr>
      </w:pPr>
      <w:r>
        <w:rPr>
          <w:bCs/>
          <w:sz w:val="28"/>
          <w:szCs w:val="28"/>
        </w:rPr>
        <w:t>1</w:t>
      </w:r>
      <w:r w:rsidRPr="006747D8">
        <w:rPr>
          <w:bCs/>
          <w:sz w:val="28"/>
          <w:szCs w:val="28"/>
        </w:rPr>
        <w:t>. Организационная структура библиотечного обслуживания сельских населенных пунктов должна предусматривать в административном центре сельского поселения общедоступную библиотеку с детским отделением либо при условии передачи полномочий по библиотечному обслуживанию на уровень муниципального района филиал межпоселенческой библиотеки с детским отделением</w:t>
      </w:r>
    </w:p>
    <w:p w:rsidR="00505E87" w:rsidRPr="00E2003A" w:rsidRDefault="00E2003A" w:rsidP="00E2003A">
      <w:pPr>
        <w:widowControl w:val="0"/>
        <w:suppressAutoHyphens/>
        <w:ind w:firstLine="220"/>
        <w:jc w:val="right"/>
        <w:rPr>
          <w:rFonts w:eastAsia="Times New Roman"/>
          <w:sz w:val="28"/>
          <w:szCs w:val="28"/>
        </w:rPr>
      </w:pPr>
      <w:r w:rsidRPr="00E2003A">
        <w:rPr>
          <w:rFonts w:eastAsia="Times New Roman"/>
          <w:sz w:val="28"/>
          <w:szCs w:val="28"/>
        </w:rPr>
        <w:t>»;</w:t>
      </w:r>
    </w:p>
    <w:p w:rsidR="00EE5C8F" w:rsidRDefault="00EE5C8F" w:rsidP="00505E87">
      <w:pPr>
        <w:widowControl w:val="0"/>
        <w:suppressAutoHyphens/>
        <w:ind w:firstLine="220"/>
        <w:jc w:val="left"/>
        <w:rPr>
          <w:rFonts w:eastAsia="Times New Roman"/>
          <w:b/>
          <w:sz w:val="28"/>
          <w:szCs w:val="28"/>
        </w:rPr>
      </w:pPr>
    </w:p>
    <w:p w:rsidR="00505E87" w:rsidRDefault="00AB47ED" w:rsidP="00505E87">
      <w:pPr>
        <w:widowControl w:val="0"/>
        <w:suppressAutoHyphens/>
        <w:ind w:firstLine="220"/>
        <w:jc w:val="left"/>
        <w:rPr>
          <w:rFonts w:eastAsia="Times New Roman"/>
          <w:b/>
          <w:sz w:val="28"/>
          <w:szCs w:val="28"/>
        </w:rPr>
      </w:pPr>
      <w:r w:rsidRPr="00AB47ED">
        <w:rPr>
          <w:rFonts w:eastAsia="Times New Roman"/>
          <w:sz w:val="28"/>
          <w:szCs w:val="28"/>
        </w:rPr>
        <w:t>1.2.5.</w:t>
      </w:r>
      <w:r>
        <w:rPr>
          <w:rFonts w:eastAsia="Times New Roman"/>
          <w:b/>
          <w:color w:val="FF0000"/>
          <w:sz w:val="28"/>
          <w:szCs w:val="28"/>
        </w:rPr>
        <w:t xml:space="preserve"> </w:t>
      </w:r>
      <w:r w:rsidR="00505E87" w:rsidRPr="00AB47ED">
        <w:rPr>
          <w:rFonts w:eastAsia="Times New Roman"/>
          <w:sz w:val="28"/>
          <w:szCs w:val="28"/>
        </w:rPr>
        <w:t xml:space="preserve">Позицию </w:t>
      </w:r>
      <w:r w:rsidRPr="00AB47ED">
        <w:rPr>
          <w:rFonts w:eastAsia="Times New Roman"/>
          <w:sz w:val="28"/>
          <w:szCs w:val="28"/>
        </w:rPr>
        <w:t xml:space="preserve">9 </w:t>
      </w:r>
      <w:r w:rsidR="00505E87" w:rsidRPr="00AB47ED">
        <w:rPr>
          <w:rFonts w:eastAsia="Times New Roman"/>
          <w:sz w:val="28"/>
          <w:szCs w:val="28"/>
        </w:rPr>
        <w:t>изложить в следующей редакции:</w:t>
      </w:r>
    </w:p>
    <w:p w:rsidR="00505E87" w:rsidRPr="00505E87" w:rsidRDefault="00505E87" w:rsidP="00505E87">
      <w:pPr>
        <w:widowControl w:val="0"/>
        <w:suppressAutoHyphens/>
        <w:ind w:firstLine="220"/>
        <w:jc w:val="left"/>
        <w:rPr>
          <w:rFonts w:eastAsia="Times New Roman"/>
          <w:b/>
          <w:sz w:val="28"/>
          <w:szCs w:val="28"/>
        </w:rPr>
      </w:pPr>
      <w:r>
        <w:rPr>
          <w:rFonts w:eastAsia="Times New Roman"/>
          <w:b/>
          <w:sz w:val="28"/>
          <w:szCs w:val="28"/>
        </w:rPr>
        <w:t>«</w:t>
      </w:r>
    </w:p>
    <w:tbl>
      <w:tblPr>
        <w:tblW w:w="10268" w:type="dxa"/>
        <w:tblLayout w:type="fixed"/>
        <w:tblCellMar>
          <w:top w:w="102" w:type="dxa"/>
          <w:left w:w="62" w:type="dxa"/>
          <w:bottom w:w="102" w:type="dxa"/>
          <w:right w:w="62" w:type="dxa"/>
        </w:tblCellMar>
        <w:tblLook w:val="0000" w:firstRow="0" w:lastRow="0" w:firstColumn="0" w:lastColumn="0" w:noHBand="0" w:noVBand="0"/>
      </w:tblPr>
      <w:tblGrid>
        <w:gridCol w:w="680"/>
        <w:gridCol w:w="1134"/>
        <w:gridCol w:w="1417"/>
        <w:gridCol w:w="1474"/>
        <w:gridCol w:w="1417"/>
        <w:gridCol w:w="2041"/>
        <w:gridCol w:w="2105"/>
      </w:tblGrid>
      <w:tr w:rsidR="00505E87" w:rsidRPr="00505E87" w:rsidTr="00EE5C8F">
        <w:tc>
          <w:tcPr>
            <w:tcW w:w="680" w:type="dxa"/>
            <w:vMerge w:val="restart"/>
            <w:tcBorders>
              <w:top w:val="single" w:sz="4" w:space="0" w:color="auto"/>
              <w:left w:val="single" w:sz="4" w:space="0" w:color="auto"/>
              <w:right w:val="single" w:sz="4" w:space="0" w:color="auto"/>
            </w:tcBorders>
          </w:tcPr>
          <w:p w:rsidR="00505E87" w:rsidRPr="00505E87" w:rsidRDefault="00505E87">
            <w:pPr>
              <w:autoSpaceDE w:val="0"/>
              <w:autoSpaceDN w:val="0"/>
              <w:adjustRightInd w:val="0"/>
              <w:ind w:firstLine="0"/>
              <w:jc w:val="center"/>
              <w:rPr>
                <w:bCs/>
                <w:sz w:val="28"/>
                <w:szCs w:val="28"/>
              </w:rPr>
            </w:pPr>
            <w:r w:rsidRPr="00505E87">
              <w:rPr>
                <w:bCs/>
                <w:sz w:val="28"/>
                <w:szCs w:val="28"/>
              </w:rPr>
              <w:t>9</w:t>
            </w:r>
          </w:p>
        </w:tc>
        <w:tc>
          <w:tcPr>
            <w:tcW w:w="1134" w:type="dxa"/>
            <w:vMerge w:val="restart"/>
            <w:tcBorders>
              <w:top w:val="single" w:sz="4" w:space="0" w:color="auto"/>
              <w:left w:val="single" w:sz="4" w:space="0" w:color="auto"/>
              <w:right w:val="single" w:sz="4" w:space="0" w:color="auto"/>
            </w:tcBorders>
          </w:tcPr>
          <w:p w:rsidR="00505E87" w:rsidRPr="00505E87" w:rsidRDefault="00505E87">
            <w:pPr>
              <w:autoSpaceDE w:val="0"/>
              <w:autoSpaceDN w:val="0"/>
              <w:adjustRightInd w:val="0"/>
              <w:ind w:firstLine="0"/>
              <w:jc w:val="left"/>
              <w:rPr>
                <w:bCs/>
                <w:sz w:val="28"/>
                <w:szCs w:val="28"/>
              </w:rPr>
            </w:pPr>
            <w:r w:rsidRPr="00505E87">
              <w:rPr>
                <w:bCs/>
                <w:sz w:val="28"/>
                <w:szCs w:val="28"/>
              </w:rPr>
              <w:t>Площадки общего пользования различного функционального назначения</w:t>
            </w:r>
          </w:p>
        </w:tc>
        <w:tc>
          <w:tcPr>
            <w:tcW w:w="1417" w:type="dxa"/>
            <w:vMerge w:val="restart"/>
            <w:tcBorders>
              <w:top w:val="single" w:sz="4" w:space="0" w:color="auto"/>
              <w:left w:val="single" w:sz="4" w:space="0" w:color="auto"/>
              <w:bottom w:val="single" w:sz="4" w:space="0" w:color="auto"/>
              <w:right w:val="single" w:sz="4" w:space="0" w:color="auto"/>
            </w:tcBorders>
          </w:tcPr>
          <w:p w:rsidR="00505E87" w:rsidRPr="00505E87" w:rsidRDefault="00505E87">
            <w:pPr>
              <w:autoSpaceDE w:val="0"/>
              <w:autoSpaceDN w:val="0"/>
              <w:adjustRightInd w:val="0"/>
              <w:ind w:firstLine="0"/>
              <w:jc w:val="left"/>
              <w:rPr>
                <w:bCs/>
                <w:sz w:val="28"/>
                <w:szCs w:val="28"/>
              </w:rPr>
            </w:pPr>
            <w:r w:rsidRPr="00505E87">
              <w:rPr>
                <w:bCs/>
                <w:sz w:val="28"/>
                <w:szCs w:val="28"/>
              </w:rPr>
              <w:t>Расчетные показатели минимально допустимого уровня обеспеченности</w:t>
            </w:r>
          </w:p>
        </w:tc>
        <w:tc>
          <w:tcPr>
            <w:tcW w:w="1474" w:type="dxa"/>
            <w:tcBorders>
              <w:top w:val="single" w:sz="4" w:space="0" w:color="auto"/>
              <w:left w:val="single" w:sz="4" w:space="0" w:color="auto"/>
              <w:bottom w:val="single" w:sz="4" w:space="0" w:color="auto"/>
              <w:right w:val="single" w:sz="4" w:space="0" w:color="auto"/>
            </w:tcBorders>
          </w:tcPr>
          <w:p w:rsidR="00505E87" w:rsidRPr="00505E87" w:rsidRDefault="00505E87">
            <w:pPr>
              <w:autoSpaceDE w:val="0"/>
              <w:autoSpaceDN w:val="0"/>
              <w:adjustRightInd w:val="0"/>
              <w:ind w:firstLine="0"/>
              <w:jc w:val="left"/>
              <w:rPr>
                <w:bCs/>
                <w:sz w:val="28"/>
                <w:szCs w:val="28"/>
              </w:rPr>
            </w:pPr>
            <w:r w:rsidRPr="00505E87">
              <w:rPr>
                <w:bCs/>
                <w:sz w:val="28"/>
                <w:szCs w:val="28"/>
              </w:rPr>
              <w:t>Расчетный показатель минимально допустимого уровня обеспеченности количеством объектов</w:t>
            </w:r>
          </w:p>
        </w:tc>
        <w:tc>
          <w:tcPr>
            <w:tcW w:w="1417" w:type="dxa"/>
            <w:tcBorders>
              <w:top w:val="single" w:sz="4" w:space="0" w:color="auto"/>
              <w:left w:val="single" w:sz="4" w:space="0" w:color="auto"/>
              <w:bottom w:val="single" w:sz="4" w:space="0" w:color="auto"/>
              <w:right w:val="single" w:sz="4" w:space="0" w:color="auto"/>
            </w:tcBorders>
          </w:tcPr>
          <w:p w:rsidR="00505E87" w:rsidRPr="00505E87" w:rsidRDefault="00505E87">
            <w:pPr>
              <w:autoSpaceDE w:val="0"/>
              <w:autoSpaceDN w:val="0"/>
              <w:adjustRightInd w:val="0"/>
              <w:ind w:firstLine="0"/>
              <w:jc w:val="left"/>
              <w:rPr>
                <w:bCs/>
                <w:sz w:val="28"/>
                <w:szCs w:val="28"/>
              </w:rPr>
            </w:pPr>
            <w:r w:rsidRPr="00505E87">
              <w:rPr>
                <w:bCs/>
                <w:sz w:val="28"/>
                <w:szCs w:val="28"/>
              </w:rPr>
              <w:t>Уровень обеспеченности, объект</w:t>
            </w:r>
          </w:p>
        </w:tc>
        <w:tc>
          <w:tcPr>
            <w:tcW w:w="4146" w:type="dxa"/>
            <w:gridSpan w:val="2"/>
            <w:tcBorders>
              <w:top w:val="single" w:sz="4" w:space="0" w:color="auto"/>
              <w:left w:val="single" w:sz="4" w:space="0" w:color="auto"/>
              <w:bottom w:val="single" w:sz="4" w:space="0" w:color="auto"/>
              <w:right w:val="single" w:sz="4" w:space="0" w:color="auto"/>
            </w:tcBorders>
          </w:tcPr>
          <w:p w:rsidR="00505E87" w:rsidRPr="00505E87" w:rsidRDefault="00505E87">
            <w:pPr>
              <w:autoSpaceDE w:val="0"/>
              <w:autoSpaceDN w:val="0"/>
              <w:adjustRightInd w:val="0"/>
              <w:ind w:firstLine="0"/>
              <w:jc w:val="center"/>
              <w:rPr>
                <w:bCs/>
                <w:sz w:val="28"/>
                <w:szCs w:val="28"/>
              </w:rPr>
            </w:pPr>
            <w:r w:rsidRPr="00505E87">
              <w:rPr>
                <w:bCs/>
                <w:sz w:val="28"/>
                <w:szCs w:val="28"/>
              </w:rPr>
              <w:t>-</w:t>
            </w:r>
          </w:p>
        </w:tc>
      </w:tr>
      <w:tr w:rsidR="00505E87" w:rsidRPr="00505E87" w:rsidTr="00EE5C8F">
        <w:tc>
          <w:tcPr>
            <w:tcW w:w="680" w:type="dxa"/>
            <w:vMerge/>
            <w:tcBorders>
              <w:top w:val="single" w:sz="4" w:space="0" w:color="auto"/>
              <w:left w:val="single" w:sz="4" w:space="0" w:color="auto"/>
              <w:right w:val="single" w:sz="4" w:space="0" w:color="auto"/>
            </w:tcBorders>
          </w:tcPr>
          <w:p w:rsidR="00505E87" w:rsidRPr="00505E87" w:rsidRDefault="00505E87">
            <w:pPr>
              <w:autoSpaceDE w:val="0"/>
              <w:autoSpaceDN w:val="0"/>
              <w:adjustRightInd w:val="0"/>
              <w:ind w:firstLine="0"/>
              <w:jc w:val="center"/>
              <w:rPr>
                <w:bCs/>
                <w:sz w:val="28"/>
                <w:szCs w:val="28"/>
              </w:rPr>
            </w:pPr>
          </w:p>
        </w:tc>
        <w:tc>
          <w:tcPr>
            <w:tcW w:w="1134" w:type="dxa"/>
            <w:vMerge/>
            <w:tcBorders>
              <w:top w:val="single" w:sz="4" w:space="0" w:color="auto"/>
              <w:left w:val="single" w:sz="4" w:space="0" w:color="auto"/>
              <w:right w:val="single" w:sz="4" w:space="0" w:color="auto"/>
            </w:tcBorders>
          </w:tcPr>
          <w:p w:rsidR="00505E87" w:rsidRPr="00505E87" w:rsidRDefault="00505E87">
            <w:pPr>
              <w:autoSpaceDE w:val="0"/>
              <w:autoSpaceDN w:val="0"/>
              <w:adjustRightInd w:val="0"/>
              <w:ind w:firstLine="0"/>
              <w:jc w:val="center"/>
              <w:rPr>
                <w:bCs/>
                <w:sz w:val="28"/>
                <w:szCs w:val="28"/>
              </w:rPr>
            </w:pPr>
          </w:p>
        </w:tc>
        <w:tc>
          <w:tcPr>
            <w:tcW w:w="1417" w:type="dxa"/>
            <w:vMerge/>
            <w:tcBorders>
              <w:top w:val="single" w:sz="4" w:space="0" w:color="auto"/>
              <w:left w:val="single" w:sz="4" w:space="0" w:color="auto"/>
              <w:bottom w:val="single" w:sz="4" w:space="0" w:color="auto"/>
              <w:right w:val="single" w:sz="4" w:space="0" w:color="auto"/>
            </w:tcBorders>
          </w:tcPr>
          <w:p w:rsidR="00505E87" w:rsidRPr="00505E87" w:rsidRDefault="00505E87">
            <w:pPr>
              <w:autoSpaceDE w:val="0"/>
              <w:autoSpaceDN w:val="0"/>
              <w:adjustRightInd w:val="0"/>
              <w:ind w:firstLine="0"/>
              <w:jc w:val="center"/>
              <w:rPr>
                <w:bCs/>
                <w:sz w:val="28"/>
                <w:szCs w:val="28"/>
              </w:rPr>
            </w:pPr>
          </w:p>
        </w:tc>
        <w:tc>
          <w:tcPr>
            <w:tcW w:w="1474" w:type="dxa"/>
            <w:vMerge w:val="restart"/>
            <w:tcBorders>
              <w:top w:val="single" w:sz="4" w:space="0" w:color="auto"/>
              <w:left w:val="single" w:sz="4" w:space="0" w:color="auto"/>
              <w:bottom w:val="single" w:sz="4" w:space="0" w:color="auto"/>
              <w:right w:val="single" w:sz="4" w:space="0" w:color="auto"/>
            </w:tcBorders>
          </w:tcPr>
          <w:p w:rsidR="00505E87" w:rsidRPr="00505E87" w:rsidRDefault="00505E87">
            <w:pPr>
              <w:autoSpaceDE w:val="0"/>
              <w:autoSpaceDN w:val="0"/>
              <w:adjustRightInd w:val="0"/>
              <w:ind w:firstLine="0"/>
              <w:jc w:val="left"/>
              <w:rPr>
                <w:bCs/>
                <w:sz w:val="28"/>
                <w:szCs w:val="28"/>
              </w:rPr>
            </w:pPr>
            <w:r w:rsidRPr="00505E87">
              <w:rPr>
                <w:bCs/>
                <w:sz w:val="28"/>
                <w:szCs w:val="28"/>
              </w:rPr>
              <w:t>Расчетный показатель минимально допустимой площади территории в границах земельного участка для размещения объекта</w:t>
            </w:r>
          </w:p>
        </w:tc>
        <w:tc>
          <w:tcPr>
            <w:tcW w:w="1417" w:type="dxa"/>
            <w:vMerge w:val="restart"/>
            <w:tcBorders>
              <w:top w:val="single" w:sz="4" w:space="0" w:color="auto"/>
              <w:left w:val="single" w:sz="4" w:space="0" w:color="auto"/>
              <w:bottom w:val="single" w:sz="4" w:space="0" w:color="auto"/>
              <w:right w:val="single" w:sz="4" w:space="0" w:color="auto"/>
            </w:tcBorders>
          </w:tcPr>
          <w:p w:rsidR="00505E87" w:rsidRPr="00505E87" w:rsidRDefault="00505E87">
            <w:pPr>
              <w:autoSpaceDE w:val="0"/>
              <w:autoSpaceDN w:val="0"/>
              <w:adjustRightInd w:val="0"/>
              <w:ind w:firstLine="0"/>
              <w:jc w:val="left"/>
              <w:rPr>
                <w:bCs/>
                <w:sz w:val="28"/>
                <w:szCs w:val="28"/>
              </w:rPr>
            </w:pPr>
            <w:r w:rsidRPr="00505E87">
              <w:rPr>
                <w:bCs/>
                <w:sz w:val="28"/>
                <w:szCs w:val="28"/>
              </w:rPr>
              <w:t>Удельный размер площадок общего пользования различного назначения, кв. м/чел.</w:t>
            </w:r>
          </w:p>
        </w:tc>
        <w:tc>
          <w:tcPr>
            <w:tcW w:w="2041" w:type="dxa"/>
            <w:tcBorders>
              <w:top w:val="single" w:sz="4" w:space="0" w:color="auto"/>
              <w:left w:val="single" w:sz="4" w:space="0" w:color="auto"/>
              <w:bottom w:val="single" w:sz="4" w:space="0" w:color="auto"/>
              <w:right w:val="single" w:sz="4" w:space="0" w:color="auto"/>
            </w:tcBorders>
          </w:tcPr>
          <w:p w:rsidR="00505E87" w:rsidRPr="00505E87" w:rsidRDefault="00505E87">
            <w:pPr>
              <w:autoSpaceDE w:val="0"/>
              <w:autoSpaceDN w:val="0"/>
              <w:adjustRightInd w:val="0"/>
              <w:ind w:firstLine="0"/>
              <w:jc w:val="left"/>
              <w:rPr>
                <w:bCs/>
                <w:sz w:val="28"/>
                <w:szCs w:val="28"/>
              </w:rPr>
            </w:pPr>
            <w:r w:rsidRPr="00505E87">
              <w:rPr>
                <w:bCs/>
                <w:sz w:val="28"/>
                <w:szCs w:val="28"/>
              </w:rPr>
              <w:t>площадки для выгула собак</w:t>
            </w:r>
          </w:p>
        </w:tc>
        <w:tc>
          <w:tcPr>
            <w:tcW w:w="2105" w:type="dxa"/>
            <w:tcBorders>
              <w:top w:val="single" w:sz="4" w:space="0" w:color="auto"/>
              <w:left w:val="single" w:sz="4" w:space="0" w:color="auto"/>
              <w:bottom w:val="single" w:sz="4" w:space="0" w:color="auto"/>
              <w:right w:val="single" w:sz="4" w:space="0" w:color="auto"/>
            </w:tcBorders>
          </w:tcPr>
          <w:p w:rsidR="00505E87" w:rsidRPr="00505E87" w:rsidRDefault="00505E87">
            <w:pPr>
              <w:autoSpaceDE w:val="0"/>
              <w:autoSpaceDN w:val="0"/>
              <w:adjustRightInd w:val="0"/>
              <w:ind w:firstLine="0"/>
              <w:jc w:val="center"/>
              <w:rPr>
                <w:bCs/>
                <w:sz w:val="28"/>
                <w:szCs w:val="28"/>
              </w:rPr>
            </w:pPr>
            <w:r w:rsidRPr="00505E87">
              <w:rPr>
                <w:bCs/>
                <w:sz w:val="28"/>
                <w:szCs w:val="28"/>
              </w:rPr>
              <w:t>0,1</w:t>
            </w:r>
          </w:p>
        </w:tc>
      </w:tr>
      <w:tr w:rsidR="00505E87" w:rsidRPr="00505E87" w:rsidTr="00EE5C8F">
        <w:tc>
          <w:tcPr>
            <w:tcW w:w="680" w:type="dxa"/>
            <w:vMerge/>
            <w:tcBorders>
              <w:top w:val="single" w:sz="4" w:space="0" w:color="auto"/>
              <w:left w:val="single" w:sz="4" w:space="0" w:color="auto"/>
              <w:right w:val="single" w:sz="4" w:space="0" w:color="auto"/>
            </w:tcBorders>
          </w:tcPr>
          <w:p w:rsidR="00505E87" w:rsidRPr="00505E87" w:rsidRDefault="00505E87">
            <w:pPr>
              <w:autoSpaceDE w:val="0"/>
              <w:autoSpaceDN w:val="0"/>
              <w:adjustRightInd w:val="0"/>
              <w:ind w:firstLine="0"/>
              <w:jc w:val="center"/>
              <w:rPr>
                <w:bCs/>
                <w:sz w:val="28"/>
                <w:szCs w:val="28"/>
              </w:rPr>
            </w:pPr>
          </w:p>
        </w:tc>
        <w:tc>
          <w:tcPr>
            <w:tcW w:w="1134" w:type="dxa"/>
            <w:vMerge/>
            <w:tcBorders>
              <w:top w:val="single" w:sz="4" w:space="0" w:color="auto"/>
              <w:left w:val="single" w:sz="4" w:space="0" w:color="auto"/>
              <w:right w:val="single" w:sz="4" w:space="0" w:color="auto"/>
            </w:tcBorders>
          </w:tcPr>
          <w:p w:rsidR="00505E87" w:rsidRPr="00505E87" w:rsidRDefault="00505E87">
            <w:pPr>
              <w:autoSpaceDE w:val="0"/>
              <w:autoSpaceDN w:val="0"/>
              <w:adjustRightInd w:val="0"/>
              <w:ind w:firstLine="0"/>
              <w:jc w:val="center"/>
              <w:rPr>
                <w:bCs/>
                <w:sz w:val="28"/>
                <w:szCs w:val="28"/>
              </w:rPr>
            </w:pPr>
          </w:p>
        </w:tc>
        <w:tc>
          <w:tcPr>
            <w:tcW w:w="1417" w:type="dxa"/>
            <w:vMerge/>
            <w:tcBorders>
              <w:top w:val="single" w:sz="4" w:space="0" w:color="auto"/>
              <w:left w:val="single" w:sz="4" w:space="0" w:color="auto"/>
              <w:bottom w:val="single" w:sz="4" w:space="0" w:color="auto"/>
              <w:right w:val="single" w:sz="4" w:space="0" w:color="auto"/>
            </w:tcBorders>
          </w:tcPr>
          <w:p w:rsidR="00505E87" w:rsidRPr="00505E87" w:rsidRDefault="00505E87">
            <w:pPr>
              <w:autoSpaceDE w:val="0"/>
              <w:autoSpaceDN w:val="0"/>
              <w:adjustRightInd w:val="0"/>
              <w:ind w:firstLine="0"/>
              <w:jc w:val="center"/>
              <w:rPr>
                <w:bCs/>
                <w:sz w:val="28"/>
                <w:szCs w:val="28"/>
              </w:rPr>
            </w:pPr>
          </w:p>
        </w:tc>
        <w:tc>
          <w:tcPr>
            <w:tcW w:w="1474" w:type="dxa"/>
            <w:vMerge/>
            <w:tcBorders>
              <w:top w:val="single" w:sz="4" w:space="0" w:color="auto"/>
              <w:left w:val="single" w:sz="4" w:space="0" w:color="auto"/>
              <w:bottom w:val="single" w:sz="4" w:space="0" w:color="auto"/>
              <w:right w:val="single" w:sz="4" w:space="0" w:color="auto"/>
            </w:tcBorders>
          </w:tcPr>
          <w:p w:rsidR="00505E87" w:rsidRPr="00505E87" w:rsidRDefault="00505E87">
            <w:pPr>
              <w:autoSpaceDE w:val="0"/>
              <w:autoSpaceDN w:val="0"/>
              <w:adjustRightInd w:val="0"/>
              <w:ind w:firstLine="0"/>
              <w:jc w:val="center"/>
              <w:rPr>
                <w:bCs/>
                <w:sz w:val="28"/>
                <w:szCs w:val="28"/>
              </w:rPr>
            </w:pPr>
          </w:p>
        </w:tc>
        <w:tc>
          <w:tcPr>
            <w:tcW w:w="1417" w:type="dxa"/>
            <w:vMerge/>
            <w:tcBorders>
              <w:top w:val="single" w:sz="4" w:space="0" w:color="auto"/>
              <w:left w:val="single" w:sz="4" w:space="0" w:color="auto"/>
              <w:bottom w:val="single" w:sz="4" w:space="0" w:color="auto"/>
              <w:right w:val="single" w:sz="4" w:space="0" w:color="auto"/>
            </w:tcBorders>
          </w:tcPr>
          <w:p w:rsidR="00505E87" w:rsidRPr="00505E87" w:rsidRDefault="00505E87">
            <w:pPr>
              <w:autoSpaceDE w:val="0"/>
              <w:autoSpaceDN w:val="0"/>
              <w:adjustRightInd w:val="0"/>
              <w:ind w:firstLine="0"/>
              <w:jc w:val="center"/>
              <w:rPr>
                <w:bCs/>
                <w:sz w:val="28"/>
                <w:szCs w:val="28"/>
              </w:rPr>
            </w:pPr>
          </w:p>
        </w:tc>
        <w:tc>
          <w:tcPr>
            <w:tcW w:w="2041" w:type="dxa"/>
            <w:tcBorders>
              <w:top w:val="single" w:sz="4" w:space="0" w:color="auto"/>
              <w:left w:val="single" w:sz="4" w:space="0" w:color="auto"/>
              <w:bottom w:val="single" w:sz="4" w:space="0" w:color="auto"/>
              <w:right w:val="single" w:sz="4" w:space="0" w:color="auto"/>
            </w:tcBorders>
          </w:tcPr>
          <w:p w:rsidR="00505E87" w:rsidRPr="00505E87" w:rsidRDefault="00505E87">
            <w:pPr>
              <w:autoSpaceDE w:val="0"/>
              <w:autoSpaceDN w:val="0"/>
              <w:adjustRightInd w:val="0"/>
              <w:ind w:firstLine="0"/>
              <w:jc w:val="left"/>
              <w:rPr>
                <w:bCs/>
                <w:sz w:val="28"/>
                <w:szCs w:val="28"/>
              </w:rPr>
            </w:pPr>
            <w:r w:rsidRPr="00505E87">
              <w:rPr>
                <w:bCs/>
                <w:sz w:val="28"/>
                <w:szCs w:val="28"/>
              </w:rPr>
              <w:t>площадки для игр детей</w:t>
            </w:r>
          </w:p>
        </w:tc>
        <w:tc>
          <w:tcPr>
            <w:tcW w:w="2105" w:type="dxa"/>
            <w:tcBorders>
              <w:top w:val="single" w:sz="4" w:space="0" w:color="auto"/>
              <w:left w:val="single" w:sz="4" w:space="0" w:color="auto"/>
              <w:bottom w:val="single" w:sz="4" w:space="0" w:color="auto"/>
              <w:right w:val="single" w:sz="4" w:space="0" w:color="auto"/>
            </w:tcBorders>
          </w:tcPr>
          <w:p w:rsidR="00505E87" w:rsidRPr="00505E87" w:rsidRDefault="00505E87">
            <w:pPr>
              <w:autoSpaceDE w:val="0"/>
              <w:autoSpaceDN w:val="0"/>
              <w:adjustRightInd w:val="0"/>
              <w:ind w:firstLine="0"/>
              <w:jc w:val="center"/>
              <w:rPr>
                <w:bCs/>
                <w:sz w:val="28"/>
                <w:szCs w:val="28"/>
              </w:rPr>
            </w:pPr>
            <w:r w:rsidRPr="00505E87">
              <w:rPr>
                <w:bCs/>
                <w:sz w:val="28"/>
                <w:szCs w:val="28"/>
              </w:rPr>
              <w:t>0,7</w:t>
            </w:r>
          </w:p>
        </w:tc>
      </w:tr>
      <w:tr w:rsidR="00505E87" w:rsidRPr="00505E87" w:rsidTr="00EE5C8F">
        <w:tc>
          <w:tcPr>
            <w:tcW w:w="680" w:type="dxa"/>
            <w:vMerge/>
            <w:tcBorders>
              <w:top w:val="single" w:sz="4" w:space="0" w:color="auto"/>
              <w:left w:val="single" w:sz="4" w:space="0" w:color="auto"/>
              <w:right w:val="single" w:sz="4" w:space="0" w:color="auto"/>
            </w:tcBorders>
          </w:tcPr>
          <w:p w:rsidR="00505E87" w:rsidRPr="00505E87" w:rsidRDefault="00505E87">
            <w:pPr>
              <w:autoSpaceDE w:val="0"/>
              <w:autoSpaceDN w:val="0"/>
              <w:adjustRightInd w:val="0"/>
              <w:ind w:firstLine="0"/>
              <w:jc w:val="center"/>
              <w:rPr>
                <w:bCs/>
                <w:sz w:val="28"/>
                <w:szCs w:val="28"/>
              </w:rPr>
            </w:pPr>
          </w:p>
        </w:tc>
        <w:tc>
          <w:tcPr>
            <w:tcW w:w="1134" w:type="dxa"/>
            <w:vMerge/>
            <w:tcBorders>
              <w:top w:val="single" w:sz="4" w:space="0" w:color="auto"/>
              <w:left w:val="single" w:sz="4" w:space="0" w:color="auto"/>
              <w:right w:val="single" w:sz="4" w:space="0" w:color="auto"/>
            </w:tcBorders>
          </w:tcPr>
          <w:p w:rsidR="00505E87" w:rsidRPr="00505E87" w:rsidRDefault="00505E87">
            <w:pPr>
              <w:autoSpaceDE w:val="0"/>
              <w:autoSpaceDN w:val="0"/>
              <w:adjustRightInd w:val="0"/>
              <w:ind w:firstLine="0"/>
              <w:jc w:val="center"/>
              <w:rPr>
                <w:bCs/>
                <w:sz w:val="28"/>
                <w:szCs w:val="28"/>
              </w:rPr>
            </w:pPr>
          </w:p>
        </w:tc>
        <w:tc>
          <w:tcPr>
            <w:tcW w:w="1417" w:type="dxa"/>
            <w:vMerge/>
            <w:tcBorders>
              <w:top w:val="single" w:sz="4" w:space="0" w:color="auto"/>
              <w:left w:val="single" w:sz="4" w:space="0" w:color="auto"/>
              <w:bottom w:val="single" w:sz="4" w:space="0" w:color="auto"/>
              <w:right w:val="single" w:sz="4" w:space="0" w:color="auto"/>
            </w:tcBorders>
          </w:tcPr>
          <w:p w:rsidR="00505E87" w:rsidRPr="00505E87" w:rsidRDefault="00505E87">
            <w:pPr>
              <w:autoSpaceDE w:val="0"/>
              <w:autoSpaceDN w:val="0"/>
              <w:adjustRightInd w:val="0"/>
              <w:ind w:firstLine="0"/>
              <w:jc w:val="center"/>
              <w:rPr>
                <w:bCs/>
                <w:sz w:val="28"/>
                <w:szCs w:val="28"/>
              </w:rPr>
            </w:pPr>
          </w:p>
        </w:tc>
        <w:tc>
          <w:tcPr>
            <w:tcW w:w="1474" w:type="dxa"/>
            <w:vMerge/>
            <w:tcBorders>
              <w:top w:val="single" w:sz="4" w:space="0" w:color="auto"/>
              <w:left w:val="single" w:sz="4" w:space="0" w:color="auto"/>
              <w:bottom w:val="single" w:sz="4" w:space="0" w:color="auto"/>
              <w:right w:val="single" w:sz="4" w:space="0" w:color="auto"/>
            </w:tcBorders>
          </w:tcPr>
          <w:p w:rsidR="00505E87" w:rsidRPr="00505E87" w:rsidRDefault="00505E87">
            <w:pPr>
              <w:autoSpaceDE w:val="0"/>
              <w:autoSpaceDN w:val="0"/>
              <w:adjustRightInd w:val="0"/>
              <w:ind w:firstLine="0"/>
              <w:jc w:val="center"/>
              <w:rPr>
                <w:bCs/>
                <w:sz w:val="28"/>
                <w:szCs w:val="28"/>
              </w:rPr>
            </w:pPr>
          </w:p>
        </w:tc>
        <w:tc>
          <w:tcPr>
            <w:tcW w:w="1417" w:type="dxa"/>
            <w:vMerge/>
            <w:tcBorders>
              <w:top w:val="single" w:sz="4" w:space="0" w:color="auto"/>
              <w:left w:val="single" w:sz="4" w:space="0" w:color="auto"/>
              <w:bottom w:val="single" w:sz="4" w:space="0" w:color="auto"/>
              <w:right w:val="single" w:sz="4" w:space="0" w:color="auto"/>
            </w:tcBorders>
          </w:tcPr>
          <w:p w:rsidR="00505E87" w:rsidRPr="00505E87" w:rsidRDefault="00505E87">
            <w:pPr>
              <w:autoSpaceDE w:val="0"/>
              <w:autoSpaceDN w:val="0"/>
              <w:adjustRightInd w:val="0"/>
              <w:ind w:firstLine="0"/>
              <w:jc w:val="center"/>
              <w:rPr>
                <w:bCs/>
                <w:sz w:val="28"/>
                <w:szCs w:val="28"/>
              </w:rPr>
            </w:pPr>
          </w:p>
        </w:tc>
        <w:tc>
          <w:tcPr>
            <w:tcW w:w="2041" w:type="dxa"/>
            <w:tcBorders>
              <w:top w:val="single" w:sz="4" w:space="0" w:color="auto"/>
              <w:left w:val="single" w:sz="4" w:space="0" w:color="auto"/>
              <w:bottom w:val="single" w:sz="4" w:space="0" w:color="auto"/>
              <w:right w:val="single" w:sz="4" w:space="0" w:color="auto"/>
            </w:tcBorders>
          </w:tcPr>
          <w:p w:rsidR="00505E87" w:rsidRPr="00505E87" w:rsidRDefault="00505E87">
            <w:pPr>
              <w:autoSpaceDE w:val="0"/>
              <w:autoSpaceDN w:val="0"/>
              <w:adjustRightInd w:val="0"/>
              <w:ind w:firstLine="0"/>
              <w:jc w:val="left"/>
              <w:rPr>
                <w:bCs/>
                <w:sz w:val="28"/>
                <w:szCs w:val="28"/>
              </w:rPr>
            </w:pPr>
            <w:r w:rsidRPr="00505E87">
              <w:rPr>
                <w:bCs/>
                <w:sz w:val="28"/>
                <w:szCs w:val="28"/>
              </w:rPr>
              <w:t>площадки для отдыха взрослого населения</w:t>
            </w:r>
          </w:p>
        </w:tc>
        <w:tc>
          <w:tcPr>
            <w:tcW w:w="2105" w:type="dxa"/>
            <w:tcBorders>
              <w:top w:val="single" w:sz="4" w:space="0" w:color="auto"/>
              <w:left w:val="single" w:sz="4" w:space="0" w:color="auto"/>
              <w:bottom w:val="single" w:sz="4" w:space="0" w:color="auto"/>
              <w:right w:val="single" w:sz="4" w:space="0" w:color="auto"/>
            </w:tcBorders>
          </w:tcPr>
          <w:p w:rsidR="00505E87" w:rsidRPr="00505E87" w:rsidRDefault="00505E87">
            <w:pPr>
              <w:autoSpaceDE w:val="0"/>
              <w:autoSpaceDN w:val="0"/>
              <w:adjustRightInd w:val="0"/>
              <w:ind w:firstLine="0"/>
              <w:jc w:val="center"/>
              <w:rPr>
                <w:bCs/>
                <w:sz w:val="28"/>
                <w:szCs w:val="28"/>
              </w:rPr>
            </w:pPr>
            <w:r w:rsidRPr="00505E87">
              <w:rPr>
                <w:bCs/>
                <w:sz w:val="28"/>
                <w:szCs w:val="28"/>
              </w:rPr>
              <w:t>0,1</w:t>
            </w:r>
          </w:p>
        </w:tc>
      </w:tr>
      <w:tr w:rsidR="00505E87" w:rsidRPr="00505E87" w:rsidTr="00EE5C8F">
        <w:tc>
          <w:tcPr>
            <w:tcW w:w="680" w:type="dxa"/>
            <w:vMerge/>
            <w:tcBorders>
              <w:top w:val="single" w:sz="4" w:space="0" w:color="auto"/>
              <w:left w:val="single" w:sz="4" w:space="0" w:color="auto"/>
              <w:right w:val="single" w:sz="4" w:space="0" w:color="auto"/>
            </w:tcBorders>
          </w:tcPr>
          <w:p w:rsidR="00505E87" w:rsidRPr="00505E87" w:rsidRDefault="00505E87">
            <w:pPr>
              <w:autoSpaceDE w:val="0"/>
              <w:autoSpaceDN w:val="0"/>
              <w:adjustRightInd w:val="0"/>
              <w:ind w:firstLine="0"/>
              <w:jc w:val="center"/>
              <w:rPr>
                <w:bCs/>
                <w:sz w:val="28"/>
                <w:szCs w:val="28"/>
              </w:rPr>
            </w:pPr>
          </w:p>
        </w:tc>
        <w:tc>
          <w:tcPr>
            <w:tcW w:w="1134" w:type="dxa"/>
            <w:vMerge/>
            <w:tcBorders>
              <w:top w:val="single" w:sz="4" w:space="0" w:color="auto"/>
              <w:left w:val="single" w:sz="4" w:space="0" w:color="auto"/>
              <w:right w:val="single" w:sz="4" w:space="0" w:color="auto"/>
            </w:tcBorders>
          </w:tcPr>
          <w:p w:rsidR="00505E87" w:rsidRPr="00505E87" w:rsidRDefault="00505E87">
            <w:pPr>
              <w:autoSpaceDE w:val="0"/>
              <w:autoSpaceDN w:val="0"/>
              <w:adjustRightInd w:val="0"/>
              <w:ind w:firstLine="0"/>
              <w:jc w:val="center"/>
              <w:rPr>
                <w:bCs/>
                <w:sz w:val="28"/>
                <w:szCs w:val="28"/>
              </w:rPr>
            </w:pPr>
          </w:p>
        </w:tc>
        <w:tc>
          <w:tcPr>
            <w:tcW w:w="1417" w:type="dxa"/>
            <w:vMerge/>
            <w:tcBorders>
              <w:top w:val="single" w:sz="4" w:space="0" w:color="auto"/>
              <w:left w:val="single" w:sz="4" w:space="0" w:color="auto"/>
              <w:bottom w:val="single" w:sz="4" w:space="0" w:color="auto"/>
              <w:right w:val="single" w:sz="4" w:space="0" w:color="auto"/>
            </w:tcBorders>
          </w:tcPr>
          <w:p w:rsidR="00505E87" w:rsidRPr="00505E87" w:rsidRDefault="00505E87">
            <w:pPr>
              <w:autoSpaceDE w:val="0"/>
              <w:autoSpaceDN w:val="0"/>
              <w:adjustRightInd w:val="0"/>
              <w:ind w:firstLine="0"/>
              <w:jc w:val="center"/>
              <w:rPr>
                <w:bCs/>
                <w:sz w:val="28"/>
                <w:szCs w:val="28"/>
              </w:rPr>
            </w:pPr>
          </w:p>
        </w:tc>
        <w:tc>
          <w:tcPr>
            <w:tcW w:w="1474" w:type="dxa"/>
            <w:vMerge/>
            <w:tcBorders>
              <w:top w:val="single" w:sz="4" w:space="0" w:color="auto"/>
              <w:left w:val="single" w:sz="4" w:space="0" w:color="auto"/>
              <w:bottom w:val="single" w:sz="4" w:space="0" w:color="auto"/>
              <w:right w:val="single" w:sz="4" w:space="0" w:color="auto"/>
            </w:tcBorders>
          </w:tcPr>
          <w:p w:rsidR="00505E87" w:rsidRPr="00505E87" w:rsidRDefault="00505E87">
            <w:pPr>
              <w:autoSpaceDE w:val="0"/>
              <w:autoSpaceDN w:val="0"/>
              <w:adjustRightInd w:val="0"/>
              <w:ind w:firstLine="0"/>
              <w:jc w:val="center"/>
              <w:rPr>
                <w:bCs/>
                <w:sz w:val="28"/>
                <w:szCs w:val="28"/>
              </w:rPr>
            </w:pPr>
          </w:p>
        </w:tc>
        <w:tc>
          <w:tcPr>
            <w:tcW w:w="1417" w:type="dxa"/>
            <w:vMerge/>
            <w:tcBorders>
              <w:top w:val="single" w:sz="4" w:space="0" w:color="auto"/>
              <w:left w:val="single" w:sz="4" w:space="0" w:color="auto"/>
              <w:bottom w:val="single" w:sz="4" w:space="0" w:color="auto"/>
              <w:right w:val="single" w:sz="4" w:space="0" w:color="auto"/>
            </w:tcBorders>
          </w:tcPr>
          <w:p w:rsidR="00505E87" w:rsidRPr="00505E87" w:rsidRDefault="00505E87">
            <w:pPr>
              <w:autoSpaceDE w:val="0"/>
              <w:autoSpaceDN w:val="0"/>
              <w:adjustRightInd w:val="0"/>
              <w:ind w:firstLine="0"/>
              <w:jc w:val="center"/>
              <w:rPr>
                <w:bCs/>
                <w:sz w:val="28"/>
                <w:szCs w:val="28"/>
              </w:rPr>
            </w:pPr>
          </w:p>
        </w:tc>
        <w:tc>
          <w:tcPr>
            <w:tcW w:w="2041" w:type="dxa"/>
            <w:tcBorders>
              <w:top w:val="single" w:sz="4" w:space="0" w:color="auto"/>
              <w:left w:val="single" w:sz="4" w:space="0" w:color="auto"/>
              <w:bottom w:val="single" w:sz="4" w:space="0" w:color="auto"/>
              <w:right w:val="single" w:sz="4" w:space="0" w:color="auto"/>
            </w:tcBorders>
          </w:tcPr>
          <w:p w:rsidR="00505E87" w:rsidRPr="00505E87" w:rsidRDefault="00505E87">
            <w:pPr>
              <w:autoSpaceDE w:val="0"/>
              <w:autoSpaceDN w:val="0"/>
              <w:adjustRightInd w:val="0"/>
              <w:ind w:firstLine="0"/>
              <w:jc w:val="left"/>
              <w:rPr>
                <w:bCs/>
                <w:sz w:val="28"/>
                <w:szCs w:val="28"/>
              </w:rPr>
            </w:pPr>
            <w:r w:rsidRPr="00505E87">
              <w:rPr>
                <w:bCs/>
                <w:sz w:val="28"/>
                <w:szCs w:val="28"/>
              </w:rPr>
              <w:t>физкультурно-спортивные площадки и сооружения</w:t>
            </w:r>
          </w:p>
        </w:tc>
        <w:tc>
          <w:tcPr>
            <w:tcW w:w="2105" w:type="dxa"/>
            <w:tcBorders>
              <w:top w:val="single" w:sz="4" w:space="0" w:color="auto"/>
              <w:left w:val="single" w:sz="4" w:space="0" w:color="auto"/>
              <w:bottom w:val="single" w:sz="4" w:space="0" w:color="auto"/>
              <w:right w:val="single" w:sz="4" w:space="0" w:color="auto"/>
            </w:tcBorders>
          </w:tcPr>
          <w:p w:rsidR="00505E87" w:rsidRPr="00505E87" w:rsidRDefault="00505E87">
            <w:pPr>
              <w:autoSpaceDE w:val="0"/>
              <w:autoSpaceDN w:val="0"/>
              <w:adjustRightInd w:val="0"/>
              <w:ind w:firstLine="0"/>
              <w:jc w:val="center"/>
              <w:rPr>
                <w:bCs/>
                <w:sz w:val="28"/>
                <w:szCs w:val="28"/>
              </w:rPr>
            </w:pPr>
            <w:r w:rsidRPr="00505E87">
              <w:rPr>
                <w:bCs/>
                <w:sz w:val="28"/>
                <w:szCs w:val="28"/>
              </w:rPr>
              <w:t>1</w:t>
            </w:r>
          </w:p>
        </w:tc>
      </w:tr>
      <w:tr w:rsidR="00505E87" w:rsidRPr="00505E87" w:rsidTr="00EE5C8F">
        <w:tc>
          <w:tcPr>
            <w:tcW w:w="680" w:type="dxa"/>
            <w:vMerge/>
            <w:tcBorders>
              <w:top w:val="single" w:sz="4" w:space="0" w:color="auto"/>
              <w:left w:val="single" w:sz="4" w:space="0" w:color="auto"/>
              <w:right w:val="single" w:sz="4" w:space="0" w:color="auto"/>
            </w:tcBorders>
          </w:tcPr>
          <w:p w:rsidR="00505E87" w:rsidRPr="00505E87" w:rsidRDefault="00505E87">
            <w:pPr>
              <w:autoSpaceDE w:val="0"/>
              <w:autoSpaceDN w:val="0"/>
              <w:adjustRightInd w:val="0"/>
              <w:ind w:firstLine="0"/>
              <w:jc w:val="center"/>
              <w:rPr>
                <w:bCs/>
                <w:sz w:val="28"/>
                <w:szCs w:val="28"/>
              </w:rPr>
            </w:pPr>
          </w:p>
        </w:tc>
        <w:tc>
          <w:tcPr>
            <w:tcW w:w="1134" w:type="dxa"/>
            <w:vMerge/>
            <w:tcBorders>
              <w:top w:val="single" w:sz="4" w:space="0" w:color="auto"/>
              <w:left w:val="single" w:sz="4" w:space="0" w:color="auto"/>
              <w:right w:val="single" w:sz="4" w:space="0" w:color="auto"/>
            </w:tcBorders>
          </w:tcPr>
          <w:p w:rsidR="00505E87" w:rsidRPr="00505E87" w:rsidRDefault="00505E87">
            <w:pPr>
              <w:autoSpaceDE w:val="0"/>
              <w:autoSpaceDN w:val="0"/>
              <w:adjustRightInd w:val="0"/>
              <w:ind w:firstLine="0"/>
              <w:jc w:val="center"/>
              <w:rPr>
                <w:bCs/>
                <w:sz w:val="28"/>
                <w:szCs w:val="28"/>
              </w:rPr>
            </w:pPr>
          </w:p>
        </w:tc>
        <w:tc>
          <w:tcPr>
            <w:tcW w:w="1417" w:type="dxa"/>
            <w:vMerge/>
            <w:tcBorders>
              <w:top w:val="single" w:sz="4" w:space="0" w:color="auto"/>
              <w:left w:val="single" w:sz="4" w:space="0" w:color="auto"/>
              <w:bottom w:val="single" w:sz="4" w:space="0" w:color="auto"/>
              <w:right w:val="single" w:sz="4" w:space="0" w:color="auto"/>
            </w:tcBorders>
          </w:tcPr>
          <w:p w:rsidR="00505E87" w:rsidRPr="00505E87" w:rsidRDefault="00505E87">
            <w:pPr>
              <w:autoSpaceDE w:val="0"/>
              <w:autoSpaceDN w:val="0"/>
              <w:adjustRightInd w:val="0"/>
              <w:ind w:firstLine="0"/>
              <w:jc w:val="center"/>
              <w:rPr>
                <w:bCs/>
                <w:sz w:val="28"/>
                <w:szCs w:val="28"/>
              </w:rPr>
            </w:pPr>
          </w:p>
        </w:tc>
        <w:tc>
          <w:tcPr>
            <w:tcW w:w="1474" w:type="dxa"/>
            <w:vMerge/>
            <w:tcBorders>
              <w:top w:val="single" w:sz="4" w:space="0" w:color="auto"/>
              <w:left w:val="single" w:sz="4" w:space="0" w:color="auto"/>
              <w:bottom w:val="single" w:sz="4" w:space="0" w:color="auto"/>
              <w:right w:val="single" w:sz="4" w:space="0" w:color="auto"/>
            </w:tcBorders>
          </w:tcPr>
          <w:p w:rsidR="00505E87" w:rsidRPr="00505E87" w:rsidRDefault="00505E87">
            <w:pPr>
              <w:autoSpaceDE w:val="0"/>
              <w:autoSpaceDN w:val="0"/>
              <w:adjustRightInd w:val="0"/>
              <w:ind w:firstLine="0"/>
              <w:jc w:val="center"/>
              <w:rPr>
                <w:bCs/>
                <w:sz w:val="28"/>
                <w:szCs w:val="28"/>
              </w:rPr>
            </w:pPr>
          </w:p>
        </w:tc>
        <w:tc>
          <w:tcPr>
            <w:tcW w:w="1417" w:type="dxa"/>
            <w:vMerge/>
            <w:tcBorders>
              <w:top w:val="single" w:sz="4" w:space="0" w:color="auto"/>
              <w:left w:val="single" w:sz="4" w:space="0" w:color="auto"/>
              <w:bottom w:val="single" w:sz="4" w:space="0" w:color="auto"/>
              <w:right w:val="single" w:sz="4" w:space="0" w:color="auto"/>
            </w:tcBorders>
          </w:tcPr>
          <w:p w:rsidR="00505E87" w:rsidRPr="00505E87" w:rsidRDefault="00505E87">
            <w:pPr>
              <w:autoSpaceDE w:val="0"/>
              <w:autoSpaceDN w:val="0"/>
              <w:adjustRightInd w:val="0"/>
              <w:ind w:firstLine="0"/>
              <w:jc w:val="center"/>
              <w:rPr>
                <w:bCs/>
                <w:sz w:val="28"/>
                <w:szCs w:val="28"/>
              </w:rPr>
            </w:pPr>
          </w:p>
        </w:tc>
        <w:tc>
          <w:tcPr>
            <w:tcW w:w="2041" w:type="dxa"/>
            <w:tcBorders>
              <w:top w:val="single" w:sz="4" w:space="0" w:color="auto"/>
              <w:left w:val="single" w:sz="4" w:space="0" w:color="auto"/>
              <w:bottom w:val="single" w:sz="4" w:space="0" w:color="auto"/>
              <w:right w:val="single" w:sz="4" w:space="0" w:color="auto"/>
            </w:tcBorders>
          </w:tcPr>
          <w:p w:rsidR="00505E87" w:rsidRPr="00505E87" w:rsidRDefault="00505E87">
            <w:pPr>
              <w:autoSpaceDE w:val="0"/>
              <w:autoSpaceDN w:val="0"/>
              <w:adjustRightInd w:val="0"/>
              <w:ind w:firstLine="0"/>
              <w:jc w:val="left"/>
              <w:rPr>
                <w:bCs/>
                <w:sz w:val="28"/>
                <w:szCs w:val="28"/>
              </w:rPr>
            </w:pPr>
            <w:r w:rsidRPr="00505E87">
              <w:rPr>
                <w:bCs/>
                <w:sz w:val="28"/>
                <w:szCs w:val="28"/>
              </w:rPr>
              <w:t>хозяйственные площадки (контейнерные)</w:t>
            </w:r>
          </w:p>
        </w:tc>
        <w:tc>
          <w:tcPr>
            <w:tcW w:w="2105" w:type="dxa"/>
            <w:tcBorders>
              <w:top w:val="single" w:sz="4" w:space="0" w:color="auto"/>
              <w:left w:val="single" w:sz="4" w:space="0" w:color="auto"/>
              <w:bottom w:val="single" w:sz="4" w:space="0" w:color="auto"/>
              <w:right w:val="single" w:sz="4" w:space="0" w:color="auto"/>
            </w:tcBorders>
          </w:tcPr>
          <w:p w:rsidR="00505E87" w:rsidRPr="00505E87" w:rsidRDefault="00505E87">
            <w:pPr>
              <w:autoSpaceDE w:val="0"/>
              <w:autoSpaceDN w:val="0"/>
              <w:adjustRightInd w:val="0"/>
              <w:ind w:firstLine="0"/>
              <w:jc w:val="center"/>
              <w:rPr>
                <w:bCs/>
                <w:sz w:val="28"/>
                <w:szCs w:val="28"/>
              </w:rPr>
            </w:pPr>
            <w:r w:rsidRPr="00505E87">
              <w:rPr>
                <w:bCs/>
                <w:sz w:val="28"/>
                <w:szCs w:val="28"/>
              </w:rPr>
              <w:t>0,06</w:t>
            </w:r>
          </w:p>
        </w:tc>
      </w:tr>
      <w:tr w:rsidR="00505E87" w:rsidRPr="00505E87" w:rsidTr="00EE5C8F">
        <w:tc>
          <w:tcPr>
            <w:tcW w:w="680" w:type="dxa"/>
            <w:vMerge/>
            <w:tcBorders>
              <w:top w:val="single" w:sz="4" w:space="0" w:color="auto"/>
              <w:left w:val="single" w:sz="4" w:space="0" w:color="auto"/>
              <w:right w:val="single" w:sz="4" w:space="0" w:color="auto"/>
            </w:tcBorders>
          </w:tcPr>
          <w:p w:rsidR="00505E87" w:rsidRPr="00505E87" w:rsidRDefault="00505E87">
            <w:pPr>
              <w:autoSpaceDE w:val="0"/>
              <w:autoSpaceDN w:val="0"/>
              <w:adjustRightInd w:val="0"/>
              <w:ind w:firstLine="0"/>
              <w:jc w:val="center"/>
              <w:rPr>
                <w:bCs/>
                <w:sz w:val="28"/>
                <w:szCs w:val="28"/>
              </w:rPr>
            </w:pPr>
          </w:p>
        </w:tc>
        <w:tc>
          <w:tcPr>
            <w:tcW w:w="1134" w:type="dxa"/>
            <w:vMerge/>
            <w:tcBorders>
              <w:top w:val="single" w:sz="4" w:space="0" w:color="auto"/>
              <w:left w:val="single" w:sz="4" w:space="0" w:color="auto"/>
              <w:right w:val="single" w:sz="4" w:space="0" w:color="auto"/>
            </w:tcBorders>
          </w:tcPr>
          <w:p w:rsidR="00505E87" w:rsidRPr="00505E87" w:rsidRDefault="00505E87">
            <w:pPr>
              <w:autoSpaceDE w:val="0"/>
              <w:autoSpaceDN w:val="0"/>
              <w:adjustRightInd w:val="0"/>
              <w:ind w:firstLine="0"/>
              <w:jc w:val="center"/>
              <w:rPr>
                <w:bCs/>
                <w:sz w:val="28"/>
                <w:szCs w:val="28"/>
              </w:rPr>
            </w:pPr>
          </w:p>
        </w:tc>
        <w:tc>
          <w:tcPr>
            <w:tcW w:w="2891" w:type="dxa"/>
            <w:gridSpan w:val="2"/>
            <w:tcBorders>
              <w:top w:val="single" w:sz="4" w:space="0" w:color="auto"/>
              <w:left w:val="single" w:sz="4" w:space="0" w:color="auto"/>
              <w:bottom w:val="single" w:sz="4" w:space="0" w:color="auto"/>
              <w:right w:val="single" w:sz="4" w:space="0" w:color="auto"/>
            </w:tcBorders>
          </w:tcPr>
          <w:p w:rsidR="00505E87" w:rsidRPr="00505E87" w:rsidRDefault="00505E87">
            <w:pPr>
              <w:autoSpaceDE w:val="0"/>
              <w:autoSpaceDN w:val="0"/>
              <w:adjustRightInd w:val="0"/>
              <w:ind w:firstLine="0"/>
              <w:jc w:val="left"/>
              <w:rPr>
                <w:bCs/>
                <w:sz w:val="28"/>
                <w:szCs w:val="28"/>
              </w:rPr>
            </w:pPr>
            <w:r w:rsidRPr="00505E87">
              <w:rPr>
                <w:bCs/>
                <w:sz w:val="28"/>
                <w:szCs w:val="28"/>
              </w:rPr>
              <w:t>Расчетный показатель максимально допустимого уровня территориальной доступности</w:t>
            </w:r>
          </w:p>
        </w:tc>
        <w:tc>
          <w:tcPr>
            <w:tcW w:w="1417" w:type="dxa"/>
            <w:tcBorders>
              <w:top w:val="single" w:sz="4" w:space="0" w:color="auto"/>
              <w:left w:val="single" w:sz="4" w:space="0" w:color="auto"/>
              <w:bottom w:val="single" w:sz="4" w:space="0" w:color="auto"/>
              <w:right w:val="single" w:sz="4" w:space="0" w:color="auto"/>
            </w:tcBorders>
          </w:tcPr>
          <w:p w:rsidR="00505E87" w:rsidRPr="00505E87" w:rsidRDefault="00505E87">
            <w:pPr>
              <w:autoSpaceDE w:val="0"/>
              <w:autoSpaceDN w:val="0"/>
              <w:adjustRightInd w:val="0"/>
              <w:ind w:firstLine="0"/>
              <w:jc w:val="center"/>
              <w:rPr>
                <w:bCs/>
                <w:sz w:val="28"/>
                <w:szCs w:val="28"/>
              </w:rPr>
            </w:pPr>
            <w:r w:rsidRPr="00505E87">
              <w:rPr>
                <w:bCs/>
                <w:sz w:val="28"/>
                <w:szCs w:val="28"/>
              </w:rPr>
              <w:t>-</w:t>
            </w:r>
          </w:p>
        </w:tc>
        <w:tc>
          <w:tcPr>
            <w:tcW w:w="4146" w:type="dxa"/>
            <w:gridSpan w:val="2"/>
            <w:tcBorders>
              <w:top w:val="single" w:sz="4" w:space="0" w:color="auto"/>
              <w:left w:val="single" w:sz="4" w:space="0" w:color="auto"/>
              <w:bottom w:val="single" w:sz="4" w:space="0" w:color="auto"/>
              <w:right w:val="single" w:sz="4" w:space="0" w:color="auto"/>
            </w:tcBorders>
          </w:tcPr>
          <w:p w:rsidR="00505E87" w:rsidRPr="00505E87" w:rsidRDefault="00505E87">
            <w:pPr>
              <w:autoSpaceDE w:val="0"/>
              <w:autoSpaceDN w:val="0"/>
              <w:adjustRightInd w:val="0"/>
              <w:ind w:firstLine="0"/>
              <w:jc w:val="left"/>
              <w:rPr>
                <w:bCs/>
                <w:sz w:val="28"/>
                <w:szCs w:val="28"/>
              </w:rPr>
            </w:pPr>
            <w:r w:rsidRPr="00505E87">
              <w:rPr>
                <w:bCs/>
                <w:sz w:val="28"/>
                <w:szCs w:val="28"/>
              </w:rPr>
              <w:t>не нормируется</w:t>
            </w:r>
          </w:p>
        </w:tc>
      </w:tr>
      <w:tr w:rsidR="00505E87" w:rsidRPr="00505E87" w:rsidTr="00EE5C8F">
        <w:tc>
          <w:tcPr>
            <w:tcW w:w="680" w:type="dxa"/>
            <w:vMerge w:val="restart"/>
            <w:tcBorders>
              <w:left w:val="single" w:sz="4" w:space="0" w:color="auto"/>
              <w:bottom w:val="single" w:sz="4" w:space="0" w:color="auto"/>
              <w:right w:val="single" w:sz="4" w:space="0" w:color="auto"/>
            </w:tcBorders>
          </w:tcPr>
          <w:p w:rsidR="00505E87" w:rsidRPr="00505E87" w:rsidRDefault="00505E87">
            <w:pPr>
              <w:autoSpaceDE w:val="0"/>
              <w:autoSpaceDN w:val="0"/>
              <w:adjustRightInd w:val="0"/>
              <w:ind w:firstLine="0"/>
              <w:jc w:val="left"/>
              <w:outlineLvl w:val="0"/>
              <w:rPr>
                <w:bCs/>
                <w:sz w:val="28"/>
                <w:szCs w:val="28"/>
              </w:rPr>
            </w:pPr>
          </w:p>
        </w:tc>
        <w:tc>
          <w:tcPr>
            <w:tcW w:w="1134" w:type="dxa"/>
            <w:vMerge w:val="restart"/>
            <w:tcBorders>
              <w:left w:val="single" w:sz="4" w:space="0" w:color="auto"/>
              <w:bottom w:val="single" w:sz="4" w:space="0" w:color="auto"/>
              <w:right w:val="single" w:sz="4" w:space="0" w:color="auto"/>
            </w:tcBorders>
          </w:tcPr>
          <w:p w:rsidR="00505E87" w:rsidRPr="00505E87" w:rsidRDefault="00505E87">
            <w:pPr>
              <w:autoSpaceDE w:val="0"/>
              <w:autoSpaceDN w:val="0"/>
              <w:adjustRightInd w:val="0"/>
              <w:ind w:firstLine="0"/>
              <w:jc w:val="left"/>
              <w:rPr>
                <w:bCs/>
                <w:sz w:val="28"/>
                <w:szCs w:val="28"/>
              </w:rPr>
            </w:pPr>
          </w:p>
        </w:tc>
        <w:tc>
          <w:tcPr>
            <w:tcW w:w="2891" w:type="dxa"/>
            <w:gridSpan w:val="2"/>
            <w:vMerge w:val="restart"/>
            <w:tcBorders>
              <w:top w:val="single" w:sz="4" w:space="0" w:color="auto"/>
              <w:left w:val="single" w:sz="4" w:space="0" w:color="auto"/>
              <w:bottom w:val="single" w:sz="4" w:space="0" w:color="auto"/>
              <w:right w:val="single" w:sz="4" w:space="0" w:color="auto"/>
            </w:tcBorders>
          </w:tcPr>
          <w:p w:rsidR="00505E87" w:rsidRPr="00505E87" w:rsidRDefault="00505E87">
            <w:pPr>
              <w:autoSpaceDE w:val="0"/>
              <w:autoSpaceDN w:val="0"/>
              <w:adjustRightInd w:val="0"/>
              <w:ind w:firstLine="0"/>
              <w:jc w:val="left"/>
              <w:rPr>
                <w:bCs/>
                <w:sz w:val="28"/>
                <w:szCs w:val="28"/>
              </w:rPr>
            </w:pPr>
            <w:r w:rsidRPr="00505E87">
              <w:rPr>
                <w:bCs/>
                <w:sz w:val="28"/>
                <w:szCs w:val="28"/>
              </w:rPr>
              <w:t>Расчетный показатель минимально допустимого расстояния от окон жилых и общественных зданий до площадок общего пользования различного назначения</w:t>
            </w:r>
          </w:p>
        </w:tc>
        <w:tc>
          <w:tcPr>
            <w:tcW w:w="1417" w:type="dxa"/>
            <w:vMerge w:val="restart"/>
            <w:tcBorders>
              <w:top w:val="single" w:sz="4" w:space="0" w:color="auto"/>
              <w:left w:val="single" w:sz="4" w:space="0" w:color="auto"/>
              <w:bottom w:val="single" w:sz="4" w:space="0" w:color="auto"/>
              <w:right w:val="single" w:sz="4" w:space="0" w:color="auto"/>
            </w:tcBorders>
          </w:tcPr>
          <w:p w:rsidR="00505E87" w:rsidRPr="00505E87" w:rsidRDefault="00505E87">
            <w:pPr>
              <w:autoSpaceDE w:val="0"/>
              <w:autoSpaceDN w:val="0"/>
              <w:adjustRightInd w:val="0"/>
              <w:ind w:firstLine="0"/>
              <w:jc w:val="center"/>
              <w:rPr>
                <w:bCs/>
                <w:sz w:val="28"/>
                <w:szCs w:val="28"/>
              </w:rPr>
            </w:pPr>
            <w:r w:rsidRPr="00505E87">
              <w:rPr>
                <w:bCs/>
                <w:sz w:val="28"/>
                <w:szCs w:val="28"/>
              </w:rPr>
              <w:t>-</w:t>
            </w:r>
          </w:p>
        </w:tc>
        <w:tc>
          <w:tcPr>
            <w:tcW w:w="2041" w:type="dxa"/>
            <w:tcBorders>
              <w:top w:val="single" w:sz="4" w:space="0" w:color="auto"/>
              <w:left w:val="single" w:sz="4" w:space="0" w:color="auto"/>
              <w:bottom w:val="single" w:sz="4" w:space="0" w:color="auto"/>
              <w:right w:val="single" w:sz="4" w:space="0" w:color="auto"/>
            </w:tcBorders>
          </w:tcPr>
          <w:p w:rsidR="00505E87" w:rsidRPr="00505E87" w:rsidRDefault="00505E87">
            <w:pPr>
              <w:autoSpaceDE w:val="0"/>
              <w:autoSpaceDN w:val="0"/>
              <w:adjustRightInd w:val="0"/>
              <w:ind w:firstLine="0"/>
              <w:jc w:val="left"/>
              <w:rPr>
                <w:bCs/>
                <w:sz w:val="28"/>
                <w:szCs w:val="28"/>
              </w:rPr>
            </w:pPr>
            <w:r w:rsidRPr="00505E87">
              <w:rPr>
                <w:bCs/>
                <w:sz w:val="28"/>
                <w:szCs w:val="28"/>
              </w:rPr>
              <w:t>назначение площадки</w:t>
            </w:r>
          </w:p>
        </w:tc>
        <w:tc>
          <w:tcPr>
            <w:tcW w:w="2105" w:type="dxa"/>
            <w:tcBorders>
              <w:top w:val="single" w:sz="4" w:space="0" w:color="auto"/>
              <w:left w:val="single" w:sz="4" w:space="0" w:color="auto"/>
              <w:bottom w:val="single" w:sz="4" w:space="0" w:color="auto"/>
              <w:right w:val="single" w:sz="4" w:space="0" w:color="auto"/>
            </w:tcBorders>
          </w:tcPr>
          <w:p w:rsidR="00505E87" w:rsidRPr="00505E87" w:rsidRDefault="00505E87">
            <w:pPr>
              <w:autoSpaceDE w:val="0"/>
              <w:autoSpaceDN w:val="0"/>
              <w:adjustRightInd w:val="0"/>
              <w:ind w:firstLine="0"/>
              <w:jc w:val="left"/>
              <w:rPr>
                <w:bCs/>
                <w:sz w:val="28"/>
                <w:szCs w:val="28"/>
              </w:rPr>
            </w:pPr>
            <w:r w:rsidRPr="00505E87">
              <w:rPr>
                <w:bCs/>
                <w:sz w:val="28"/>
                <w:szCs w:val="28"/>
              </w:rPr>
              <w:t>расстояние, не менее, м</w:t>
            </w:r>
          </w:p>
        </w:tc>
      </w:tr>
      <w:tr w:rsidR="00505E87" w:rsidRPr="00505E87" w:rsidTr="00EE5C8F">
        <w:tc>
          <w:tcPr>
            <w:tcW w:w="680" w:type="dxa"/>
            <w:vMerge/>
            <w:tcBorders>
              <w:left w:val="single" w:sz="4" w:space="0" w:color="auto"/>
              <w:bottom w:val="single" w:sz="4" w:space="0" w:color="auto"/>
              <w:right w:val="single" w:sz="4" w:space="0" w:color="auto"/>
            </w:tcBorders>
          </w:tcPr>
          <w:p w:rsidR="00505E87" w:rsidRPr="00505E87" w:rsidRDefault="00505E87">
            <w:pPr>
              <w:autoSpaceDE w:val="0"/>
              <w:autoSpaceDN w:val="0"/>
              <w:adjustRightInd w:val="0"/>
              <w:ind w:firstLine="0"/>
              <w:jc w:val="left"/>
              <w:rPr>
                <w:bCs/>
                <w:sz w:val="28"/>
                <w:szCs w:val="28"/>
              </w:rPr>
            </w:pPr>
          </w:p>
        </w:tc>
        <w:tc>
          <w:tcPr>
            <w:tcW w:w="1134" w:type="dxa"/>
            <w:vMerge/>
            <w:tcBorders>
              <w:left w:val="single" w:sz="4" w:space="0" w:color="auto"/>
              <w:bottom w:val="single" w:sz="4" w:space="0" w:color="auto"/>
              <w:right w:val="single" w:sz="4" w:space="0" w:color="auto"/>
            </w:tcBorders>
          </w:tcPr>
          <w:p w:rsidR="00505E87" w:rsidRPr="00505E87" w:rsidRDefault="00505E87">
            <w:pPr>
              <w:autoSpaceDE w:val="0"/>
              <w:autoSpaceDN w:val="0"/>
              <w:adjustRightInd w:val="0"/>
              <w:ind w:firstLine="0"/>
              <w:jc w:val="left"/>
              <w:rPr>
                <w:bCs/>
                <w:sz w:val="28"/>
                <w:szCs w:val="28"/>
              </w:rPr>
            </w:pPr>
          </w:p>
        </w:tc>
        <w:tc>
          <w:tcPr>
            <w:tcW w:w="2891" w:type="dxa"/>
            <w:gridSpan w:val="2"/>
            <w:vMerge/>
            <w:tcBorders>
              <w:top w:val="single" w:sz="4" w:space="0" w:color="auto"/>
              <w:left w:val="single" w:sz="4" w:space="0" w:color="auto"/>
              <w:bottom w:val="single" w:sz="4" w:space="0" w:color="auto"/>
              <w:right w:val="single" w:sz="4" w:space="0" w:color="auto"/>
            </w:tcBorders>
          </w:tcPr>
          <w:p w:rsidR="00505E87" w:rsidRPr="00505E87" w:rsidRDefault="00505E87">
            <w:pPr>
              <w:autoSpaceDE w:val="0"/>
              <w:autoSpaceDN w:val="0"/>
              <w:adjustRightInd w:val="0"/>
              <w:ind w:firstLine="0"/>
              <w:jc w:val="left"/>
              <w:rPr>
                <w:bCs/>
                <w:sz w:val="28"/>
                <w:szCs w:val="28"/>
              </w:rPr>
            </w:pPr>
          </w:p>
        </w:tc>
        <w:tc>
          <w:tcPr>
            <w:tcW w:w="1417" w:type="dxa"/>
            <w:vMerge/>
            <w:tcBorders>
              <w:top w:val="single" w:sz="4" w:space="0" w:color="auto"/>
              <w:left w:val="single" w:sz="4" w:space="0" w:color="auto"/>
              <w:bottom w:val="single" w:sz="4" w:space="0" w:color="auto"/>
              <w:right w:val="single" w:sz="4" w:space="0" w:color="auto"/>
            </w:tcBorders>
          </w:tcPr>
          <w:p w:rsidR="00505E87" w:rsidRPr="00505E87" w:rsidRDefault="00505E87">
            <w:pPr>
              <w:autoSpaceDE w:val="0"/>
              <w:autoSpaceDN w:val="0"/>
              <w:adjustRightInd w:val="0"/>
              <w:ind w:firstLine="0"/>
              <w:jc w:val="left"/>
              <w:rPr>
                <w:bCs/>
                <w:sz w:val="28"/>
                <w:szCs w:val="28"/>
              </w:rPr>
            </w:pPr>
          </w:p>
        </w:tc>
        <w:tc>
          <w:tcPr>
            <w:tcW w:w="2041" w:type="dxa"/>
            <w:tcBorders>
              <w:top w:val="single" w:sz="4" w:space="0" w:color="auto"/>
              <w:left w:val="single" w:sz="4" w:space="0" w:color="auto"/>
              <w:bottom w:val="single" w:sz="4" w:space="0" w:color="auto"/>
              <w:right w:val="single" w:sz="4" w:space="0" w:color="auto"/>
            </w:tcBorders>
          </w:tcPr>
          <w:p w:rsidR="00505E87" w:rsidRPr="00505E87" w:rsidRDefault="00505E87">
            <w:pPr>
              <w:autoSpaceDE w:val="0"/>
              <w:autoSpaceDN w:val="0"/>
              <w:adjustRightInd w:val="0"/>
              <w:ind w:firstLine="0"/>
              <w:jc w:val="left"/>
              <w:rPr>
                <w:bCs/>
                <w:sz w:val="28"/>
                <w:szCs w:val="28"/>
              </w:rPr>
            </w:pPr>
            <w:r w:rsidRPr="00505E87">
              <w:rPr>
                <w:bCs/>
                <w:sz w:val="28"/>
                <w:szCs w:val="28"/>
              </w:rPr>
              <w:t>площадки для выгула собак</w:t>
            </w:r>
          </w:p>
        </w:tc>
        <w:tc>
          <w:tcPr>
            <w:tcW w:w="2105" w:type="dxa"/>
            <w:tcBorders>
              <w:top w:val="single" w:sz="4" w:space="0" w:color="auto"/>
              <w:left w:val="single" w:sz="4" w:space="0" w:color="auto"/>
              <w:bottom w:val="single" w:sz="4" w:space="0" w:color="auto"/>
              <w:right w:val="single" w:sz="4" w:space="0" w:color="auto"/>
            </w:tcBorders>
          </w:tcPr>
          <w:p w:rsidR="00505E87" w:rsidRPr="00505E87" w:rsidRDefault="00505E87">
            <w:pPr>
              <w:autoSpaceDE w:val="0"/>
              <w:autoSpaceDN w:val="0"/>
              <w:adjustRightInd w:val="0"/>
              <w:ind w:firstLine="0"/>
              <w:jc w:val="center"/>
              <w:rPr>
                <w:bCs/>
                <w:sz w:val="28"/>
                <w:szCs w:val="28"/>
              </w:rPr>
            </w:pPr>
            <w:r w:rsidRPr="00505E87">
              <w:rPr>
                <w:bCs/>
                <w:sz w:val="28"/>
                <w:szCs w:val="28"/>
              </w:rPr>
              <w:t>40</w:t>
            </w:r>
          </w:p>
        </w:tc>
      </w:tr>
      <w:tr w:rsidR="00505E87" w:rsidRPr="00505E87" w:rsidTr="00EE5C8F">
        <w:tc>
          <w:tcPr>
            <w:tcW w:w="680" w:type="dxa"/>
            <w:vMerge/>
            <w:tcBorders>
              <w:left w:val="single" w:sz="4" w:space="0" w:color="auto"/>
              <w:bottom w:val="single" w:sz="4" w:space="0" w:color="auto"/>
              <w:right w:val="single" w:sz="4" w:space="0" w:color="auto"/>
            </w:tcBorders>
          </w:tcPr>
          <w:p w:rsidR="00505E87" w:rsidRPr="00505E87" w:rsidRDefault="00505E87">
            <w:pPr>
              <w:autoSpaceDE w:val="0"/>
              <w:autoSpaceDN w:val="0"/>
              <w:adjustRightInd w:val="0"/>
              <w:ind w:firstLine="0"/>
              <w:jc w:val="center"/>
              <w:rPr>
                <w:bCs/>
                <w:sz w:val="28"/>
                <w:szCs w:val="28"/>
              </w:rPr>
            </w:pPr>
          </w:p>
        </w:tc>
        <w:tc>
          <w:tcPr>
            <w:tcW w:w="1134" w:type="dxa"/>
            <w:vMerge/>
            <w:tcBorders>
              <w:left w:val="single" w:sz="4" w:space="0" w:color="auto"/>
              <w:bottom w:val="single" w:sz="4" w:space="0" w:color="auto"/>
              <w:right w:val="single" w:sz="4" w:space="0" w:color="auto"/>
            </w:tcBorders>
          </w:tcPr>
          <w:p w:rsidR="00505E87" w:rsidRPr="00505E87" w:rsidRDefault="00505E87">
            <w:pPr>
              <w:autoSpaceDE w:val="0"/>
              <w:autoSpaceDN w:val="0"/>
              <w:adjustRightInd w:val="0"/>
              <w:ind w:firstLine="0"/>
              <w:jc w:val="center"/>
              <w:rPr>
                <w:bCs/>
                <w:sz w:val="28"/>
                <w:szCs w:val="28"/>
              </w:rPr>
            </w:pPr>
          </w:p>
        </w:tc>
        <w:tc>
          <w:tcPr>
            <w:tcW w:w="2891" w:type="dxa"/>
            <w:gridSpan w:val="2"/>
            <w:vMerge/>
            <w:tcBorders>
              <w:top w:val="single" w:sz="4" w:space="0" w:color="auto"/>
              <w:left w:val="single" w:sz="4" w:space="0" w:color="auto"/>
              <w:bottom w:val="single" w:sz="4" w:space="0" w:color="auto"/>
              <w:right w:val="single" w:sz="4" w:space="0" w:color="auto"/>
            </w:tcBorders>
          </w:tcPr>
          <w:p w:rsidR="00505E87" w:rsidRPr="00505E87" w:rsidRDefault="00505E87">
            <w:pPr>
              <w:autoSpaceDE w:val="0"/>
              <w:autoSpaceDN w:val="0"/>
              <w:adjustRightInd w:val="0"/>
              <w:ind w:firstLine="0"/>
              <w:jc w:val="center"/>
              <w:rPr>
                <w:bCs/>
                <w:sz w:val="28"/>
                <w:szCs w:val="28"/>
              </w:rPr>
            </w:pPr>
          </w:p>
        </w:tc>
        <w:tc>
          <w:tcPr>
            <w:tcW w:w="1417" w:type="dxa"/>
            <w:vMerge/>
            <w:tcBorders>
              <w:top w:val="single" w:sz="4" w:space="0" w:color="auto"/>
              <w:left w:val="single" w:sz="4" w:space="0" w:color="auto"/>
              <w:bottom w:val="single" w:sz="4" w:space="0" w:color="auto"/>
              <w:right w:val="single" w:sz="4" w:space="0" w:color="auto"/>
            </w:tcBorders>
          </w:tcPr>
          <w:p w:rsidR="00505E87" w:rsidRPr="00505E87" w:rsidRDefault="00505E87">
            <w:pPr>
              <w:autoSpaceDE w:val="0"/>
              <w:autoSpaceDN w:val="0"/>
              <w:adjustRightInd w:val="0"/>
              <w:ind w:firstLine="0"/>
              <w:jc w:val="center"/>
              <w:rPr>
                <w:bCs/>
                <w:sz w:val="28"/>
                <w:szCs w:val="28"/>
              </w:rPr>
            </w:pPr>
          </w:p>
        </w:tc>
        <w:tc>
          <w:tcPr>
            <w:tcW w:w="2041" w:type="dxa"/>
            <w:tcBorders>
              <w:top w:val="single" w:sz="4" w:space="0" w:color="auto"/>
              <w:left w:val="single" w:sz="4" w:space="0" w:color="auto"/>
              <w:bottom w:val="single" w:sz="4" w:space="0" w:color="auto"/>
              <w:right w:val="single" w:sz="4" w:space="0" w:color="auto"/>
            </w:tcBorders>
          </w:tcPr>
          <w:p w:rsidR="00505E87" w:rsidRPr="00505E87" w:rsidRDefault="00505E87">
            <w:pPr>
              <w:autoSpaceDE w:val="0"/>
              <w:autoSpaceDN w:val="0"/>
              <w:adjustRightInd w:val="0"/>
              <w:ind w:firstLine="0"/>
              <w:jc w:val="left"/>
              <w:rPr>
                <w:bCs/>
                <w:sz w:val="28"/>
                <w:szCs w:val="28"/>
              </w:rPr>
            </w:pPr>
            <w:r w:rsidRPr="00505E87">
              <w:rPr>
                <w:bCs/>
                <w:sz w:val="28"/>
                <w:szCs w:val="28"/>
              </w:rPr>
              <w:t>площадки для игр детей</w:t>
            </w:r>
          </w:p>
        </w:tc>
        <w:tc>
          <w:tcPr>
            <w:tcW w:w="2105" w:type="dxa"/>
            <w:tcBorders>
              <w:top w:val="single" w:sz="4" w:space="0" w:color="auto"/>
              <w:left w:val="single" w:sz="4" w:space="0" w:color="auto"/>
              <w:bottom w:val="single" w:sz="4" w:space="0" w:color="auto"/>
              <w:right w:val="single" w:sz="4" w:space="0" w:color="auto"/>
            </w:tcBorders>
          </w:tcPr>
          <w:p w:rsidR="00505E87" w:rsidRPr="00505E87" w:rsidRDefault="00505E87">
            <w:pPr>
              <w:autoSpaceDE w:val="0"/>
              <w:autoSpaceDN w:val="0"/>
              <w:adjustRightInd w:val="0"/>
              <w:ind w:firstLine="0"/>
              <w:jc w:val="center"/>
              <w:rPr>
                <w:bCs/>
                <w:sz w:val="28"/>
                <w:szCs w:val="28"/>
              </w:rPr>
            </w:pPr>
            <w:r w:rsidRPr="00505E87">
              <w:rPr>
                <w:bCs/>
                <w:sz w:val="28"/>
                <w:szCs w:val="28"/>
              </w:rPr>
              <w:t>12</w:t>
            </w:r>
          </w:p>
        </w:tc>
      </w:tr>
      <w:tr w:rsidR="00505E87" w:rsidRPr="00505E87" w:rsidTr="00EE5C8F">
        <w:tc>
          <w:tcPr>
            <w:tcW w:w="680" w:type="dxa"/>
            <w:vMerge/>
            <w:tcBorders>
              <w:left w:val="single" w:sz="4" w:space="0" w:color="auto"/>
              <w:bottom w:val="single" w:sz="4" w:space="0" w:color="auto"/>
              <w:right w:val="single" w:sz="4" w:space="0" w:color="auto"/>
            </w:tcBorders>
          </w:tcPr>
          <w:p w:rsidR="00505E87" w:rsidRPr="00505E87" w:rsidRDefault="00505E87">
            <w:pPr>
              <w:autoSpaceDE w:val="0"/>
              <w:autoSpaceDN w:val="0"/>
              <w:adjustRightInd w:val="0"/>
              <w:ind w:firstLine="0"/>
              <w:jc w:val="center"/>
              <w:rPr>
                <w:bCs/>
                <w:sz w:val="28"/>
                <w:szCs w:val="28"/>
              </w:rPr>
            </w:pPr>
          </w:p>
        </w:tc>
        <w:tc>
          <w:tcPr>
            <w:tcW w:w="1134" w:type="dxa"/>
            <w:vMerge/>
            <w:tcBorders>
              <w:left w:val="single" w:sz="4" w:space="0" w:color="auto"/>
              <w:bottom w:val="single" w:sz="4" w:space="0" w:color="auto"/>
              <w:right w:val="single" w:sz="4" w:space="0" w:color="auto"/>
            </w:tcBorders>
          </w:tcPr>
          <w:p w:rsidR="00505E87" w:rsidRPr="00505E87" w:rsidRDefault="00505E87">
            <w:pPr>
              <w:autoSpaceDE w:val="0"/>
              <w:autoSpaceDN w:val="0"/>
              <w:adjustRightInd w:val="0"/>
              <w:ind w:firstLine="0"/>
              <w:jc w:val="center"/>
              <w:rPr>
                <w:bCs/>
                <w:sz w:val="28"/>
                <w:szCs w:val="28"/>
              </w:rPr>
            </w:pPr>
          </w:p>
        </w:tc>
        <w:tc>
          <w:tcPr>
            <w:tcW w:w="2891" w:type="dxa"/>
            <w:gridSpan w:val="2"/>
            <w:vMerge/>
            <w:tcBorders>
              <w:top w:val="single" w:sz="4" w:space="0" w:color="auto"/>
              <w:left w:val="single" w:sz="4" w:space="0" w:color="auto"/>
              <w:bottom w:val="single" w:sz="4" w:space="0" w:color="auto"/>
              <w:right w:val="single" w:sz="4" w:space="0" w:color="auto"/>
            </w:tcBorders>
          </w:tcPr>
          <w:p w:rsidR="00505E87" w:rsidRPr="00505E87" w:rsidRDefault="00505E87">
            <w:pPr>
              <w:autoSpaceDE w:val="0"/>
              <w:autoSpaceDN w:val="0"/>
              <w:adjustRightInd w:val="0"/>
              <w:ind w:firstLine="0"/>
              <w:jc w:val="center"/>
              <w:rPr>
                <w:bCs/>
                <w:sz w:val="28"/>
                <w:szCs w:val="28"/>
              </w:rPr>
            </w:pPr>
          </w:p>
        </w:tc>
        <w:tc>
          <w:tcPr>
            <w:tcW w:w="1417" w:type="dxa"/>
            <w:vMerge/>
            <w:tcBorders>
              <w:top w:val="single" w:sz="4" w:space="0" w:color="auto"/>
              <w:left w:val="single" w:sz="4" w:space="0" w:color="auto"/>
              <w:bottom w:val="single" w:sz="4" w:space="0" w:color="auto"/>
              <w:right w:val="single" w:sz="4" w:space="0" w:color="auto"/>
            </w:tcBorders>
          </w:tcPr>
          <w:p w:rsidR="00505E87" w:rsidRPr="00505E87" w:rsidRDefault="00505E87">
            <w:pPr>
              <w:autoSpaceDE w:val="0"/>
              <w:autoSpaceDN w:val="0"/>
              <w:adjustRightInd w:val="0"/>
              <w:ind w:firstLine="0"/>
              <w:jc w:val="center"/>
              <w:rPr>
                <w:bCs/>
                <w:sz w:val="28"/>
                <w:szCs w:val="28"/>
              </w:rPr>
            </w:pPr>
          </w:p>
        </w:tc>
        <w:tc>
          <w:tcPr>
            <w:tcW w:w="2041" w:type="dxa"/>
            <w:tcBorders>
              <w:top w:val="single" w:sz="4" w:space="0" w:color="auto"/>
              <w:left w:val="single" w:sz="4" w:space="0" w:color="auto"/>
              <w:bottom w:val="single" w:sz="4" w:space="0" w:color="auto"/>
              <w:right w:val="single" w:sz="4" w:space="0" w:color="auto"/>
            </w:tcBorders>
          </w:tcPr>
          <w:p w:rsidR="00505E87" w:rsidRPr="00505E87" w:rsidRDefault="00505E87">
            <w:pPr>
              <w:autoSpaceDE w:val="0"/>
              <w:autoSpaceDN w:val="0"/>
              <w:adjustRightInd w:val="0"/>
              <w:ind w:firstLine="0"/>
              <w:jc w:val="left"/>
              <w:rPr>
                <w:bCs/>
                <w:sz w:val="28"/>
                <w:szCs w:val="28"/>
              </w:rPr>
            </w:pPr>
            <w:r w:rsidRPr="00505E87">
              <w:rPr>
                <w:bCs/>
                <w:sz w:val="28"/>
                <w:szCs w:val="28"/>
              </w:rPr>
              <w:t>площадки для отдыха взрослого населения</w:t>
            </w:r>
          </w:p>
        </w:tc>
        <w:tc>
          <w:tcPr>
            <w:tcW w:w="2105" w:type="dxa"/>
            <w:tcBorders>
              <w:top w:val="single" w:sz="4" w:space="0" w:color="auto"/>
              <w:left w:val="single" w:sz="4" w:space="0" w:color="auto"/>
              <w:bottom w:val="single" w:sz="4" w:space="0" w:color="auto"/>
              <w:right w:val="single" w:sz="4" w:space="0" w:color="auto"/>
            </w:tcBorders>
          </w:tcPr>
          <w:p w:rsidR="00505E87" w:rsidRPr="00505E87" w:rsidRDefault="00505E87">
            <w:pPr>
              <w:autoSpaceDE w:val="0"/>
              <w:autoSpaceDN w:val="0"/>
              <w:adjustRightInd w:val="0"/>
              <w:ind w:firstLine="0"/>
              <w:jc w:val="center"/>
              <w:rPr>
                <w:bCs/>
                <w:sz w:val="28"/>
                <w:szCs w:val="28"/>
              </w:rPr>
            </w:pPr>
            <w:r w:rsidRPr="00505E87">
              <w:rPr>
                <w:bCs/>
                <w:sz w:val="28"/>
                <w:szCs w:val="28"/>
              </w:rPr>
              <w:t>10</w:t>
            </w:r>
          </w:p>
        </w:tc>
      </w:tr>
      <w:tr w:rsidR="00505E87" w:rsidRPr="00505E87" w:rsidTr="00EE5C8F">
        <w:tc>
          <w:tcPr>
            <w:tcW w:w="680" w:type="dxa"/>
            <w:vMerge/>
            <w:tcBorders>
              <w:left w:val="single" w:sz="4" w:space="0" w:color="auto"/>
              <w:bottom w:val="single" w:sz="4" w:space="0" w:color="auto"/>
              <w:right w:val="single" w:sz="4" w:space="0" w:color="auto"/>
            </w:tcBorders>
          </w:tcPr>
          <w:p w:rsidR="00505E87" w:rsidRPr="00505E87" w:rsidRDefault="00505E87">
            <w:pPr>
              <w:autoSpaceDE w:val="0"/>
              <w:autoSpaceDN w:val="0"/>
              <w:adjustRightInd w:val="0"/>
              <w:ind w:firstLine="0"/>
              <w:jc w:val="center"/>
              <w:rPr>
                <w:bCs/>
                <w:sz w:val="28"/>
                <w:szCs w:val="28"/>
              </w:rPr>
            </w:pPr>
          </w:p>
        </w:tc>
        <w:tc>
          <w:tcPr>
            <w:tcW w:w="1134" w:type="dxa"/>
            <w:vMerge/>
            <w:tcBorders>
              <w:left w:val="single" w:sz="4" w:space="0" w:color="auto"/>
              <w:bottom w:val="single" w:sz="4" w:space="0" w:color="auto"/>
              <w:right w:val="single" w:sz="4" w:space="0" w:color="auto"/>
            </w:tcBorders>
          </w:tcPr>
          <w:p w:rsidR="00505E87" w:rsidRPr="00505E87" w:rsidRDefault="00505E87">
            <w:pPr>
              <w:autoSpaceDE w:val="0"/>
              <w:autoSpaceDN w:val="0"/>
              <w:adjustRightInd w:val="0"/>
              <w:ind w:firstLine="0"/>
              <w:jc w:val="center"/>
              <w:rPr>
                <w:bCs/>
                <w:sz w:val="28"/>
                <w:szCs w:val="28"/>
              </w:rPr>
            </w:pPr>
          </w:p>
        </w:tc>
        <w:tc>
          <w:tcPr>
            <w:tcW w:w="2891" w:type="dxa"/>
            <w:gridSpan w:val="2"/>
            <w:vMerge/>
            <w:tcBorders>
              <w:top w:val="single" w:sz="4" w:space="0" w:color="auto"/>
              <w:left w:val="single" w:sz="4" w:space="0" w:color="auto"/>
              <w:bottom w:val="single" w:sz="4" w:space="0" w:color="auto"/>
              <w:right w:val="single" w:sz="4" w:space="0" w:color="auto"/>
            </w:tcBorders>
          </w:tcPr>
          <w:p w:rsidR="00505E87" w:rsidRPr="00505E87" w:rsidRDefault="00505E87">
            <w:pPr>
              <w:autoSpaceDE w:val="0"/>
              <w:autoSpaceDN w:val="0"/>
              <w:adjustRightInd w:val="0"/>
              <w:ind w:firstLine="0"/>
              <w:jc w:val="center"/>
              <w:rPr>
                <w:bCs/>
                <w:sz w:val="28"/>
                <w:szCs w:val="28"/>
              </w:rPr>
            </w:pPr>
          </w:p>
        </w:tc>
        <w:tc>
          <w:tcPr>
            <w:tcW w:w="1417" w:type="dxa"/>
            <w:vMerge/>
            <w:tcBorders>
              <w:top w:val="single" w:sz="4" w:space="0" w:color="auto"/>
              <w:left w:val="single" w:sz="4" w:space="0" w:color="auto"/>
              <w:bottom w:val="single" w:sz="4" w:space="0" w:color="auto"/>
              <w:right w:val="single" w:sz="4" w:space="0" w:color="auto"/>
            </w:tcBorders>
          </w:tcPr>
          <w:p w:rsidR="00505E87" w:rsidRPr="00505E87" w:rsidRDefault="00505E87">
            <w:pPr>
              <w:autoSpaceDE w:val="0"/>
              <w:autoSpaceDN w:val="0"/>
              <w:adjustRightInd w:val="0"/>
              <w:ind w:firstLine="0"/>
              <w:jc w:val="center"/>
              <w:rPr>
                <w:bCs/>
                <w:sz w:val="28"/>
                <w:szCs w:val="28"/>
              </w:rPr>
            </w:pPr>
          </w:p>
        </w:tc>
        <w:tc>
          <w:tcPr>
            <w:tcW w:w="2041" w:type="dxa"/>
            <w:tcBorders>
              <w:top w:val="single" w:sz="4" w:space="0" w:color="auto"/>
              <w:left w:val="single" w:sz="4" w:space="0" w:color="auto"/>
              <w:bottom w:val="single" w:sz="4" w:space="0" w:color="auto"/>
              <w:right w:val="single" w:sz="4" w:space="0" w:color="auto"/>
            </w:tcBorders>
          </w:tcPr>
          <w:p w:rsidR="00505E87" w:rsidRPr="00505E87" w:rsidRDefault="00505E87">
            <w:pPr>
              <w:autoSpaceDE w:val="0"/>
              <w:autoSpaceDN w:val="0"/>
              <w:adjustRightInd w:val="0"/>
              <w:ind w:firstLine="0"/>
              <w:jc w:val="left"/>
              <w:rPr>
                <w:bCs/>
                <w:sz w:val="28"/>
                <w:szCs w:val="28"/>
              </w:rPr>
            </w:pPr>
            <w:r w:rsidRPr="00505E87">
              <w:rPr>
                <w:bCs/>
                <w:sz w:val="28"/>
                <w:szCs w:val="28"/>
              </w:rPr>
              <w:t>физкультурно-спортивные площадки и сооружения (в зависимости от шумовых характеристик)</w:t>
            </w:r>
          </w:p>
        </w:tc>
        <w:tc>
          <w:tcPr>
            <w:tcW w:w="2105" w:type="dxa"/>
            <w:tcBorders>
              <w:top w:val="single" w:sz="4" w:space="0" w:color="auto"/>
              <w:left w:val="single" w:sz="4" w:space="0" w:color="auto"/>
              <w:bottom w:val="single" w:sz="4" w:space="0" w:color="auto"/>
              <w:right w:val="single" w:sz="4" w:space="0" w:color="auto"/>
            </w:tcBorders>
          </w:tcPr>
          <w:p w:rsidR="00505E87" w:rsidRPr="00505E87" w:rsidRDefault="00505E87">
            <w:pPr>
              <w:autoSpaceDE w:val="0"/>
              <w:autoSpaceDN w:val="0"/>
              <w:adjustRightInd w:val="0"/>
              <w:ind w:firstLine="0"/>
              <w:jc w:val="center"/>
              <w:rPr>
                <w:bCs/>
                <w:sz w:val="28"/>
                <w:szCs w:val="28"/>
              </w:rPr>
            </w:pPr>
            <w:r w:rsidRPr="00505E87">
              <w:rPr>
                <w:bCs/>
                <w:sz w:val="28"/>
                <w:szCs w:val="28"/>
              </w:rPr>
              <w:t>10 - 40</w:t>
            </w:r>
          </w:p>
        </w:tc>
      </w:tr>
      <w:tr w:rsidR="00505E87" w:rsidRPr="00505E87" w:rsidTr="00EE5C8F">
        <w:tc>
          <w:tcPr>
            <w:tcW w:w="680" w:type="dxa"/>
            <w:vMerge/>
            <w:tcBorders>
              <w:left w:val="single" w:sz="4" w:space="0" w:color="auto"/>
              <w:bottom w:val="single" w:sz="4" w:space="0" w:color="auto"/>
              <w:right w:val="single" w:sz="4" w:space="0" w:color="auto"/>
            </w:tcBorders>
          </w:tcPr>
          <w:p w:rsidR="00505E87" w:rsidRPr="00505E87" w:rsidRDefault="00505E87">
            <w:pPr>
              <w:autoSpaceDE w:val="0"/>
              <w:autoSpaceDN w:val="0"/>
              <w:adjustRightInd w:val="0"/>
              <w:ind w:firstLine="0"/>
              <w:jc w:val="center"/>
              <w:rPr>
                <w:bCs/>
                <w:sz w:val="28"/>
                <w:szCs w:val="28"/>
              </w:rPr>
            </w:pPr>
          </w:p>
        </w:tc>
        <w:tc>
          <w:tcPr>
            <w:tcW w:w="1134" w:type="dxa"/>
            <w:vMerge/>
            <w:tcBorders>
              <w:left w:val="single" w:sz="4" w:space="0" w:color="auto"/>
              <w:bottom w:val="single" w:sz="4" w:space="0" w:color="auto"/>
              <w:right w:val="single" w:sz="4" w:space="0" w:color="auto"/>
            </w:tcBorders>
          </w:tcPr>
          <w:p w:rsidR="00505E87" w:rsidRPr="00505E87" w:rsidRDefault="00505E87">
            <w:pPr>
              <w:autoSpaceDE w:val="0"/>
              <w:autoSpaceDN w:val="0"/>
              <w:adjustRightInd w:val="0"/>
              <w:ind w:firstLine="0"/>
              <w:jc w:val="center"/>
              <w:rPr>
                <w:bCs/>
                <w:sz w:val="28"/>
                <w:szCs w:val="28"/>
              </w:rPr>
            </w:pPr>
          </w:p>
        </w:tc>
        <w:tc>
          <w:tcPr>
            <w:tcW w:w="2891" w:type="dxa"/>
            <w:gridSpan w:val="2"/>
            <w:vMerge/>
            <w:tcBorders>
              <w:top w:val="single" w:sz="4" w:space="0" w:color="auto"/>
              <w:left w:val="single" w:sz="4" w:space="0" w:color="auto"/>
              <w:bottom w:val="single" w:sz="4" w:space="0" w:color="auto"/>
              <w:right w:val="single" w:sz="4" w:space="0" w:color="auto"/>
            </w:tcBorders>
          </w:tcPr>
          <w:p w:rsidR="00505E87" w:rsidRPr="00505E87" w:rsidRDefault="00505E87">
            <w:pPr>
              <w:autoSpaceDE w:val="0"/>
              <w:autoSpaceDN w:val="0"/>
              <w:adjustRightInd w:val="0"/>
              <w:ind w:firstLine="0"/>
              <w:jc w:val="center"/>
              <w:rPr>
                <w:bCs/>
                <w:sz w:val="28"/>
                <w:szCs w:val="28"/>
              </w:rPr>
            </w:pPr>
          </w:p>
        </w:tc>
        <w:tc>
          <w:tcPr>
            <w:tcW w:w="1417" w:type="dxa"/>
            <w:vMerge/>
            <w:tcBorders>
              <w:top w:val="single" w:sz="4" w:space="0" w:color="auto"/>
              <w:left w:val="single" w:sz="4" w:space="0" w:color="auto"/>
              <w:bottom w:val="single" w:sz="4" w:space="0" w:color="auto"/>
              <w:right w:val="single" w:sz="4" w:space="0" w:color="auto"/>
            </w:tcBorders>
          </w:tcPr>
          <w:p w:rsidR="00505E87" w:rsidRPr="00505E87" w:rsidRDefault="00505E87">
            <w:pPr>
              <w:autoSpaceDE w:val="0"/>
              <w:autoSpaceDN w:val="0"/>
              <w:adjustRightInd w:val="0"/>
              <w:ind w:firstLine="0"/>
              <w:jc w:val="center"/>
              <w:rPr>
                <w:bCs/>
                <w:sz w:val="28"/>
                <w:szCs w:val="28"/>
              </w:rPr>
            </w:pPr>
          </w:p>
        </w:tc>
        <w:tc>
          <w:tcPr>
            <w:tcW w:w="2041" w:type="dxa"/>
            <w:tcBorders>
              <w:top w:val="single" w:sz="4" w:space="0" w:color="auto"/>
              <w:left w:val="single" w:sz="4" w:space="0" w:color="auto"/>
              <w:bottom w:val="single" w:sz="4" w:space="0" w:color="auto"/>
              <w:right w:val="single" w:sz="4" w:space="0" w:color="auto"/>
            </w:tcBorders>
          </w:tcPr>
          <w:p w:rsidR="00505E87" w:rsidRPr="00505E87" w:rsidRDefault="00505E87">
            <w:pPr>
              <w:autoSpaceDE w:val="0"/>
              <w:autoSpaceDN w:val="0"/>
              <w:adjustRightInd w:val="0"/>
              <w:ind w:firstLine="0"/>
              <w:jc w:val="left"/>
              <w:rPr>
                <w:bCs/>
                <w:sz w:val="28"/>
                <w:szCs w:val="28"/>
              </w:rPr>
            </w:pPr>
            <w:r w:rsidRPr="00505E87">
              <w:rPr>
                <w:bCs/>
                <w:sz w:val="28"/>
                <w:szCs w:val="28"/>
              </w:rPr>
              <w:t>хозяйственные площадки (контейнерные)</w:t>
            </w:r>
          </w:p>
        </w:tc>
        <w:tc>
          <w:tcPr>
            <w:tcW w:w="2105" w:type="dxa"/>
            <w:tcBorders>
              <w:top w:val="single" w:sz="4" w:space="0" w:color="auto"/>
              <w:left w:val="single" w:sz="4" w:space="0" w:color="auto"/>
              <w:bottom w:val="single" w:sz="4" w:space="0" w:color="auto"/>
              <w:right w:val="single" w:sz="4" w:space="0" w:color="auto"/>
            </w:tcBorders>
          </w:tcPr>
          <w:p w:rsidR="00505E87" w:rsidRPr="00505E87" w:rsidRDefault="00505E87">
            <w:pPr>
              <w:autoSpaceDE w:val="0"/>
              <w:autoSpaceDN w:val="0"/>
              <w:adjustRightInd w:val="0"/>
              <w:ind w:firstLine="0"/>
              <w:jc w:val="center"/>
              <w:rPr>
                <w:bCs/>
                <w:sz w:val="28"/>
                <w:szCs w:val="28"/>
              </w:rPr>
            </w:pPr>
            <w:r w:rsidRPr="00505E87">
              <w:rPr>
                <w:bCs/>
                <w:sz w:val="28"/>
                <w:szCs w:val="28"/>
              </w:rPr>
              <w:t>20</w:t>
            </w:r>
          </w:p>
        </w:tc>
      </w:tr>
      <w:tr w:rsidR="00505E87" w:rsidRPr="00505E87" w:rsidTr="00EE5C8F">
        <w:tc>
          <w:tcPr>
            <w:tcW w:w="10268" w:type="dxa"/>
            <w:gridSpan w:val="7"/>
            <w:tcBorders>
              <w:top w:val="single" w:sz="4" w:space="0" w:color="auto"/>
              <w:left w:val="single" w:sz="4" w:space="0" w:color="auto"/>
              <w:bottom w:val="single" w:sz="4" w:space="0" w:color="auto"/>
              <w:right w:val="single" w:sz="4" w:space="0" w:color="auto"/>
            </w:tcBorders>
          </w:tcPr>
          <w:p w:rsidR="00505E87" w:rsidRPr="00505E87" w:rsidRDefault="00505E87">
            <w:pPr>
              <w:autoSpaceDE w:val="0"/>
              <w:autoSpaceDN w:val="0"/>
              <w:adjustRightInd w:val="0"/>
              <w:ind w:firstLine="0"/>
              <w:rPr>
                <w:bCs/>
                <w:sz w:val="28"/>
                <w:szCs w:val="28"/>
              </w:rPr>
            </w:pPr>
            <w:r w:rsidRPr="00505E87">
              <w:rPr>
                <w:bCs/>
                <w:sz w:val="28"/>
                <w:szCs w:val="28"/>
              </w:rPr>
              <w:t>Примечания:</w:t>
            </w:r>
          </w:p>
          <w:p w:rsidR="00505E87" w:rsidRPr="00505E87" w:rsidRDefault="00505E87">
            <w:pPr>
              <w:autoSpaceDE w:val="0"/>
              <w:autoSpaceDN w:val="0"/>
              <w:adjustRightInd w:val="0"/>
              <w:ind w:firstLine="0"/>
              <w:rPr>
                <w:bCs/>
                <w:sz w:val="28"/>
                <w:szCs w:val="28"/>
              </w:rPr>
            </w:pPr>
            <w:r w:rsidRPr="00505E87">
              <w:rPr>
                <w:bCs/>
                <w:sz w:val="28"/>
                <w:szCs w:val="28"/>
              </w:rPr>
              <w:t>1. Допускается уменьшать, но не более чем на 50% удельные размеры площадок: для хозяйственных целей при застройке жилыми зданиями 9 этажей и выше; для занятий физкультурой при формировании единого физкультурно-оздоровительного комплекса микрорайона для школьников и населения.</w:t>
            </w:r>
          </w:p>
          <w:p w:rsidR="00505E87" w:rsidRPr="00505E87" w:rsidRDefault="00505E87">
            <w:pPr>
              <w:autoSpaceDE w:val="0"/>
              <w:autoSpaceDN w:val="0"/>
              <w:adjustRightInd w:val="0"/>
              <w:ind w:firstLine="0"/>
              <w:rPr>
                <w:bCs/>
                <w:sz w:val="28"/>
                <w:szCs w:val="28"/>
              </w:rPr>
            </w:pPr>
            <w:r w:rsidRPr="00505E87">
              <w:rPr>
                <w:bCs/>
                <w:sz w:val="28"/>
                <w:szCs w:val="28"/>
              </w:rPr>
              <w:t>2. Допускается уменьшать удельный размер площадки для игр детей до 0,4 кв. м/чел. на застроенных территориях, подлежащих развитию.</w:t>
            </w:r>
          </w:p>
          <w:p w:rsidR="00505E87" w:rsidRPr="00505E87" w:rsidRDefault="00505E87">
            <w:pPr>
              <w:autoSpaceDE w:val="0"/>
              <w:autoSpaceDN w:val="0"/>
              <w:adjustRightInd w:val="0"/>
              <w:ind w:firstLine="0"/>
              <w:rPr>
                <w:bCs/>
                <w:sz w:val="28"/>
                <w:szCs w:val="28"/>
              </w:rPr>
            </w:pPr>
            <w:r w:rsidRPr="00505E87">
              <w:rPr>
                <w:bCs/>
                <w:sz w:val="28"/>
                <w:szCs w:val="28"/>
              </w:rPr>
              <w:t>3. При расчете обеспеченности площадками дворового благоустройства необходимо учитывать демографический состав населения.</w:t>
            </w:r>
          </w:p>
          <w:p w:rsidR="00505E87" w:rsidRPr="00505E87" w:rsidRDefault="00505E87">
            <w:pPr>
              <w:autoSpaceDE w:val="0"/>
              <w:autoSpaceDN w:val="0"/>
              <w:adjustRightInd w:val="0"/>
              <w:ind w:firstLine="0"/>
              <w:rPr>
                <w:bCs/>
                <w:sz w:val="28"/>
                <w:szCs w:val="28"/>
              </w:rPr>
            </w:pPr>
            <w:r w:rsidRPr="00505E87">
              <w:rPr>
                <w:bCs/>
                <w:sz w:val="28"/>
                <w:szCs w:val="28"/>
              </w:rPr>
              <w:t>4. Организация общей для одного или нескольких микрорайонов оборудованной площадки для выгула собак производится на территории общего пользования в радиусе до 500 м</w:t>
            </w:r>
          </w:p>
        </w:tc>
      </w:tr>
    </w:tbl>
    <w:p w:rsidR="0045475E" w:rsidRDefault="00E2003A" w:rsidP="00E2003A">
      <w:pPr>
        <w:widowControl w:val="0"/>
        <w:suppressAutoHyphens/>
        <w:ind w:firstLine="220"/>
        <w:jc w:val="right"/>
        <w:rPr>
          <w:rFonts w:eastAsia="Times New Roman"/>
          <w:sz w:val="28"/>
          <w:szCs w:val="28"/>
        </w:rPr>
      </w:pPr>
      <w:r w:rsidRPr="00E2003A">
        <w:rPr>
          <w:rFonts w:eastAsia="Times New Roman"/>
          <w:sz w:val="28"/>
          <w:szCs w:val="28"/>
        </w:rPr>
        <w:t>»;</w:t>
      </w:r>
    </w:p>
    <w:p w:rsidR="00E2003A" w:rsidRPr="00E2003A" w:rsidRDefault="00E2003A" w:rsidP="00E2003A">
      <w:pPr>
        <w:widowControl w:val="0"/>
        <w:suppressAutoHyphens/>
        <w:ind w:firstLine="220"/>
        <w:jc w:val="right"/>
        <w:rPr>
          <w:rFonts w:eastAsia="Times New Roman"/>
          <w:sz w:val="28"/>
          <w:szCs w:val="28"/>
        </w:rPr>
      </w:pPr>
    </w:p>
    <w:p w:rsidR="00505E87" w:rsidRDefault="00AB47ED" w:rsidP="00EE5C8F">
      <w:pPr>
        <w:widowControl w:val="0"/>
        <w:suppressAutoHyphens/>
        <w:ind w:firstLine="220"/>
        <w:rPr>
          <w:rFonts w:eastAsia="Times New Roman"/>
          <w:sz w:val="28"/>
          <w:szCs w:val="28"/>
        </w:rPr>
      </w:pPr>
      <w:r w:rsidRPr="00AB47ED">
        <w:rPr>
          <w:rFonts w:eastAsia="Times New Roman"/>
          <w:sz w:val="28"/>
          <w:szCs w:val="28"/>
        </w:rPr>
        <w:lastRenderedPageBreak/>
        <w:t>1.2.6.</w:t>
      </w:r>
      <w:r>
        <w:rPr>
          <w:rFonts w:eastAsia="Times New Roman"/>
          <w:color w:val="FF0000"/>
          <w:sz w:val="28"/>
          <w:szCs w:val="28"/>
        </w:rPr>
        <w:t xml:space="preserve"> </w:t>
      </w:r>
      <w:r w:rsidR="0045475E" w:rsidRPr="0045475E">
        <w:rPr>
          <w:rFonts w:eastAsia="Times New Roman"/>
          <w:sz w:val="28"/>
          <w:szCs w:val="28"/>
        </w:rPr>
        <w:t xml:space="preserve">Позицию </w:t>
      </w:r>
      <w:r w:rsidR="0097698A" w:rsidRPr="0045475E">
        <w:rPr>
          <w:rFonts w:eastAsia="Times New Roman"/>
          <w:sz w:val="28"/>
          <w:szCs w:val="28"/>
        </w:rPr>
        <w:t>24 «</w:t>
      </w:r>
      <w:r w:rsidR="0045475E" w:rsidRPr="0045475E">
        <w:rPr>
          <w:rFonts w:eastAsia="Times New Roman"/>
          <w:sz w:val="28"/>
          <w:szCs w:val="28"/>
        </w:rPr>
        <w:t>Сооружения и устройства для хранения и обслуживания транспортных средств» признать утратившей силу</w:t>
      </w:r>
    </w:p>
    <w:p w:rsidR="0045475E" w:rsidRPr="0045475E" w:rsidRDefault="0045475E" w:rsidP="00505E87">
      <w:pPr>
        <w:widowControl w:val="0"/>
        <w:suppressAutoHyphens/>
        <w:ind w:firstLine="220"/>
        <w:jc w:val="left"/>
        <w:rPr>
          <w:rFonts w:eastAsia="Times New Roman"/>
          <w:sz w:val="28"/>
          <w:szCs w:val="28"/>
        </w:rPr>
      </w:pPr>
    </w:p>
    <w:p w:rsidR="00505E87" w:rsidRPr="002E61D0" w:rsidRDefault="00AB47ED" w:rsidP="00EE5C8F">
      <w:pPr>
        <w:widowControl w:val="0"/>
        <w:suppressAutoHyphens/>
        <w:ind w:firstLine="220"/>
        <w:rPr>
          <w:rFonts w:eastAsia="Times New Roman"/>
          <w:sz w:val="28"/>
          <w:szCs w:val="28"/>
        </w:rPr>
      </w:pPr>
      <w:r>
        <w:rPr>
          <w:rFonts w:eastAsia="Times New Roman"/>
          <w:sz w:val="28"/>
          <w:szCs w:val="28"/>
        </w:rPr>
        <w:t xml:space="preserve">1.3. </w:t>
      </w:r>
      <w:r w:rsidR="00505E87" w:rsidRPr="002E61D0">
        <w:rPr>
          <w:rFonts w:eastAsia="Times New Roman"/>
          <w:sz w:val="28"/>
          <w:szCs w:val="28"/>
        </w:rPr>
        <w:t xml:space="preserve"> Подраздел 4 раздела </w:t>
      </w:r>
      <w:r w:rsidR="00505E87" w:rsidRPr="002E61D0">
        <w:rPr>
          <w:rFonts w:eastAsia="Times New Roman"/>
          <w:sz w:val="28"/>
          <w:szCs w:val="28"/>
          <w:lang w:val="en-US"/>
        </w:rPr>
        <w:t>II</w:t>
      </w:r>
      <w:r w:rsidR="00505E87" w:rsidRPr="002E61D0">
        <w:rPr>
          <w:rFonts w:eastAsia="Times New Roman"/>
          <w:sz w:val="28"/>
          <w:szCs w:val="28"/>
        </w:rPr>
        <w:t xml:space="preserve"> дополнить пунктом 4.7 следующего содержания:</w:t>
      </w:r>
    </w:p>
    <w:p w:rsidR="00EE5C8F" w:rsidRDefault="00EE5C8F" w:rsidP="002E61D0">
      <w:pPr>
        <w:widowControl w:val="0"/>
        <w:suppressAutoHyphens/>
        <w:ind w:firstLine="220"/>
        <w:jc w:val="center"/>
        <w:rPr>
          <w:rFonts w:eastAsia="Times New Roman"/>
          <w:sz w:val="28"/>
          <w:szCs w:val="28"/>
        </w:rPr>
      </w:pPr>
    </w:p>
    <w:p w:rsidR="00505E87" w:rsidRPr="002E61D0" w:rsidRDefault="00505E87" w:rsidP="002E61D0">
      <w:pPr>
        <w:widowControl w:val="0"/>
        <w:suppressAutoHyphens/>
        <w:ind w:firstLine="220"/>
        <w:jc w:val="center"/>
        <w:rPr>
          <w:rFonts w:eastAsia="Times New Roman"/>
          <w:sz w:val="28"/>
          <w:szCs w:val="28"/>
        </w:rPr>
      </w:pPr>
      <w:r w:rsidRPr="002E61D0">
        <w:rPr>
          <w:rFonts w:eastAsia="Times New Roman"/>
          <w:sz w:val="28"/>
          <w:szCs w:val="28"/>
        </w:rPr>
        <w:t>«4.7. Расчетные пока</w:t>
      </w:r>
      <w:r w:rsidR="002E61D0" w:rsidRPr="002E61D0">
        <w:rPr>
          <w:rFonts w:eastAsia="Times New Roman"/>
          <w:sz w:val="28"/>
          <w:szCs w:val="28"/>
        </w:rPr>
        <w:t>затели минимально допустимого уровня обеспеченности, установленные Правительством Российской Федерации</w:t>
      </w:r>
    </w:p>
    <w:p w:rsidR="002E61D0" w:rsidRDefault="002E61D0" w:rsidP="002E61D0">
      <w:pPr>
        <w:autoSpaceDE w:val="0"/>
        <w:autoSpaceDN w:val="0"/>
        <w:adjustRightInd w:val="0"/>
        <w:ind w:firstLine="540"/>
        <w:outlineLvl w:val="0"/>
        <w:rPr>
          <w:sz w:val="28"/>
          <w:szCs w:val="28"/>
        </w:rPr>
      </w:pPr>
    </w:p>
    <w:tbl>
      <w:tblPr>
        <w:tblW w:w="10268" w:type="dxa"/>
        <w:tblLayout w:type="fixed"/>
        <w:tblCellMar>
          <w:top w:w="102" w:type="dxa"/>
          <w:left w:w="62" w:type="dxa"/>
          <w:bottom w:w="102" w:type="dxa"/>
          <w:right w:w="62" w:type="dxa"/>
        </w:tblCellMar>
        <w:tblLook w:val="0000" w:firstRow="0" w:lastRow="0" w:firstColumn="0" w:lastColumn="0" w:noHBand="0" w:noVBand="0"/>
      </w:tblPr>
      <w:tblGrid>
        <w:gridCol w:w="680"/>
        <w:gridCol w:w="1133"/>
        <w:gridCol w:w="3118"/>
        <w:gridCol w:w="5337"/>
      </w:tblGrid>
      <w:tr w:rsidR="002E61D0" w:rsidTr="00EE5C8F">
        <w:tc>
          <w:tcPr>
            <w:tcW w:w="680" w:type="dxa"/>
            <w:tcBorders>
              <w:top w:val="single" w:sz="4" w:space="0" w:color="auto"/>
              <w:left w:val="single" w:sz="4" w:space="0" w:color="auto"/>
              <w:bottom w:val="single" w:sz="4" w:space="0" w:color="auto"/>
              <w:right w:val="single" w:sz="4" w:space="0" w:color="auto"/>
            </w:tcBorders>
          </w:tcPr>
          <w:p w:rsidR="002E61D0" w:rsidRDefault="002E61D0">
            <w:pPr>
              <w:autoSpaceDE w:val="0"/>
              <w:autoSpaceDN w:val="0"/>
              <w:adjustRightInd w:val="0"/>
              <w:ind w:firstLine="0"/>
              <w:jc w:val="center"/>
              <w:rPr>
                <w:sz w:val="28"/>
                <w:szCs w:val="28"/>
              </w:rPr>
            </w:pPr>
            <w:r>
              <w:rPr>
                <w:sz w:val="28"/>
                <w:szCs w:val="28"/>
              </w:rPr>
              <w:t>N п/п</w:t>
            </w:r>
          </w:p>
        </w:tc>
        <w:tc>
          <w:tcPr>
            <w:tcW w:w="1133" w:type="dxa"/>
            <w:tcBorders>
              <w:top w:val="single" w:sz="4" w:space="0" w:color="auto"/>
              <w:left w:val="single" w:sz="4" w:space="0" w:color="auto"/>
              <w:bottom w:val="single" w:sz="4" w:space="0" w:color="auto"/>
              <w:right w:val="single" w:sz="4" w:space="0" w:color="auto"/>
            </w:tcBorders>
          </w:tcPr>
          <w:p w:rsidR="002E61D0" w:rsidRDefault="002E61D0">
            <w:pPr>
              <w:autoSpaceDE w:val="0"/>
              <w:autoSpaceDN w:val="0"/>
              <w:adjustRightInd w:val="0"/>
              <w:ind w:firstLine="0"/>
              <w:jc w:val="center"/>
              <w:rPr>
                <w:sz w:val="28"/>
                <w:szCs w:val="28"/>
              </w:rPr>
            </w:pPr>
            <w:r>
              <w:rPr>
                <w:sz w:val="28"/>
                <w:szCs w:val="28"/>
              </w:rPr>
              <w:t>Наименование вида</w:t>
            </w:r>
          </w:p>
        </w:tc>
        <w:tc>
          <w:tcPr>
            <w:tcW w:w="3118" w:type="dxa"/>
            <w:tcBorders>
              <w:top w:val="single" w:sz="4" w:space="0" w:color="auto"/>
              <w:left w:val="single" w:sz="4" w:space="0" w:color="auto"/>
              <w:bottom w:val="single" w:sz="4" w:space="0" w:color="auto"/>
              <w:right w:val="single" w:sz="4" w:space="0" w:color="auto"/>
            </w:tcBorders>
          </w:tcPr>
          <w:p w:rsidR="002E61D0" w:rsidRDefault="002E61D0">
            <w:pPr>
              <w:autoSpaceDE w:val="0"/>
              <w:autoSpaceDN w:val="0"/>
              <w:adjustRightInd w:val="0"/>
              <w:ind w:firstLine="0"/>
              <w:jc w:val="center"/>
              <w:rPr>
                <w:sz w:val="28"/>
                <w:szCs w:val="28"/>
              </w:rPr>
            </w:pPr>
            <w:r>
              <w:rPr>
                <w:sz w:val="28"/>
                <w:szCs w:val="28"/>
              </w:rPr>
              <w:t>Наименование расчетного показателя, единица измерения</w:t>
            </w:r>
          </w:p>
        </w:tc>
        <w:tc>
          <w:tcPr>
            <w:tcW w:w="5337" w:type="dxa"/>
            <w:tcBorders>
              <w:top w:val="single" w:sz="4" w:space="0" w:color="auto"/>
              <w:left w:val="single" w:sz="4" w:space="0" w:color="auto"/>
              <w:bottom w:val="single" w:sz="4" w:space="0" w:color="auto"/>
              <w:right w:val="single" w:sz="4" w:space="0" w:color="auto"/>
            </w:tcBorders>
          </w:tcPr>
          <w:p w:rsidR="002E61D0" w:rsidRDefault="002E61D0">
            <w:pPr>
              <w:autoSpaceDE w:val="0"/>
              <w:autoSpaceDN w:val="0"/>
              <w:adjustRightInd w:val="0"/>
              <w:ind w:firstLine="0"/>
              <w:jc w:val="center"/>
              <w:rPr>
                <w:sz w:val="28"/>
                <w:szCs w:val="28"/>
              </w:rPr>
            </w:pPr>
            <w:r>
              <w:rPr>
                <w:sz w:val="28"/>
                <w:szCs w:val="28"/>
              </w:rPr>
              <w:t>Предельные значения расчетных показателей</w:t>
            </w:r>
          </w:p>
        </w:tc>
      </w:tr>
      <w:tr w:rsidR="002E61D0" w:rsidTr="00EE5C8F">
        <w:tc>
          <w:tcPr>
            <w:tcW w:w="680" w:type="dxa"/>
            <w:vMerge w:val="restart"/>
            <w:tcBorders>
              <w:top w:val="single" w:sz="4" w:space="0" w:color="auto"/>
              <w:left w:val="single" w:sz="4" w:space="0" w:color="auto"/>
              <w:right w:val="single" w:sz="4" w:space="0" w:color="auto"/>
            </w:tcBorders>
          </w:tcPr>
          <w:p w:rsidR="002E61D0" w:rsidRDefault="002E61D0">
            <w:pPr>
              <w:autoSpaceDE w:val="0"/>
              <w:autoSpaceDN w:val="0"/>
              <w:adjustRightInd w:val="0"/>
              <w:ind w:firstLine="0"/>
              <w:jc w:val="center"/>
              <w:rPr>
                <w:sz w:val="28"/>
                <w:szCs w:val="28"/>
              </w:rPr>
            </w:pPr>
            <w:r>
              <w:rPr>
                <w:sz w:val="28"/>
                <w:szCs w:val="28"/>
              </w:rPr>
              <w:t>1</w:t>
            </w:r>
          </w:p>
        </w:tc>
        <w:tc>
          <w:tcPr>
            <w:tcW w:w="1133" w:type="dxa"/>
            <w:vMerge w:val="restart"/>
            <w:tcBorders>
              <w:top w:val="single" w:sz="4" w:space="0" w:color="auto"/>
              <w:left w:val="single" w:sz="4" w:space="0" w:color="auto"/>
              <w:right w:val="single" w:sz="4" w:space="0" w:color="auto"/>
            </w:tcBorders>
          </w:tcPr>
          <w:p w:rsidR="002E61D0" w:rsidRDefault="002E61D0">
            <w:pPr>
              <w:autoSpaceDE w:val="0"/>
              <w:autoSpaceDN w:val="0"/>
              <w:adjustRightInd w:val="0"/>
              <w:ind w:firstLine="0"/>
              <w:jc w:val="left"/>
              <w:rPr>
                <w:sz w:val="28"/>
                <w:szCs w:val="28"/>
              </w:rPr>
            </w:pPr>
            <w:r>
              <w:rPr>
                <w:sz w:val="28"/>
                <w:szCs w:val="28"/>
              </w:rPr>
              <w:t>Парковки легковых автомобилей</w:t>
            </w:r>
          </w:p>
        </w:tc>
        <w:tc>
          <w:tcPr>
            <w:tcW w:w="8455" w:type="dxa"/>
            <w:gridSpan w:val="2"/>
            <w:tcBorders>
              <w:top w:val="single" w:sz="4" w:space="0" w:color="auto"/>
              <w:left w:val="single" w:sz="4" w:space="0" w:color="auto"/>
              <w:bottom w:val="single" w:sz="4" w:space="0" w:color="auto"/>
              <w:right w:val="single" w:sz="4" w:space="0" w:color="auto"/>
            </w:tcBorders>
          </w:tcPr>
          <w:p w:rsidR="002E61D0" w:rsidRDefault="002E61D0">
            <w:pPr>
              <w:autoSpaceDE w:val="0"/>
              <w:autoSpaceDN w:val="0"/>
              <w:adjustRightInd w:val="0"/>
              <w:ind w:firstLine="0"/>
              <w:jc w:val="center"/>
              <w:rPr>
                <w:sz w:val="28"/>
                <w:szCs w:val="28"/>
              </w:rPr>
            </w:pPr>
            <w:r>
              <w:rPr>
                <w:sz w:val="28"/>
                <w:szCs w:val="28"/>
              </w:rPr>
              <w:t>для жилых зон</w:t>
            </w:r>
          </w:p>
        </w:tc>
      </w:tr>
      <w:tr w:rsidR="002E61D0" w:rsidTr="00EE5C8F">
        <w:tc>
          <w:tcPr>
            <w:tcW w:w="680" w:type="dxa"/>
            <w:vMerge/>
            <w:tcBorders>
              <w:top w:val="single" w:sz="4" w:space="0" w:color="auto"/>
              <w:left w:val="single" w:sz="4" w:space="0" w:color="auto"/>
              <w:right w:val="single" w:sz="4" w:space="0" w:color="auto"/>
            </w:tcBorders>
          </w:tcPr>
          <w:p w:rsidR="002E61D0" w:rsidRDefault="002E61D0">
            <w:pPr>
              <w:autoSpaceDE w:val="0"/>
              <w:autoSpaceDN w:val="0"/>
              <w:adjustRightInd w:val="0"/>
              <w:ind w:firstLine="0"/>
              <w:jc w:val="center"/>
              <w:rPr>
                <w:sz w:val="28"/>
                <w:szCs w:val="28"/>
              </w:rPr>
            </w:pPr>
          </w:p>
        </w:tc>
        <w:tc>
          <w:tcPr>
            <w:tcW w:w="1133" w:type="dxa"/>
            <w:vMerge/>
            <w:tcBorders>
              <w:top w:val="single" w:sz="4" w:space="0" w:color="auto"/>
              <w:left w:val="single" w:sz="4" w:space="0" w:color="auto"/>
              <w:right w:val="single" w:sz="4" w:space="0" w:color="auto"/>
            </w:tcBorders>
          </w:tcPr>
          <w:p w:rsidR="002E61D0" w:rsidRDefault="002E61D0">
            <w:pPr>
              <w:autoSpaceDE w:val="0"/>
              <w:autoSpaceDN w:val="0"/>
              <w:adjustRightInd w:val="0"/>
              <w:ind w:firstLine="0"/>
              <w:jc w:val="center"/>
              <w:rPr>
                <w:sz w:val="28"/>
                <w:szCs w:val="28"/>
              </w:rPr>
            </w:pPr>
          </w:p>
        </w:tc>
        <w:tc>
          <w:tcPr>
            <w:tcW w:w="3118" w:type="dxa"/>
            <w:tcBorders>
              <w:top w:val="single" w:sz="4" w:space="0" w:color="auto"/>
              <w:left w:val="single" w:sz="4" w:space="0" w:color="auto"/>
              <w:bottom w:val="single" w:sz="4" w:space="0" w:color="auto"/>
              <w:right w:val="single" w:sz="4" w:space="0" w:color="auto"/>
            </w:tcBorders>
          </w:tcPr>
          <w:p w:rsidR="002E61D0" w:rsidRDefault="002E61D0">
            <w:pPr>
              <w:autoSpaceDE w:val="0"/>
              <w:autoSpaceDN w:val="0"/>
              <w:adjustRightInd w:val="0"/>
              <w:ind w:firstLine="0"/>
              <w:jc w:val="left"/>
              <w:rPr>
                <w:sz w:val="28"/>
                <w:szCs w:val="28"/>
              </w:rPr>
            </w:pPr>
            <w:r>
              <w:rPr>
                <w:sz w:val="28"/>
                <w:szCs w:val="28"/>
              </w:rPr>
              <w:t>расчетный показатель минимально допустимого количества машино-мест для парковки легковых автомобилей на стоянках автомобилей, размещаемых в непосредственной близости от отдельно стоящих объектов капитального строительства</w:t>
            </w:r>
          </w:p>
        </w:tc>
        <w:tc>
          <w:tcPr>
            <w:tcW w:w="5337" w:type="dxa"/>
            <w:tcBorders>
              <w:top w:val="single" w:sz="4" w:space="0" w:color="auto"/>
              <w:left w:val="single" w:sz="4" w:space="0" w:color="auto"/>
              <w:bottom w:val="single" w:sz="4" w:space="0" w:color="auto"/>
              <w:right w:val="single" w:sz="4" w:space="0" w:color="auto"/>
            </w:tcBorders>
          </w:tcPr>
          <w:p w:rsidR="002E61D0" w:rsidRDefault="002E61D0">
            <w:pPr>
              <w:autoSpaceDE w:val="0"/>
              <w:autoSpaceDN w:val="0"/>
              <w:adjustRightInd w:val="0"/>
              <w:ind w:firstLine="0"/>
              <w:rPr>
                <w:sz w:val="28"/>
                <w:szCs w:val="28"/>
              </w:rPr>
            </w:pPr>
            <w:r>
              <w:rPr>
                <w:sz w:val="28"/>
                <w:szCs w:val="28"/>
              </w:rPr>
              <w:t>потребность расчетного населения в местах для постоянного хранения индивидуального автомобильного транспорта составляет 90% от уровня автомобилизации 300 автомобилей на 1000 человек расчетного населения, но не менее 0,5 машино-места на 1 квартиру.</w:t>
            </w:r>
          </w:p>
          <w:p w:rsidR="002E61D0" w:rsidRDefault="002E61D0">
            <w:pPr>
              <w:autoSpaceDE w:val="0"/>
              <w:autoSpaceDN w:val="0"/>
              <w:adjustRightInd w:val="0"/>
              <w:ind w:firstLine="0"/>
              <w:rPr>
                <w:sz w:val="28"/>
                <w:szCs w:val="28"/>
              </w:rPr>
            </w:pPr>
            <w:r>
              <w:rPr>
                <w:sz w:val="28"/>
                <w:szCs w:val="28"/>
              </w:rPr>
              <w:t>Распределение обеспеченности расчетного населения местами для постоянного хранения индивидуального автомобильного транспорта:</w:t>
            </w:r>
          </w:p>
          <w:p w:rsidR="002E61D0" w:rsidRDefault="002E61D0">
            <w:pPr>
              <w:autoSpaceDE w:val="0"/>
              <w:autoSpaceDN w:val="0"/>
              <w:adjustRightInd w:val="0"/>
              <w:ind w:firstLine="0"/>
              <w:rPr>
                <w:sz w:val="28"/>
                <w:szCs w:val="28"/>
              </w:rPr>
            </w:pPr>
            <w:r>
              <w:rPr>
                <w:sz w:val="28"/>
                <w:szCs w:val="28"/>
              </w:rPr>
              <w:t>в границах земельного участка для многоквартирной жилой застройки - не менее 60%;</w:t>
            </w:r>
          </w:p>
          <w:p w:rsidR="002E61D0" w:rsidRDefault="002E61D0">
            <w:pPr>
              <w:autoSpaceDE w:val="0"/>
              <w:autoSpaceDN w:val="0"/>
              <w:adjustRightInd w:val="0"/>
              <w:ind w:firstLine="0"/>
              <w:rPr>
                <w:sz w:val="28"/>
                <w:szCs w:val="28"/>
              </w:rPr>
            </w:pPr>
            <w:r>
              <w:rPr>
                <w:sz w:val="28"/>
                <w:szCs w:val="28"/>
              </w:rPr>
              <w:t>в границах земельного участка или в дальности пешеходной доступности не более 1000 м - до 40%</w:t>
            </w:r>
          </w:p>
        </w:tc>
      </w:tr>
      <w:tr w:rsidR="002E61D0" w:rsidTr="00EE5C8F">
        <w:tc>
          <w:tcPr>
            <w:tcW w:w="680" w:type="dxa"/>
            <w:vMerge/>
            <w:tcBorders>
              <w:top w:val="single" w:sz="4" w:space="0" w:color="auto"/>
              <w:left w:val="single" w:sz="4" w:space="0" w:color="auto"/>
              <w:right w:val="single" w:sz="4" w:space="0" w:color="auto"/>
            </w:tcBorders>
          </w:tcPr>
          <w:p w:rsidR="002E61D0" w:rsidRDefault="002E61D0">
            <w:pPr>
              <w:autoSpaceDE w:val="0"/>
              <w:autoSpaceDN w:val="0"/>
              <w:adjustRightInd w:val="0"/>
              <w:ind w:firstLine="0"/>
              <w:rPr>
                <w:sz w:val="28"/>
                <w:szCs w:val="28"/>
              </w:rPr>
            </w:pPr>
          </w:p>
        </w:tc>
        <w:tc>
          <w:tcPr>
            <w:tcW w:w="1133" w:type="dxa"/>
            <w:vMerge/>
            <w:tcBorders>
              <w:top w:val="single" w:sz="4" w:space="0" w:color="auto"/>
              <w:left w:val="single" w:sz="4" w:space="0" w:color="auto"/>
              <w:right w:val="single" w:sz="4" w:space="0" w:color="auto"/>
            </w:tcBorders>
          </w:tcPr>
          <w:p w:rsidR="002E61D0" w:rsidRDefault="002E61D0">
            <w:pPr>
              <w:autoSpaceDE w:val="0"/>
              <w:autoSpaceDN w:val="0"/>
              <w:adjustRightInd w:val="0"/>
              <w:ind w:firstLine="0"/>
              <w:rPr>
                <w:sz w:val="28"/>
                <w:szCs w:val="28"/>
              </w:rPr>
            </w:pPr>
          </w:p>
        </w:tc>
        <w:tc>
          <w:tcPr>
            <w:tcW w:w="3118" w:type="dxa"/>
            <w:tcBorders>
              <w:top w:val="single" w:sz="4" w:space="0" w:color="auto"/>
              <w:left w:val="single" w:sz="4" w:space="0" w:color="auto"/>
              <w:bottom w:val="single" w:sz="4" w:space="0" w:color="auto"/>
              <w:right w:val="single" w:sz="4" w:space="0" w:color="auto"/>
            </w:tcBorders>
          </w:tcPr>
          <w:p w:rsidR="002E61D0" w:rsidRDefault="002E61D0">
            <w:pPr>
              <w:autoSpaceDE w:val="0"/>
              <w:autoSpaceDN w:val="0"/>
              <w:adjustRightInd w:val="0"/>
              <w:ind w:firstLine="0"/>
              <w:jc w:val="left"/>
              <w:rPr>
                <w:sz w:val="28"/>
                <w:szCs w:val="28"/>
              </w:rPr>
            </w:pPr>
            <w:r>
              <w:rPr>
                <w:sz w:val="28"/>
                <w:szCs w:val="28"/>
              </w:rPr>
              <w:t>расчетный показатель максимально допустимого количества машино-мест для парковки легковых автомобилей на стоянках автомобилей, размещаемых в непосредственной близости от отдельно стоящих объектов капитального строительства</w:t>
            </w:r>
          </w:p>
        </w:tc>
        <w:tc>
          <w:tcPr>
            <w:tcW w:w="5337" w:type="dxa"/>
            <w:tcBorders>
              <w:top w:val="single" w:sz="4" w:space="0" w:color="auto"/>
              <w:left w:val="single" w:sz="4" w:space="0" w:color="auto"/>
              <w:bottom w:val="single" w:sz="4" w:space="0" w:color="auto"/>
              <w:right w:val="single" w:sz="4" w:space="0" w:color="auto"/>
            </w:tcBorders>
          </w:tcPr>
          <w:p w:rsidR="002E61D0" w:rsidRDefault="002E61D0">
            <w:pPr>
              <w:autoSpaceDE w:val="0"/>
              <w:autoSpaceDN w:val="0"/>
              <w:adjustRightInd w:val="0"/>
              <w:ind w:firstLine="0"/>
              <w:rPr>
                <w:sz w:val="28"/>
                <w:szCs w:val="28"/>
              </w:rPr>
            </w:pPr>
            <w:r>
              <w:rPr>
                <w:sz w:val="28"/>
                <w:szCs w:val="28"/>
              </w:rPr>
              <w:t>не нормируется</w:t>
            </w:r>
          </w:p>
        </w:tc>
      </w:tr>
      <w:tr w:rsidR="002E61D0" w:rsidTr="00EE5C8F">
        <w:tc>
          <w:tcPr>
            <w:tcW w:w="680" w:type="dxa"/>
            <w:vMerge/>
            <w:tcBorders>
              <w:top w:val="single" w:sz="4" w:space="0" w:color="auto"/>
              <w:left w:val="single" w:sz="4" w:space="0" w:color="auto"/>
              <w:right w:val="single" w:sz="4" w:space="0" w:color="auto"/>
            </w:tcBorders>
          </w:tcPr>
          <w:p w:rsidR="002E61D0" w:rsidRDefault="002E61D0">
            <w:pPr>
              <w:autoSpaceDE w:val="0"/>
              <w:autoSpaceDN w:val="0"/>
              <w:adjustRightInd w:val="0"/>
              <w:ind w:firstLine="0"/>
              <w:rPr>
                <w:sz w:val="28"/>
                <w:szCs w:val="28"/>
              </w:rPr>
            </w:pPr>
          </w:p>
        </w:tc>
        <w:tc>
          <w:tcPr>
            <w:tcW w:w="1133" w:type="dxa"/>
            <w:vMerge/>
            <w:tcBorders>
              <w:top w:val="single" w:sz="4" w:space="0" w:color="auto"/>
              <w:left w:val="single" w:sz="4" w:space="0" w:color="auto"/>
              <w:right w:val="single" w:sz="4" w:space="0" w:color="auto"/>
            </w:tcBorders>
          </w:tcPr>
          <w:p w:rsidR="002E61D0" w:rsidRDefault="002E61D0">
            <w:pPr>
              <w:autoSpaceDE w:val="0"/>
              <w:autoSpaceDN w:val="0"/>
              <w:adjustRightInd w:val="0"/>
              <w:ind w:firstLine="0"/>
              <w:rPr>
                <w:sz w:val="28"/>
                <w:szCs w:val="28"/>
              </w:rPr>
            </w:pPr>
          </w:p>
        </w:tc>
        <w:tc>
          <w:tcPr>
            <w:tcW w:w="8455" w:type="dxa"/>
            <w:gridSpan w:val="2"/>
            <w:tcBorders>
              <w:top w:val="single" w:sz="4" w:space="0" w:color="auto"/>
              <w:left w:val="single" w:sz="4" w:space="0" w:color="auto"/>
              <w:bottom w:val="single" w:sz="4" w:space="0" w:color="auto"/>
              <w:right w:val="single" w:sz="4" w:space="0" w:color="auto"/>
            </w:tcBorders>
          </w:tcPr>
          <w:p w:rsidR="002E61D0" w:rsidRDefault="002E61D0">
            <w:pPr>
              <w:autoSpaceDE w:val="0"/>
              <w:autoSpaceDN w:val="0"/>
              <w:adjustRightInd w:val="0"/>
              <w:ind w:firstLine="0"/>
              <w:rPr>
                <w:sz w:val="28"/>
                <w:szCs w:val="28"/>
              </w:rPr>
            </w:pPr>
            <w:r>
              <w:rPr>
                <w:sz w:val="28"/>
                <w:szCs w:val="28"/>
              </w:rPr>
              <w:t>при застройке индивидуальными жилыми, садовыми домами и блокированными жилыми домами вся необходимая территория для постоянного хранения индивидуального автомобильного транспорта должна отводиться в пределах земельного участка</w:t>
            </w:r>
          </w:p>
        </w:tc>
      </w:tr>
      <w:tr w:rsidR="002E61D0" w:rsidTr="00EE5C8F">
        <w:tc>
          <w:tcPr>
            <w:tcW w:w="680" w:type="dxa"/>
            <w:vMerge w:val="restart"/>
            <w:tcBorders>
              <w:left w:val="single" w:sz="4" w:space="0" w:color="auto"/>
              <w:bottom w:val="single" w:sz="4" w:space="0" w:color="auto"/>
              <w:right w:val="single" w:sz="4" w:space="0" w:color="auto"/>
            </w:tcBorders>
          </w:tcPr>
          <w:p w:rsidR="002E61D0" w:rsidRDefault="002E61D0">
            <w:pPr>
              <w:autoSpaceDE w:val="0"/>
              <w:autoSpaceDN w:val="0"/>
              <w:adjustRightInd w:val="0"/>
              <w:ind w:firstLine="0"/>
              <w:jc w:val="left"/>
              <w:rPr>
                <w:sz w:val="28"/>
                <w:szCs w:val="28"/>
              </w:rPr>
            </w:pPr>
          </w:p>
        </w:tc>
        <w:tc>
          <w:tcPr>
            <w:tcW w:w="1133" w:type="dxa"/>
            <w:vMerge w:val="restart"/>
            <w:tcBorders>
              <w:left w:val="single" w:sz="4" w:space="0" w:color="auto"/>
              <w:bottom w:val="single" w:sz="4" w:space="0" w:color="auto"/>
              <w:right w:val="single" w:sz="4" w:space="0" w:color="auto"/>
            </w:tcBorders>
          </w:tcPr>
          <w:p w:rsidR="002E61D0" w:rsidRDefault="002E61D0">
            <w:pPr>
              <w:autoSpaceDE w:val="0"/>
              <w:autoSpaceDN w:val="0"/>
              <w:adjustRightInd w:val="0"/>
              <w:ind w:firstLine="0"/>
              <w:jc w:val="left"/>
              <w:rPr>
                <w:sz w:val="28"/>
                <w:szCs w:val="28"/>
              </w:rPr>
            </w:pPr>
          </w:p>
        </w:tc>
        <w:tc>
          <w:tcPr>
            <w:tcW w:w="8455" w:type="dxa"/>
            <w:gridSpan w:val="2"/>
            <w:tcBorders>
              <w:top w:val="single" w:sz="4" w:space="0" w:color="auto"/>
              <w:left w:val="single" w:sz="4" w:space="0" w:color="auto"/>
              <w:bottom w:val="single" w:sz="4" w:space="0" w:color="auto"/>
              <w:right w:val="single" w:sz="4" w:space="0" w:color="auto"/>
            </w:tcBorders>
          </w:tcPr>
          <w:p w:rsidR="002E61D0" w:rsidRDefault="002E61D0">
            <w:pPr>
              <w:autoSpaceDE w:val="0"/>
              <w:autoSpaceDN w:val="0"/>
              <w:adjustRightInd w:val="0"/>
              <w:ind w:firstLine="0"/>
              <w:jc w:val="center"/>
              <w:rPr>
                <w:sz w:val="28"/>
                <w:szCs w:val="28"/>
              </w:rPr>
            </w:pPr>
            <w:r>
              <w:rPr>
                <w:sz w:val="28"/>
                <w:szCs w:val="28"/>
              </w:rPr>
              <w:t>для объектов нежилого назначения в границах жилых и общественно-деловых зон</w:t>
            </w:r>
          </w:p>
        </w:tc>
      </w:tr>
      <w:tr w:rsidR="002E61D0" w:rsidTr="00EE5C8F">
        <w:tc>
          <w:tcPr>
            <w:tcW w:w="680" w:type="dxa"/>
            <w:vMerge/>
            <w:tcBorders>
              <w:left w:val="single" w:sz="4" w:space="0" w:color="auto"/>
              <w:bottom w:val="single" w:sz="4" w:space="0" w:color="auto"/>
              <w:right w:val="single" w:sz="4" w:space="0" w:color="auto"/>
            </w:tcBorders>
          </w:tcPr>
          <w:p w:rsidR="002E61D0" w:rsidRDefault="002E61D0">
            <w:pPr>
              <w:autoSpaceDE w:val="0"/>
              <w:autoSpaceDN w:val="0"/>
              <w:adjustRightInd w:val="0"/>
              <w:ind w:firstLine="0"/>
              <w:jc w:val="center"/>
              <w:rPr>
                <w:sz w:val="28"/>
                <w:szCs w:val="28"/>
              </w:rPr>
            </w:pPr>
          </w:p>
        </w:tc>
        <w:tc>
          <w:tcPr>
            <w:tcW w:w="1133" w:type="dxa"/>
            <w:vMerge/>
            <w:tcBorders>
              <w:left w:val="single" w:sz="4" w:space="0" w:color="auto"/>
              <w:bottom w:val="single" w:sz="4" w:space="0" w:color="auto"/>
              <w:right w:val="single" w:sz="4" w:space="0" w:color="auto"/>
            </w:tcBorders>
          </w:tcPr>
          <w:p w:rsidR="002E61D0" w:rsidRDefault="002E61D0">
            <w:pPr>
              <w:autoSpaceDE w:val="0"/>
              <w:autoSpaceDN w:val="0"/>
              <w:adjustRightInd w:val="0"/>
              <w:ind w:firstLine="0"/>
              <w:jc w:val="center"/>
              <w:rPr>
                <w:sz w:val="28"/>
                <w:szCs w:val="28"/>
              </w:rPr>
            </w:pPr>
          </w:p>
        </w:tc>
        <w:tc>
          <w:tcPr>
            <w:tcW w:w="3118" w:type="dxa"/>
            <w:tcBorders>
              <w:top w:val="single" w:sz="4" w:space="0" w:color="auto"/>
              <w:left w:val="single" w:sz="4" w:space="0" w:color="auto"/>
              <w:bottom w:val="single" w:sz="4" w:space="0" w:color="auto"/>
              <w:right w:val="single" w:sz="4" w:space="0" w:color="auto"/>
            </w:tcBorders>
          </w:tcPr>
          <w:p w:rsidR="002E61D0" w:rsidRDefault="002E61D0">
            <w:pPr>
              <w:autoSpaceDE w:val="0"/>
              <w:autoSpaceDN w:val="0"/>
              <w:adjustRightInd w:val="0"/>
              <w:ind w:firstLine="0"/>
              <w:jc w:val="left"/>
              <w:rPr>
                <w:sz w:val="28"/>
                <w:szCs w:val="28"/>
              </w:rPr>
            </w:pPr>
            <w:r>
              <w:rPr>
                <w:sz w:val="28"/>
                <w:szCs w:val="28"/>
              </w:rPr>
              <w:t>расчетный показатель минимально допустимого количества машино-мест для парковки легковых автомобилей на стоянках автомобилей, размещаемых в непосредственной близости от отдельно стоящих объектов капитального строительства</w:t>
            </w:r>
          </w:p>
        </w:tc>
        <w:tc>
          <w:tcPr>
            <w:tcW w:w="5337" w:type="dxa"/>
            <w:tcBorders>
              <w:top w:val="single" w:sz="4" w:space="0" w:color="auto"/>
              <w:left w:val="single" w:sz="4" w:space="0" w:color="auto"/>
              <w:bottom w:val="single" w:sz="4" w:space="0" w:color="auto"/>
              <w:right w:val="single" w:sz="4" w:space="0" w:color="auto"/>
            </w:tcBorders>
          </w:tcPr>
          <w:p w:rsidR="002E61D0" w:rsidRDefault="002E61D0">
            <w:pPr>
              <w:autoSpaceDE w:val="0"/>
              <w:autoSpaceDN w:val="0"/>
              <w:adjustRightInd w:val="0"/>
              <w:ind w:firstLine="0"/>
              <w:rPr>
                <w:sz w:val="28"/>
                <w:szCs w:val="28"/>
              </w:rPr>
            </w:pPr>
            <w:r>
              <w:rPr>
                <w:sz w:val="28"/>
                <w:szCs w:val="28"/>
              </w:rPr>
              <w:t>в соответствии с приложением N 2</w:t>
            </w:r>
          </w:p>
        </w:tc>
      </w:tr>
      <w:tr w:rsidR="002E61D0" w:rsidTr="00EE5C8F">
        <w:tc>
          <w:tcPr>
            <w:tcW w:w="680" w:type="dxa"/>
            <w:vMerge/>
            <w:tcBorders>
              <w:left w:val="single" w:sz="4" w:space="0" w:color="auto"/>
              <w:bottom w:val="single" w:sz="4" w:space="0" w:color="auto"/>
              <w:right w:val="single" w:sz="4" w:space="0" w:color="auto"/>
            </w:tcBorders>
          </w:tcPr>
          <w:p w:rsidR="002E61D0" w:rsidRDefault="002E61D0">
            <w:pPr>
              <w:autoSpaceDE w:val="0"/>
              <w:autoSpaceDN w:val="0"/>
              <w:adjustRightInd w:val="0"/>
              <w:ind w:firstLine="0"/>
              <w:rPr>
                <w:sz w:val="28"/>
                <w:szCs w:val="28"/>
              </w:rPr>
            </w:pPr>
          </w:p>
        </w:tc>
        <w:tc>
          <w:tcPr>
            <w:tcW w:w="1133" w:type="dxa"/>
            <w:vMerge/>
            <w:tcBorders>
              <w:left w:val="single" w:sz="4" w:space="0" w:color="auto"/>
              <w:bottom w:val="single" w:sz="4" w:space="0" w:color="auto"/>
              <w:right w:val="single" w:sz="4" w:space="0" w:color="auto"/>
            </w:tcBorders>
          </w:tcPr>
          <w:p w:rsidR="002E61D0" w:rsidRDefault="002E61D0">
            <w:pPr>
              <w:autoSpaceDE w:val="0"/>
              <w:autoSpaceDN w:val="0"/>
              <w:adjustRightInd w:val="0"/>
              <w:ind w:firstLine="0"/>
              <w:rPr>
                <w:sz w:val="28"/>
                <w:szCs w:val="28"/>
              </w:rPr>
            </w:pPr>
          </w:p>
        </w:tc>
        <w:tc>
          <w:tcPr>
            <w:tcW w:w="3118" w:type="dxa"/>
            <w:tcBorders>
              <w:top w:val="single" w:sz="4" w:space="0" w:color="auto"/>
              <w:left w:val="single" w:sz="4" w:space="0" w:color="auto"/>
              <w:bottom w:val="single" w:sz="4" w:space="0" w:color="auto"/>
              <w:right w:val="single" w:sz="4" w:space="0" w:color="auto"/>
            </w:tcBorders>
          </w:tcPr>
          <w:p w:rsidR="002E61D0" w:rsidRDefault="002E61D0">
            <w:pPr>
              <w:autoSpaceDE w:val="0"/>
              <w:autoSpaceDN w:val="0"/>
              <w:adjustRightInd w:val="0"/>
              <w:ind w:firstLine="0"/>
              <w:jc w:val="left"/>
              <w:rPr>
                <w:sz w:val="28"/>
                <w:szCs w:val="28"/>
              </w:rPr>
            </w:pPr>
            <w:r>
              <w:rPr>
                <w:sz w:val="28"/>
                <w:szCs w:val="28"/>
              </w:rPr>
              <w:t>расчетный показатель максимально допустимого количества машино-мест для парковки легковых автомобилей на стоянках автомобилей, размещаемых в непосредственной близости от отдельно стоящих объектов капитального строительства</w:t>
            </w:r>
          </w:p>
        </w:tc>
        <w:tc>
          <w:tcPr>
            <w:tcW w:w="5337" w:type="dxa"/>
            <w:tcBorders>
              <w:top w:val="single" w:sz="4" w:space="0" w:color="auto"/>
              <w:left w:val="single" w:sz="4" w:space="0" w:color="auto"/>
              <w:bottom w:val="single" w:sz="4" w:space="0" w:color="auto"/>
              <w:right w:val="single" w:sz="4" w:space="0" w:color="auto"/>
            </w:tcBorders>
          </w:tcPr>
          <w:p w:rsidR="002E61D0" w:rsidRDefault="002E61D0">
            <w:pPr>
              <w:autoSpaceDE w:val="0"/>
              <w:autoSpaceDN w:val="0"/>
              <w:adjustRightInd w:val="0"/>
              <w:ind w:firstLine="0"/>
              <w:rPr>
                <w:sz w:val="28"/>
                <w:szCs w:val="28"/>
              </w:rPr>
            </w:pPr>
            <w:r>
              <w:rPr>
                <w:sz w:val="28"/>
                <w:szCs w:val="28"/>
              </w:rPr>
              <w:t>не нормируется</w:t>
            </w:r>
          </w:p>
        </w:tc>
      </w:tr>
      <w:tr w:rsidR="002E61D0" w:rsidTr="00EE5C8F">
        <w:tc>
          <w:tcPr>
            <w:tcW w:w="680" w:type="dxa"/>
            <w:vMerge/>
            <w:tcBorders>
              <w:left w:val="single" w:sz="4" w:space="0" w:color="auto"/>
              <w:bottom w:val="single" w:sz="4" w:space="0" w:color="auto"/>
              <w:right w:val="single" w:sz="4" w:space="0" w:color="auto"/>
            </w:tcBorders>
          </w:tcPr>
          <w:p w:rsidR="002E61D0" w:rsidRDefault="002E61D0">
            <w:pPr>
              <w:autoSpaceDE w:val="0"/>
              <w:autoSpaceDN w:val="0"/>
              <w:adjustRightInd w:val="0"/>
              <w:ind w:firstLine="0"/>
              <w:rPr>
                <w:sz w:val="28"/>
                <w:szCs w:val="28"/>
              </w:rPr>
            </w:pPr>
          </w:p>
        </w:tc>
        <w:tc>
          <w:tcPr>
            <w:tcW w:w="1133" w:type="dxa"/>
            <w:vMerge/>
            <w:tcBorders>
              <w:left w:val="single" w:sz="4" w:space="0" w:color="auto"/>
              <w:bottom w:val="single" w:sz="4" w:space="0" w:color="auto"/>
              <w:right w:val="single" w:sz="4" w:space="0" w:color="auto"/>
            </w:tcBorders>
          </w:tcPr>
          <w:p w:rsidR="002E61D0" w:rsidRDefault="002E61D0">
            <w:pPr>
              <w:autoSpaceDE w:val="0"/>
              <w:autoSpaceDN w:val="0"/>
              <w:adjustRightInd w:val="0"/>
              <w:ind w:firstLine="0"/>
              <w:rPr>
                <w:sz w:val="28"/>
                <w:szCs w:val="28"/>
              </w:rPr>
            </w:pPr>
          </w:p>
        </w:tc>
        <w:tc>
          <w:tcPr>
            <w:tcW w:w="8455" w:type="dxa"/>
            <w:gridSpan w:val="2"/>
            <w:tcBorders>
              <w:top w:val="single" w:sz="4" w:space="0" w:color="auto"/>
              <w:left w:val="single" w:sz="4" w:space="0" w:color="auto"/>
              <w:bottom w:val="single" w:sz="4" w:space="0" w:color="auto"/>
              <w:right w:val="single" w:sz="4" w:space="0" w:color="auto"/>
            </w:tcBorders>
          </w:tcPr>
          <w:p w:rsidR="002E61D0" w:rsidRDefault="002E61D0">
            <w:pPr>
              <w:autoSpaceDE w:val="0"/>
              <w:autoSpaceDN w:val="0"/>
              <w:adjustRightInd w:val="0"/>
              <w:ind w:firstLine="0"/>
              <w:jc w:val="center"/>
              <w:rPr>
                <w:sz w:val="28"/>
                <w:szCs w:val="28"/>
              </w:rPr>
            </w:pPr>
            <w:r>
              <w:rPr>
                <w:sz w:val="28"/>
                <w:szCs w:val="28"/>
              </w:rPr>
              <w:t>у границ лесопарков, зон отдыха и курортных зон</w:t>
            </w:r>
          </w:p>
        </w:tc>
      </w:tr>
      <w:tr w:rsidR="002E61D0" w:rsidTr="00EE5C8F">
        <w:tc>
          <w:tcPr>
            <w:tcW w:w="680" w:type="dxa"/>
            <w:vMerge/>
            <w:tcBorders>
              <w:left w:val="single" w:sz="4" w:space="0" w:color="auto"/>
              <w:bottom w:val="single" w:sz="4" w:space="0" w:color="auto"/>
              <w:right w:val="single" w:sz="4" w:space="0" w:color="auto"/>
            </w:tcBorders>
          </w:tcPr>
          <w:p w:rsidR="002E61D0" w:rsidRDefault="002E61D0">
            <w:pPr>
              <w:autoSpaceDE w:val="0"/>
              <w:autoSpaceDN w:val="0"/>
              <w:adjustRightInd w:val="0"/>
              <w:ind w:firstLine="0"/>
              <w:jc w:val="center"/>
              <w:rPr>
                <w:sz w:val="28"/>
                <w:szCs w:val="28"/>
              </w:rPr>
            </w:pPr>
          </w:p>
        </w:tc>
        <w:tc>
          <w:tcPr>
            <w:tcW w:w="1133" w:type="dxa"/>
            <w:vMerge/>
            <w:tcBorders>
              <w:left w:val="single" w:sz="4" w:space="0" w:color="auto"/>
              <w:bottom w:val="single" w:sz="4" w:space="0" w:color="auto"/>
              <w:right w:val="single" w:sz="4" w:space="0" w:color="auto"/>
            </w:tcBorders>
          </w:tcPr>
          <w:p w:rsidR="002E61D0" w:rsidRDefault="002E61D0">
            <w:pPr>
              <w:autoSpaceDE w:val="0"/>
              <w:autoSpaceDN w:val="0"/>
              <w:adjustRightInd w:val="0"/>
              <w:ind w:firstLine="0"/>
              <w:jc w:val="center"/>
              <w:rPr>
                <w:sz w:val="28"/>
                <w:szCs w:val="28"/>
              </w:rPr>
            </w:pPr>
          </w:p>
        </w:tc>
        <w:tc>
          <w:tcPr>
            <w:tcW w:w="3118" w:type="dxa"/>
            <w:tcBorders>
              <w:top w:val="single" w:sz="4" w:space="0" w:color="auto"/>
              <w:left w:val="single" w:sz="4" w:space="0" w:color="auto"/>
              <w:bottom w:val="single" w:sz="4" w:space="0" w:color="auto"/>
              <w:right w:val="single" w:sz="4" w:space="0" w:color="auto"/>
            </w:tcBorders>
          </w:tcPr>
          <w:p w:rsidR="002E61D0" w:rsidRDefault="002E61D0">
            <w:pPr>
              <w:autoSpaceDE w:val="0"/>
              <w:autoSpaceDN w:val="0"/>
              <w:adjustRightInd w:val="0"/>
              <w:ind w:firstLine="0"/>
              <w:jc w:val="left"/>
              <w:rPr>
                <w:sz w:val="28"/>
                <w:szCs w:val="28"/>
              </w:rPr>
            </w:pPr>
            <w:r>
              <w:rPr>
                <w:sz w:val="28"/>
                <w:szCs w:val="28"/>
              </w:rPr>
              <w:t>расчетный показатель минимально допустимого количества машино-мест для парковки легковых автомобилей на стоянках автомобилей</w:t>
            </w:r>
          </w:p>
        </w:tc>
        <w:tc>
          <w:tcPr>
            <w:tcW w:w="5337" w:type="dxa"/>
            <w:tcBorders>
              <w:top w:val="single" w:sz="4" w:space="0" w:color="auto"/>
              <w:left w:val="single" w:sz="4" w:space="0" w:color="auto"/>
              <w:bottom w:val="single" w:sz="4" w:space="0" w:color="auto"/>
              <w:right w:val="single" w:sz="4" w:space="0" w:color="auto"/>
            </w:tcBorders>
          </w:tcPr>
          <w:p w:rsidR="002E61D0" w:rsidRDefault="002E61D0">
            <w:pPr>
              <w:autoSpaceDE w:val="0"/>
              <w:autoSpaceDN w:val="0"/>
              <w:adjustRightInd w:val="0"/>
              <w:ind w:firstLine="0"/>
              <w:rPr>
                <w:sz w:val="28"/>
                <w:szCs w:val="28"/>
              </w:rPr>
            </w:pPr>
            <w:r>
              <w:rPr>
                <w:sz w:val="28"/>
                <w:szCs w:val="28"/>
              </w:rPr>
              <w:t xml:space="preserve">в соответствии с </w:t>
            </w:r>
            <w:hyperlink r:id="rId9" w:history="1">
              <w:r>
                <w:rPr>
                  <w:color w:val="0000FF"/>
                  <w:sz w:val="28"/>
                  <w:szCs w:val="28"/>
                </w:rPr>
                <w:t>приложением Ж</w:t>
              </w:r>
            </w:hyperlink>
            <w:r>
              <w:rPr>
                <w:sz w:val="28"/>
                <w:szCs w:val="28"/>
              </w:rPr>
              <w:t xml:space="preserve"> к своду правил "СП 42.13330.2016. Свод правил. Градостроительство. Планировка и застройка городских и сельских поселений. Актуализированная редакция СНиП 2.07.01-89*" в зависимости от функционального назначения</w:t>
            </w:r>
          </w:p>
        </w:tc>
      </w:tr>
      <w:tr w:rsidR="002E61D0" w:rsidTr="00EE5C8F">
        <w:tc>
          <w:tcPr>
            <w:tcW w:w="680" w:type="dxa"/>
            <w:vMerge/>
            <w:tcBorders>
              <w:left w:val="single" w:sz="4" w:space="0" w:color="auto"/>
              <w:bottom w:val="single" w:sz="4" w:space="0" w:color="auto"/>
              <w:right w:val="single" w:sz="4" w:space="0" w:color="auto"/>
            </w:tcBorders>
          </w:tcPr>
          <w:p w:rsidR="002E61D0" w:rsidRDefault="002E61D0">
            <w:pPr>
              <w:autoSpaceDE w:val="0"/>
              <w:autoSpaceDN w:val="0"/>
              <w:adjustRightInd w:val="0"/>
              <w:ind w:firstLine="0"/>
              <w:rPr>
                <w:sz w:val="28"/>
                <w:szCs w:val="28"/>
              </w:rPr>
            </w:pPr>
          </w:p>
        </w:tc>
        <w:tc>
          <w:tcPr>
            <w:tcW w:w="1133" w:type="dxa"/>
            <w:vMerge/>
            <w:tcBorders>
              <w:left w:val="single" w:sz="4" w:space="0" w:color="auto"/>
              <w:bottom w:val="single" w:sz="4" w:space="0" w:color="auto"/>
              <w:right w:val="single" w:sz="4" w:space="0" w:color="auto"/>
            </w:tcBorders>
          </w:tcPr>
          <w:p w:rsidR="002E61D0" w:rsidRDefault="002E61D0">
            <w:pPr>
              <w:autoSpaceDE w:val="0"/>
              <w:autoSpaceDN w:val="0"/>
              <w:adjustRightInd w:val="0"/>
              <w:ind w:firstLine="0"/>
              <w:rPr>
                <w:sz w:val="28"/>
                <w:szCs w:val="28"/>
              </w:rPr>
            </w:pPr>
          </w:p>
        </w:tc>
        <w:tc>
          <w:tcPr>
            <w:tcW w:w="3118" w:type="dxa"/>
            <w:tcBorders>
              <w:top w:val="single" w:sz="4" w:space="0" w:color="auto"/>
              <w:left w:val="single" w:sz="4" w:space="0" w:color="auto"/>
              <w:bottom w:val="single" w:sz="4" w:space="0" w:color="auto"/>
              <w:right w:val="single" w:sz="4" w:space="0" w:color="auto"/>
            </w:tcBorders>
          </w:tcPr>
          <w:p w:rsidR="002E61D0" w:rsidRDefault="002E61D0">
            <w:pPr>
              <w:autoSpaceDE w:val="0"/>
              <w:autoSpaceDN w:val="0"/>
              <w:adjustRightInd w:val="0"/>
              <w:ind w:firstLine="0"/>
              <w:jc w:val="left"/>
              <w:rPr>
                <w:sz w:val="28"/>
                <w:szCs w:val="28"/>
              </w:rPr>
            </w:pPr>
            <w:r>
              <w:rPr>
                <w:sz w:val="28"/>
                <w:szCs w:val="28"/>
              </w:rPr>
              <w:t>расчетный показатель максимально допустимого количества машино-мест для парковки легковых автомобилей на стоянках автомобилей</w:t>
            </w:r>
          </w:p>
        </w:tc>
        <w:tc>
          <w:tcPr>
            <w:tcW w:w="5337" w:type="dxa"/>
            <w:tcBorders>
              <w:top w:val="single" w:sz="4" w:space="0" w:color="auto"/>
              <w:left w:val="single" w:sz="4" w:space="0" w:color="auto"/>
              <w:bottom w:val="single" w:sz="4" w:space="0" w:color="auto"/>
              <w:right w:val="single" w:sz="4" w:space="0" w:color="auto"/>
            </w:tcBorders>
          </w:tcPr>
          <w:p w:rsidR="002E61D0" w:rsidRDefault="002E61D0">
            <w:pPr>
              <w:autoSpaceDE w:val="0"/>
              <w:autoSpaceDN w:val="0"/>
              <w:adjustRightInd w:val="0"/>
              <w:ind w:firstLine="0"/>
              <w:rPr>
                <w:sz w:val="28"/>
                <w:szCs w:val="28"/>
              </w:rPr>
            </w:pPr>
            <w:r>
              <w:rPr>
                <w:sz w:val="28"/>
                <w:szCs w:val="28"/>
              </w:rPr>
              <w:t>не нормируется</w:t>
            </w:r>
          </w:p>
        </w:tc>
      </w:tr>
      <w:tr w:rsidR="002E61D0" w:rsidTr="00EE5C8F">
        <w:tc>
          <w:tcPr>
            <w:tcW w:w="680" w:type="dxa"/>
            <w:vMerge w:val="restart"/>
            <w:tcBorders>
              <w:top w:val="single" w:sz="4" w:space="0" w:color="auto"/>
              <w:left w:val="single" w:sz="4" w:space="0" w:color="auto"/>
              <w:bottom w:val="single" w:sz="4" w:space="0" w:color="auto"/>
              <w:right w:val="single" w:sz="4" w:space="0" w:color="auto"/>
            </w:tcBorders>
          </w:tcPr>
          <w:p w:rsidR="002E61D0" w:rsidRDefault="002E61D0">
            <w:pPr>
              <w:autoSpaceDE w:val="0"/>
              <w:autoSpaceDN w:val="0"/>
              <w:adjustRightInd w:val="0"/>
              <w:ind w:firstLine="0"/>
              <w:jc w:val="center"/>
              <w:rPr>
                <w:sz w:val="28"/>
                <w:szCs w:val="28"/>
              </w:rPr>
            </w:pPr>
            <w:r>
              <w:rPr>
                <w:sz w:val="28"/>
                <w:szCs w:val="28"/>
              </w:rPr>
              <w:lastRenderedPageBreak/>
              <w:t>2</w:t>
            </w:r>
          </w:p>
        </w:tc>
        <w:tc>
          <w:tcPr>
            <w:tcW w:w="1133" w:type="dxa"/>
            <w:vMerge w:val="restart"/>
            <w:tcBorders>
              <w:top w:val="single" w:sz="4" w:space="0" w:color="auto"/>
              <w:left w:val="single" w:sz="4" w:space="0" w:color="auto"/>
              <w:bottom w:val="single" w:sz="4" w:space="0" w:color="auto"/>
              <w:right w:val="single" w:sz="4" w:space="0" w:color="auto"/>
            </w:tcBorders>
          </w:tcPr>
          <w:p w:rsidR="002E61D0" w:rsidRDefault="002E61D0">
            <w:pPr>
              <w:autoSpaceDE w:val="0"/>
              <w:autoSpaceDN w:val="0"/>
              <w:adjustRightInd w:val="0"/>
              <w:ind w:firstLine="0"/>
              <w:jc w:val="left"/>
              <w:rPr>
                <w:sz w:val="28"/>
                <w:szCs w:val="28"/>
              </w:rPr>
            </w:pPr>
            <w:r>
              <w:rPr>
                <w:sz w:val="28"/>
                <w:szCs w:val="28"/>
              </w:rPr>
              <w:t>Озелененные территории общего пользования</w:t>
            </w:r>
          </w:p>
        </w:tc>
        <w:tc>
          <w:tcPr>
            <w:tcW w:w="3118" w:type="dxa"/>
            <w:tcBorders>
              <w:top w:val="single" w:sz="4" w:space="0" w:color="auto"/>
              <w:left w:val="single" w:sz="4" w:space="0" w:color="auto"/>
              <w:bottom w:val="single" w:sz="4" w:space="0" w:color="auto"/>
              <w:right w:val="single" w:sz="4" w:space="0" w:color="auto"/>
            </w:tcBorders>
          </w:tcPr>
          <w:p w:rsidR="002E61D0" w:rsidRDefault="002E61D0">
            <w:pPr>
              <w:autoSpaceDE w:val="0"/>
              <w:autoSpaceDN w:val="0"/>
              <w:adjustRightInd w:val="0"/>
              <w:ind w:firstLine="0"/>
              <w:jc w:val="left"/>
              <w:rPr>
                <w:sz w:val="28"/>
                <w:szCs w:val="28"/>
              </w:rPr>
            </w:pPr>
            <w:r>
              <w:rPr>
                <w:sz w:val="28"/>
                <w:szCs w:val="28"/>
              </w:rPr>
              <w:t>расчетный показатель минимально допустимого уровня обеспеченности озелененными территориями общего пользования, кв. м на 1 чел.</w:t>
            </w:r>
          </w:p>
        </w:tc>
        <w:tc>
          <w:tcPr>
            <w:tcW w:w="5337" w:type="dxa"/>
            <w:tcBorders>
              <w:top w:val="single" w:sz="4" w:space="0" w:color="auto"/>
              <w:left w:val="single" w:sz="4" w:space="0" w:color="auto"/>
              <w:bottom w:val="single" w:sz="4" w:space="0" w:color="auto"/>
              <w:right w:val="single" w:sz="4" w:space="0" w:color="auto"/>
            </w:tcBorders>
          </w:tcPr>
          <w:p w:rsidR="002E61D0" w:rsidRDefault="002E61D0">
            <w:pPr>
              <w:autoSpaceDE w:val="0"/>
              <w:autoSpaceDN w:val="0"/>
              <w:adjustRightInd w:val="0"/>
              <w:ind w:firstLine="0"/>
              <w:rPr>
                <w:sz w:val="28"/>
                <w:szCs w:val="28"/>
              </w:rPr>
            </w:pPr>
            <w:r>
              <w:rPr>
                <w:sz w:val="28"/>
                <w:szCs w:val="28"/>
              </w:rPr>
              <w:t>на территории муниципальных округов, городских округов, муниципальных районов, городских поселений с численностью населения свыше 15 тыс. чел. - 10 кв. м на 1 чел.</w:t>
            </w:r>
          </w:p>
        </w:tc>
      </w:tr>
      <w:tr w:rsidR="002E61D0" w:rsidTr="00EE5C8F">
        <w:tc>
          <w:tcPr>
            <w:tcW w:w="680" w:type="dxa"/>
            <w:vMerge/>
            <w:tcBorders>
              <w:top w:val="single" w:sz="4" w:space="0" w:color="auto"/>
              <w:left w:val="single" w:sz="4" w:space="0" w:color="auto"/>
              <w:bottom w:val="single" w:sz="4" w:space="0" w:color="auto"/>
              <w:right w:val="single" w:sz="4" w:space="0" w:color="auto"/>
            </w:tcBorders>
          </w:tcPr>
          <w:p w:rsidR="002E61D0" w:rsidRDefault="002E61D0">
            <w:pPr>
              <w:autoSpaceDE w:val="0"/>
              <w:autoSpaceDN w:val="0"/>
              <w:adjustRightInd w:val="0"/>
              <w:ind w:firstLine="0"/>
              <w:rPr>
                <w:sz w:val="28"/>
                <w:szCs w:val="28"/>
              </w:rPr>
            </w:pPr>
          </w:p>
        </w:tc>
        <w:tc>
          <w:tcPr>
            <w:tcW w:w="1133" w:type="dxa"/>
            <w:vMerge/>
            <w:tcBorders>
              <w:top w:val="single" w:sz="4" w:space="0" w:color="auto"/>
              <w:left w:val="single" w:sz="4" w:space="0" w:color="auto"/>
              <w:bottom w:val="single" w:sz="4" w:space="0" w:color="auto"/>
              <w:right w:val="single" w:sz="4" w:space="0" w:color="auto"/>
            </w:tcBorders>
          </w:tcPr>
          <w:p w:rsidR="002E61D0" w:rsidRDefault="002E61D0">
            <w:pPr>
              <w:autoSpaceDE w:val="0"/>
              <w:autoSpaceDN w:val="0"/>
              <w:adjustRightInd w:val="0"/>
              <w:ind w:firstLine="0"/>
              <w:rPr>
                <w:sz w:val="28"/>
                <w:szCs w:val="28"/>
              </w:rPr>
            </w:pPr>
          </w:p>
        </w:tc>
        <w:tc>
          <w:tcPr>
            <w:tcW w:w="3118" w:type="dxa"/>
            <w:tcBorders>
              <w:top w:val="single" w:sz="4" w:space="0" w:color="auto"/>
              <w:left w:val="single" w:sz="4" w:space="0" w:color="auto"/>
              <w:bottom w:val="single" w:sz="4" w:space="0" w:color="auto"/>
              <w:right w:val="single" w:sz="4" w:space="0" w:color="auto"/>
            </w:tcBorders>
          </w:tcPr>
          <w:p w:rsidR="002E61D0" w:rsidRDefault="002E61D0">
            <w:pPr>
              <w:autoSpaceDE w:val="0"/>
              <w:autoSpaceDN w:val="0"/>
              <w:adjustRightInd w:val="0"/>
              <w:ind w:firstLine="0"/>
              <w:jc w:val="left"/>
              <w:rPr>
                <w:sz w:val="28"/>
                <w:szCs w:val="28"/>
              </w:rPr>
            </w:pPr>
            <w:r>
              <w:rPr>
                <w:sz w:val="28"/>
                <w:szCs w:val="28"/>
              </w:rPr>
              <w:t>расчетный показатель максимально допустимого уровня обеспеченности озелененными территориями общего пользования, кв. м на 1 чел.</w:t>
            </w:r>
          </w:p>
        </w:tc>
        <w:tc>
          <w:tcPr>
            <w:tcW w:w="5337" w:type="dxa"/>
            <w:tcBorders>
              <w:top w:val="single" w:sz="4" w:space="0" w:color="auto"/>
              <w:left w:val="single" w:sz="4" w:space="0" w:color="auto"/>
              <w:bottom w:val="single" w:sz="4" w:space="0" w:color="auto"/>
              <w:right w:val="single" w:sz="4" w:space="0" w:color="auto"/>
            </w:tcBorders>
          </w:tcPr>
          <w:p w:rsidR="002E61D0" w:rsidRDefault="002E61D0">
            <w:pPr>
              <w:autoSpaceDE w:val="0"/>
              <w:autoSpaceDN w:val="0"/>
              <w:adjustRightInd w:val="0"/>
              <w:ind w:firstLine="0"/>
              <w:rPr>
                <w:sz w:val="28"/>
                <w:szCs w:val="28"/>
              </w:rPr>
            </w:pPr>
            <w:r>
              <w:rPr>
                <w:sz w:val="28"/>
                <w:szCs w:val="28"/>
              </w:rPr>
              <w:t>не нормируется</w:t>
            </w:r>
          </w:p>
        </w:tc>
      </w:tr>
      <w:tr w:rsidR="002E61D0" w:rsidTr="00EE5C8F">
        <w:tc>
          <w:tcPr>
            <w:tcW w:w="680" w:type="dxa"/>
            <w:vMerge/>
            <w:tcBorders>
              <w:top w:val="single" w:sz="4" w:space="0" w:color="auto"/>
              <w:left w:val="single" w:sz="4" w:space="0" w:color="auto"/>
              <w:bottom w:val="single" w:sz="4" w:space="0" w:color="auto"/>
              <w:right w:val="single" w:sz="4" w:space="0" w:color="auto"/>
            </w:tcBorders>
          </w:tcPr>
          <w:p w:rsidR="002E61D0" w:rsidRDefault="002E61D0">
            <w:pPr>
              <w:autoSpaceDE w:val="0"/>
              <w:autoSpaceDN w:val="0"/>
              <w:adjustRightInd w:val="0"/>
              <w:ind w:firstLine="0"/>
              <w:rPr>
                <w:sz w:val="28"/>
                <w:szCs w:val="28"/>
              </w:rPr>
            </w:pPr>
          </w:p>
        </w:tc>
        <w:tc>
          <w:tcPr>
            <w:tcW w:w="1133" w:type="dxa"/>
            <w:vMerge/>
            <w:tcBorders>
              <w:top w:val="single" w:sz="4" w:space="0" w:color="auto"/>
              <w:left w:val="single" w:sz="4" w:space="0" w:color="auto"/>
              <w:bottom w:val="single" w:sz="4" w:space="0" w:color="auto"/>
              <w:right w:val="single" w:sz="4" w:space="0" w:color="auto"/>
            </w:tcBorders>
          </w:tcPr>
          <w:p w:rsidR="002E61D0" w:rsidRDefault="002E61D0">
            <w:pPr>
              <w:autoSpaceDE w:val="0"/>
              <w:autoSpaceDN w:val="0"/>
              <w:adjustRightInd w:val="0"/>
              <w:ind w:firstLine="0"/>
              <w:rPr>
                <w:sz w:val="28"/>
                <w:szCs w:val="28"/>
              </w:rPr>
            </w:pPr>
          </w:p>
        </w:tc>
        <w:tc>
          <w:tcPr>
            <w:tcW w:w="8455" w:type="dxa"/>
            <w:gridSpan w:val="2"/>
            <w:tcBorders>
              <w:top w:val="single" w:sz="4" w:space="0" w:color="auto"/>
              <w:left w:val="single" w:sz="4" w:space="0" w:color="auto"/>
              <w:bottom w:val="single" w:sz="4" w:space="0" w:color="auto"/>
              <w:right w:val="single" w:sz="4" w:space="0" w:color="auto"/>
            </w:tcBorders>
          </w:tcPr>
          <w:p w:rsidR="002E61D0" w:rsidRDefault="002E61D0">
            <w:pPr>
              <w:autoSpaceDE w:val="0"/>
              <w:autoSpaceDN w:val="0"/>
              <w:adjustRightInd w:val="0"/>
              <w:ind w:firstLine="0"/>
              <w:rPr>
                <w:sz w:val="28"/>
                <w:szCs w:val="28"/>
              </w:rPr>
            </w:pPr>
            <w:r>
              <w:rPr>
                <w:sz w:val="28"/>
                <w:szCs w:val="28"/>
              </w:rPr>
              <w:t>при численности населения менее 15 тыс. чел. расчетный показатель минимально необходимой площади озелененных территорий общего пользования устанавливается местными нормативами градостроительного проектирования с учетом климатических, демографических, градостроительных и иных особенностей данной территории</w:t>
            </w:r>
          </w:p>
        </w:tc>
      </w:tr>
      <w:tr w:rsidR="002E61D0" w:rsidTr="00EE5C8F">
        <w:tc>
          <w:tcPr>
            <w:tcW w:w="10268" w:type="dxa"/>
            <w:gridSpan w:val="4"/>
            <w:tcBorders>
              <w:top w:val="single" w:sz="4" w:space="0" w:color="auto"/>
              <w:left w:val="single" w:sz="4" w:space="0" w:color="auto"/>
              <w:bottom w:val="single" w:sz="4" w:space="0" w:color="auto"/>
              <w:right w:val="single" w:sz="4" w:space="0" w:color="auto"/>
            </w:tcBorders>
          </w:tcPr>
          <w:p w:rsidR="002E61D0" w:rsidRDefault="002E61D0">
            <w:pPr>
              <w:autoSpaceDE w:val="0"/>
              <w:autoSpaceDN w:val="0"/>
              <w:adjustRightInd w:val="0"/>
              <w:ind w:firstLine="0"/>
              <w:rPr>
                <w:sz w:val="28"/>
                <w:szCs w:val="28"/>
              </w:rPr>
            </w:pPr>
            <w:r>
              <w:rPr>
                <w:sz w:val="28"/>
                <w:szCs w:val="28"/>
              </w:rPr>
              <w:t>Примечание: за расчетный показатель потребности в озелененных территориях принимается минимально необходимая площадь озелененных территорий в квадратных метрах на одного человека расчетного населения, в которую вместе с озелененными территориями общего пользования (парками, парками культуры и отдыха, садами, скверами, бульварами) включаются озелененные части территорий при объектах жилищного строительства, при объектах образования, здравоохранения, культуры, спорта, административно-управленческих и иных объектах, а также лесопарки, городские леса, расположенные на землях лесного фонда и землях иных категорий</w:t>
            </w:r>
          </w:p>
        </w:tc>
      </w:tr>
    </w:tbl>
    <w:p w:rsidR="00505E87" w:rsidRDefault="00E2003A" w:rsidP="00E2003A">
      <w:pPr>
        <w:widowControl w:val="0"/>
        <w:suppressAutoHyphens/>
        <w:ind w:firstLine="0"/>
        <w:jc w:val="right"/>
        <w:rPr>
          <w:rFonts w:eastAsia="Times New Roman"/>
          <w:sz w:val="28"/>
          <w:szCs w:val="28"/>
        </w:rPr>
      </w:pPr>
      <w:r w:rsidRPr="00E2003A">
        <w:rPr>
          <w:rFonts w:eastAsia="Times New Roman"/>
          <w:sz w:val="28"/>
          <w:szCs w:val="28"/>
        </w:rPr>
        <w:t>»;</w:t>
      </w:r>
    </w:p>
    <w:p w:rsidR="00E2003A" w:rsidRPr="00E2003A" w:rsidRDefault="00E2003A" w:rsidP="00E2003A">
      <w:pPr>
        <w:widowControl w:val="0"/>
        <w:suppressAutoHyphens/>
        <w:ind w:firstLine="0"/>
        <w:jc w:val="right"/>
        <w:rPr>
          <w:rFonts w:eastAsia="Times New Roman"/>
          <w:sz w:val="28"/>
          <w:szCs w:val="28"/>
        </w:rPr>
      </w:pPr>
    </w:p>
    <w:p w:rsidR="00400004" w:rsidRDefault="00400004" w:rsidP="006747D8">
      <w:pPr>
        <w:widowControl w:val="0"/>
        <w:suppressAutoHyphens/>
        <w:ind w:firstLine="0"/>
        <w:jc w:val="left"/>
        <w:rPr>
          <w:rFonts w:eastAsia="Times New Roman"/>
          <w:b/>
          <w:sz w:val="28"/>
          <w:szCs w:val="28"/>
        </w:rPr>
      </w:pPr>
    </w:p>
    <w:p w:rsidR="00195F94" w:rsidRDefault="00AB47ED" w:rsidP="00195F94">
      <w:pPr>
        <w:widowControl w:val="0"/>
        <w:suppressAutoHyphens/>
        <w:ind w:firstLine="0"/>
        <w:jc w:val="center"/>
        <w:rPr>
          <w:rFonts w:eastAsia="Times New Roman"/>
          <w:b/>
          <w:bCs/>
          <w:sz w:val="28"/>
          <w:szCs w:val="28"/>
        </w:rPr>
      </w:pPr>
      <w:r w:rsidRPr="00AB47ED">
        <w:rPr>
          <w:rFonts w:eastAsia="Times New Roman"/>
          <w:b/>
          <w:bCs/>
          <w:sz w:val="28"/>
          <w:szCs w:val="28"/>
        </w:rPr>
        <w:lastRenderedPageBreak/>
        <w:t>2.</w:t>
      </w:r>
      <w:r>
        <w:rPr>
          <w:rFonts w:eastAsia="Times New Roman"/>
          <w:b/>
          <w:bCs/>
          <w:color w:val="FF0000"/>
          <w:sz w:val="28"/>
          <w:szCs w:val="28"/>
        </w:rPr>
        <w:t xml:space="preserve"> </w:t>
      </w:r>
      <w:r w:rsidR="00BD21C8">
        <w:rPr>
          <w:rFonts w:eastAsia="Times New Roman"/>
          <w:b/>
          <w:bCs/>
          <w:sz w:val="28"/>
          <w:szCs w:val="28"/>
        </w:rPr>
        <w:t xml:space="preserve"> В разделе </w:t>
      </w:r>
      <w:r w:rsidR="00195F94">
        <w:rPr>
          <w:rFonts w:eastAsia="Times New Roman"/>
          <w:b/>
          <w:bCs/>
          <w:sz w:val="28"/>
          <w:szCs w:val="28"/>
          <w:lang w:val="en-US"/>
        </w:rPr>
        <w:t>IV</w:t>
      </w:r>
      <w:r w:rsidR="00195F94" w:rsidRPr="00E76975">
        <w:rPr>
          <w:rFonts w:eastAsia="Times New Roman"/>
          <w:b/>
          <w:bCs/>
          <w:sz w:val="28"/>
          <w:szCs w:val="28"/>
        </w:rPr>
        <w:t>.</w:t>
      </w:r>
      <w:r w:rsidR="00195F94" w:rsidRPr="00E76975">
        <w:rPr>
          <w:rFonts w:eastAsia="Times New Roman"/>
          <w:b/>
          <w:bCs/>
          <w:sz w:val="28"/>
          <w:szCs w:val="28"/>
          <w:lang w:val="en-US"/>
        </w:rPr>
        <w:t> </w:t>
      </w:r>
      <w:r w:rsidR="00195F94" w:rsidRPr="00E76975">
        <w:rPr>
          <w:rFonts w:eastAsia="Times New Roman"/>
          <w:b/>
          <w:bCs/>
          <w:sz w:val="28"/>
          <w:szCs w:val="28"/>
        </w:rPr>
        <w:t>Материалы по обоснованию расчет</w:t>
      </w:r>
      <w:r w:rsidR="00B03305">
        <w:rPr>
          <w:rFonts w:eastAsia="Times New Roman"/>
          <w:b/>
          <w:bCs/>
          <w:sz w:val="28"/>
          <w:szCs w:val="28"/>
        </w:rPr>
        <w:t>ных показателей, содержащихся в </w:t>
      </w:r>
      <w:r w:rsidR="00195F94" w:rsidRPr="00E76975">
        <w:rPr>
          <w:rFonts w:eastAsia="Times New Roman"/>
          <w:b/>
          <w:bCs/>
          <w:sz w:val="28"/>
          <w:szCs w:val="28"/>
        </w:rPr>
        <w:t xml:space="preserve">основной части </w:t>
      </w:r>
      <w:r w:rsidR="003E7F74">
        <w:rPr>
          <w:rFonts w:eastAsia="Times New Roman"/>
          <w:b/>
          <w:bCs/>
          <w:sz w:val="28"/>
          <w:szCs w:val="28"/>
        </w:rPr>
        <w:t xml:space="preserve">местных </w:t>
      </w:r>
      <w:r w:rsidR="00195F94" w:rsidRPr="00E76975">
        <w:rPr>
          <w:rFonts w:eastAsia="Times New Roman"/>
          <w:b/>
          <w:bCs/>
          <w:sz w:val="28"/>
          <w:szCs w:val="28"/>
        </w:rPr>
        <w:t>нормативов</w:t>
      </w:r>
      <w:r w:rsidR="00195F94" w:rsidRPr="006D0C9C">
        <w:rPr>
          <w:rFonts w:eastAsia="Times New Roman"/>
          <w:b/>
          <w:bCs/>
          <w:sz w:val="28"/>
          <w:szCs w:val="28"/>
        </w:rPr>
        <w:t xml:space="preserve"> градостроительного проектирования</w:t>
      </w:r>
      <w:r w:rsidR="00BD21C8">
        <w:rPr>
          <w:rFonts w:eastAsia="Times New Roman"/>
          <w:b/>
          <w:bCs/>
          <w:sz w:val="28"/>
          <w:szCs w:val="28"/>
        </w:rPr>
        <w:t>»:</w:t>
      </w:r>
    </w:p>
    <w:p w:rsidR="00BE44CC" w:rsidRDefault="00BE44CC" w:rsidP="00BE44CC">
      <w:pPr>
        <w:pStyle w:val="ConsPlusNormal"/>
        <w:outlineLvl w:val="3"/>
        <w:rPr>
          <w:rFonts w:ascii="Times New Roman" w:hAnsi="Times New Roman" w:cs="Times New Roman"/>
          <w:b/>
          <w:bCs/>
          <w:sz w:val="28"/>
          <w:szCs w:val="28"/>
        </w:rPr>
      </w:pPr>
    </w:p>
    <w:p w:rsidR="00687062" w:rsidRDefault="00AB47ED" w:rsidP="00BE44CC">
      <w:pPr>
        <w:pStyle w:val="ConsPlusNormal"/>
        <w:outlineLvl w:val="3"/>
        <w:rPr>
          <w:rFonts w:ascii="Times New Roman" w:hAnsi="Times New Roman" w:cs="Times New Roman"/>
          <w:sz w:val="28"/>
          <w:szCs w:val="28"/>
        </w:rPr>
      </w:pPr>
      <w:r w:rsidRPr="00AB47ED">
        <w:rPr>
          <w:rFonts w:ascii="Times New Roman" w:hAnsi="Times New Roman" w:cs="Times New Roman"/>
          <w:sz w:val="28"/>
          <w:szCs w:val="28"/>
        </w:rPr>
        <w:t>2.1.</w:t>
      </w:r>
      <w:r>
        <w:rPr>
          <w:rFonts w:ascii="Times New Roman" w:hAnsi="Times New Roman" w:cs="Times New Roman"/>
          <w:color w:val="FF0000"/>
          <w:sz w:val="28"/>
          <w:szCs w:val="28"/>
        </w:rPr>
        <w:t xml:space="preserve"> </w:t>
      </w:r>
      <w:r>
        <w:rPr>
          <w:rFonts w:ascii="Times New Roman" w:hAnsi="Times New Roman" w:cs="Times New Roman"/>
          <w:sz w:val="28"/>
          <w:szCs w:val="28"/>
        </w:rPr>
        <w:t>В</w:t>
      </w:r>
      <w:r w:rsidR="008F7027">
        <w:rPr>
          <w:rFonts w:ascii="Times New Roman" w:hAnsi="Times New Roman" w:cs="Times New Roman"/>
          <w:sz w:val="28"/>
          <w:szCs w:val="28"/>
        </w:rPr>
        <w:t xml:space="preserve"> подразделе «</w:t>
      </w:r>
      <w:r w:rsidR="0044162D" w:rsidRPr="0044162D">
        <w:rPr>
          <w:rFonts w:ascii="Times New Roman" w:hAnsi="Times New Roman" w:cs="Times New Roman"/>
          <w:sz w:val="28"/>
          <w:szCs w:val="28"/>
        </w:rPr>
        <w:t>Иные нормат</w:t>
      </w:r>
      <w:r w:rsidR="008F7027">
        <w:rPr>
          <w:rFonts w:ascii="Times New Roman" w:hAnsi="Times New Roman" w:cs="Times New Roman"/>
          <w:sz w:val="28"/>
          <w:szCs w:val="28"/>
        </w:rPr>
        <w:t>ивные акты Российской Федерации»</w:t>
      </w:r>
      <w:r w:rsidR="0044162D" w:rsidRPr="0044162D">
        <w:rPr>
          <w:rFonts w:ascii="Times New Roman" w:hAnsi="Times New Roman" w:cs="Times New Roman"/>
          <w:sz w:val="28"/>
          <w:szCs w:val="28"/>
        </w:rPr>
        <w:t>:</w:t>
      </w:r>
    </w:p>
    <w:p w:rsidR="00BE44CC" w:rsidRDefault="00BE44CC" w:rsidP="00BE44CC">
      <w:pPr>
        <w:pStyle w:val="ConsPlusNormal"/>
        <w:outlineLvl w:val="3"/>
        <w:rPr>
          <w:rFonts w:ascii="Times New Roman" w:hAnsi="Times New Roman" w:cs="Times New Roman"/>
          <w:sz w:val="28"/>
          <w:szCs w:val="28"/>
        </w:rPr>
      </w:pPr>
    </w:p>
    <w:p w:rsidR="00687062" w:rsidRDefault="00AB47ED" w:rsidP="00BE44CC">
      <w:pPr>
        <w:pStyle w:val="ConsPlusNormal"/>
        <w:outlineLvl w:val="3"/>
        <w:rPr>
          <w:rFonts w:ascii="Times New Roman" w:hAnsi="Times New Roman" w:cs="Times New Roman"/>
          <w:sz w:val="28"/>
          <w:szCs w:val="28"/>
        </w:rPr>
      </w:pPr>
      <w:r>
        <w:rPr>
          <w:rFonts w:ascii="Times New Roman" w:hAnsi="Times New Roman" w:cs="Times New Roman"/>
          <w:sz w:val="28"/>
          <w:szCs w:val="28"/>
        </w:rPr>
        <w:t>2.1.1 А</w:t>
      </w:r>
      <w:r w:rsidR="00687062" w:rsidRPr="00687062">
        <w:rPr>
          <w:rFonts w:ascii="Times New Roman" w:hAnsi="Times New Roman" w:cs="Times New Roman"/>
          <w:sz w:val="28"/>
          <w:szCs w:val="28"/>
        </w:rPr>
        <w:t>бзац четвертый изложить в следующей редакции:</w:t>
      </w:r>
    </w:p>
    <w:p w:rsidR="00687062" w:rsidRDefault="00687062" w:rsidP="00687062">
      <w:pPr>
        <w:pStyle w:val="ConsPlusNormal"/>
        <w:ind w:firstLine="709"/>
        <w:outlineLvl w:val="3"/>
        <w:rPr>
          <w:rFonts w:ascii="Times New Roman" w:hAnsi="Times New Roman" w:cs="Times New Roman"/>
          <w:sz w:val="28"/>
          <w:szCs w:val="28"/>
        </w:rPr>
      </w:pPr>
    </w:p>
    <w:p w:rsidR="00BD21C8" w:rsidRDefault="00BD21C8" w:rsidP="00BD21C8">
      <w:pPr>
        <w:pStyle w:val="ConsPlusNormal"/>
        <w:ind w:firstLine="709"/>
        <w:jc w:val="both"/>
        <w:outlineLvl w:val="3"/>
        <w:rPr>
          <w:rFonts w:ascii="Times New Roman" w:hAnsi="Times New Roman" w:cs="Times New Roman"/>
          <w:sz w:val="28"/>
          <w:szCs w:val="28"/>
        </w:rPr>
      </w:pPr>
      <w:r>
        <w:rPr>
          <w:rFonts w:ascii="Times New Roman" w:hAnsi="Times New Roman" w:cs="Times New Roman"/>
          <w:sz w:val="28"/>
          <w:szCs w:val="28"/>
        </w:rPr>
        <w:t>«</w:t>
      </w:r>
      <w:r w:rsidRPr="00BD21C8">
        <w:rPr>
          <w:rFonts w:ascii="Times New Roman" w:hAnsi="Times New Roman" w:cs="Times New Roman"/>
          <w:sz w:val="28"/>
          <w:szCs w:val="28"/>
        </w:rPr>
        <w:t>постановление Правительства Российской Федерации от 28.10.2020 N 1753 "О минимально необходимых для обслуживания участников дорожного движения требованиях к обеспеченности автомобильных дорог общего пользования федерального, регионального или межмуниципального, местного значения объектами дорожного сервиса, размещаемыми в границах полос отвода автомобильных дорог, а также требованиях к перечню минимально необходимых услуг, оказываемых на т</w:t>
      </w:r>
      <w:r>
        <w:rPr>
          <w:rFonts w:ascii="Times New Roman" w:hAnsi="Times New Roman" w:cs="Times New Roman"/>
          <w:sz w:val="28"/>
          <w:szCs w:val="28"/>
        </w:rPr>
        <w:t>аких объектах дорожного сервиса»;</w:t>
      </w:r>
    </w:p>
    <w:p w:rsidR="00687062" w:rsidRDefault="00687062" w:rsidP="00BD21C8">
      <w:pPr>
        <w:pStyle w:val="ConsPlusNormal"/>
        <w:ind w:firstLine="709"/>
        <w:jc w:val="both"/>
        <w:outlineLvl w:val="3"/>
        <w:rPr>
          <w:rFonts w:ascii="Times New Roman" w:hAnsi="Times New Roman" w:cs="Times New Roman"/>
          <w:sz w:val="28"/>
          <w:szCs w:val="28"/>
        </w:rPr>
      </w:pPr>
    </w:p>
    <w:p w:rsidR="00687062" w:rsidRDefault="008F7027" w:rsidP="00BD21C8">
      <w:pPr>
        <w:pStyle w:val="ConsPlusNormal"/>
        <w:ind w:firstLine="709"/>
        <w:jc w:val="both"/>
        <w:outlineLvl w:val="3"/>
        <w:rPr>
          <w:rFonts w:ascii="Times New Roman" w:hAnsi="Times New Roman" w:cs="Times New Roman"/>
          <w:sz w:val="28"/>
          <w:szCs w:val="28"/>
        </w:rPr>
      </w:pPr>
      <w:r w:rsidRPr="008F7027">
        <w:rPr>
          <w:rFonts w:ascii="Times New Roman" w:hAnsi="Times New Roman" w:cs="Times New Roman"/>
          <w:sz w:val="28"/>
          <w:szCs w:val="28"/>
        </w:rPr>
        <w:t>2.1.2.</w:t>
      </w:r>
      <w:r>
        <w:rPr>
          <w:rFonts w:ascii="Times New Roman" w:hAnsi="Times New Roman" w:cs="Times New Roman"/>
          <w:color w:val="FF0000"/>
          <w:sz w:val="28"/>
          <w:szCs w:val="28"/>
        </w:rPr>
        <w:t xml:space="preserve"> </w:t>
      </w:r>
      <w:r>
        <w:rPr>
          <w:rFonts w:ascii="Times New Roman" w:hAnsi="Times New Roman" w:cs="Times New Roman"/>
          <w:sz w:val="28"/>
          <w:szCs w:val="28"/>
        </w:rPr>
        <w:t>А</w:t>
      </w:r>
      <w:r w:rsidR="00687062" w:rsidRPr="00687062">
        <w:rPr>
          <w:rFonts w:ascii="Times New Roman" w:hAnsi="Times New Roman" w:cs="Times New Roman"/>
          <w:sz w:val="28"/>
          <w:szCs w:val="28"/>
        </w:rPr>
        <w:t>бзац восьмой изложить в следующей редакции:</w:t>
      </w:r>
    </w:p>
    <w:p w:rsidR="00687062" w:rsidRDefault="00687062" w:rsidP="00BD21C8">
      <w:pPr>
        <w:pStyle w:val="ConsPlusNormal"/>
        <w:ind w:firstLine="709"/>
        <w:jc w:val="both"/>
        <w:outlineLvl w:val="3"/>
        <w:rPr>
          <w:rFonts w:ascii="Times New Roman" w:hAnsi="Times New Roman" w:cs="Times New Roman"/>
          <w:sz w:val="28"/>
          <w:szCs w:val="28"/>
        </w:rPr>
      </w:pPr>
    </w:p>
    <w:p w:rsidR="00BD21C8" w:rsidRDefault="00BD21C8" w:rsidP="00BD21C8">
      <w:pPr>
        <w:pStyle w:val="ConsPlusNormal"/>
        <w:jc w:val="both"/>
        <w:outlineLvl w:val="3"/>
        <w:rPr>
          <w:rFonts w:ascii="Times New Roman" w:hAnsi="Times New Roman" w:cs="Times New Roman"/>
          <w:sz w:val="28"/>
          <w:szCs w:val="28"/>
        </w:rPr>
      </w:pPr>
      <w:r>
        <w:rPr>
          <w:rFonts w:ascii="Times New Roman" w:hAnsi="Times New Roman" w:cs="Times New Roman"/>
          <w:sz w:val="28"/>
          <w:szCs w:val="28"/>
        </w:rPr>
        <w:tab/>
        <w:t>«</w:t>
      </w:r>
      <w:r w:rsidRPr="00BD21C8">
        <w:rPr>
          <w:rFonts w:ascii="Times New Roman" w:hAnsi="Times New Roman" w:cs="Times New Roman"/>
          <w:sz w:val="28"/>
          <w:szCs w:val="28"/>
        </w:rPr>
        <w:t>приказ Министерства труда и социальной защиты Российской Федерации от 17.12.2020 N 918н "Об утверждении примерной номенклатуры орган</w:t>
      </w:r>
      <w:r>
        <w:rPr>
          <w:rFonts w:ascii="Times New Roman" w:hAnsi="Times New Roman" w:cs="Times New Roman"/>
          <w:sz w:val="28"/>
          <w:szCs w:val="28"/>
        </w:rPr>
        <w:t>изаций социального обслуживания»</w:t>
      </w:r>
      <w:r w:rsidRPr="00BD21C8">
        <w:rPr>
          <w:rFonts w:ascii="Times New Roman" w:hAnsi="Times New Roman" w:cs="Times New Roman"/>
          <w:sz w:val="28"/>
          <w:szCs w:val="28"/>
        </w:rPr>
        <w:t>;</w:t>
      </w:r>
    </w:p>
    <w:p w:rsidR="00687062" w:rsidRDefault="00687062" w:rsidP="00BD21C8">
      <w:pPr>
        <w:pStyle w:val="ConsPlusNormal"/>
        <w:jc w:val="both"/>
        <w:outlineLvl w:val="3"/>
        <w:rPr>
          <w:rFonts w:ascii="Times New Roman" w:hAnsi="Times New Roman" w:cs="Times New Roman"/>
          <w:sz w:val="28"/>
          <w:szCs w:val="28"/>
        </w:rPr>
      </w:pPr>
    </w:p>
    <w:p w:rsidR="00687062" w:rsidRDefault="008F7027" w:rsidP="008F7027">
      <w:pPr>
        <w:pStyle w:val="ConsPlusNormal"/>
        <w:ind w:firstLine="709"/>
        <w:jc w:val="both"/>
        <w:outlineLvl w:val="3"/>
        <w:rPr>
          <w:rFonts w:ascii="Times New Roman" w:hAnsi="Times New Roman" w:cs="Times New Roman"/>
          <w:sz w:val="28"/>
          <w:szCs w:val="28"/>
        </w:rPr>
      </w:pPr>
      <w:r>
        <w:rPr>
          <w:rFonts w:ascii="Times New Roman" w:hAnsi="Times New Roman" w:cs="Times New Roman"/>
          <w:sz w:val="28"/>
          <w:szCs w:val="28"/>
        </w:rPr>
        <w:t>2.1.3. А</w:t>
      </w:r>
      <w:r w:rsidR="00687062" w:rsidRPr="00687062">
        <w:rPr>
          <w:rFonts w:ascii="Times New Roman" w:hAnsi="Times New Roman" w:cs="Times New Roman"/>
          <w:sz w:val="28"/>
          <w:szCs w:val="28"/>
        </w:rPr>
        <w:t>бзацы десятый и одиннадцатый изложить в следующей редакции:</w:t>
      </w:r>
    </w:p>
    <w:p w:rsidR="00687062" w:rsidRDefault="00687062" w:rsidP="00BD21C8">
      <w:pPr>
        <w:pStyle w:val="ConsPlusNormal"/>
        <w:jc w:val="both"/>
        <w:outlineLvl w:val="3"/>
        <w:rPr>
          <w:rFonts w:ascii="Times New Roman" w:hAnsi="Times New Roman" w:cs="Times New Roman"/>
          <w:sz w:val="28"/>
          <w:szCs w:val="28"/>
        </w:rPr>
      </w:pPr>
    </w:p>
    <w:p w:rsidR="00BD21C8" w:rsidRPr="006774D2" w:rsidRDefault="00BD21C8" w:rsidP="00BD21C8">
      <w:pPr>
        <w:pStyle w:val="ConsPlusNormal"/>
        <w:jc w:val="both"/>
        <w:outlineLvl w:val="3"/>
        <w:rPr>
          <w:rFonts w:ascii="Times New Roman" w:hAnsi="Times New Roman" w:cs="Times New Roman"/>
          <w:sz w:val="28"/>
          <w:szCs w:val="28"/>
        </w:rPr>
      </w:pPr>
      <w:r>
        <w:rPr>
          <w:rFonts w:ascii="Times New Roman" w:hAnsi="Times New Roman" w:cs="Times New Roman"/>
          <w:sz w:val="28"/>
          <w:szCs w:val="28"/>
        </w:rPr>
        <w:tab/>
        <w:t>«</w:t>
      </w:r>
      <w:r w:rsidRPr="00BD21C8">
        <w:rPr>
          <w:rFonts w:ascii="Times New Roman" w:hAnsi="Times New Roman" w:cs="Times New Roman"/>
          <w:sz w:val="28"/>
          <w:szCs w:val="28"/>
        </w:rPr>
        <w:t>приказ Министерства просвещения Российской Федерации от 31.07.2020 N 373 "Об утверждении Порядка организации и осуществления образовательной деятельности по основным общеобразовательным программам - образовательным про</w:t>
      </w:r>
      <w:r>
        <w:rPr>
          <w:rFonts w:ascii="Times New Roman" w:hAnsi="Times New Roman" w:cs="Times New Roman"/>
          <w:sz w:val="28"/>
          <w:szCs w:val="28"/>
        </w:rPr>
        <w:t>граммам дошкольного образования»</w:t>
      </w:r>
      <w:r w:rsidRPr="00BD21C8">
        <w:rPr>
          <w:rFonts w:ascii="Times New Roman" w:hAnsi="Times New Roman" w:cs="Times New Roman"/>
          <w:sz w:val="28"/>
          <w:szCs w:val="28"/>
        </w:rPr>
        <w:t>;</w:t>
      </w:r>
    </w:p>
    <w:p w:rsidR="00195F94" w:rsidRDefault="00EA0093" w:rsidP="00BD21C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w:t>
      </w:r>
      <w:r w:rsidRPr="00EA0093">
        <w:rPr>
          <w:rFonts w:ascii="Times New Roman" w:hAnsi="Times New Roman" w:cs="Times New Roman"/>
          <w:sz w:val="28"/>
          <w:szCs w:val="28"/>
        </w:rPr>
        <w:t>приказ Министерства сельского хозяйства Российской Федерации от 26.10.2020 N 626 "Об утверждении Ветеринарных правил перемещения, хранения, переработки и у</w:t>
      </w:r>
      <w:r>
        <w:rPr>
          <w:rFonts w:ascii="Times New Roman" w:hAnsi="Times New Roman" w:cs="Times New Roman"/>
          <w:sz w:val="28"/>
          <w:szCs w:val="28"/>
        </w:rPr>
        <w:t>тилизации биологических отходов»</w:t>
      </w:r>
      <w:r w:rsidRPr="00EA0093">
        <w:rPr>
          <w:rFonts w:ascii="Times New Roman" w:hAnsi="Times New Roman" w:cs="Times New Roman"/>
          <w:sz w:val="28"/>
          <w:szCs w:val="28"/>
        </w:rPr>
        <w:t>;</w:t>
      </w:r>
      <w:r>
        <w:rPr>
          <w:rFonts w:ascii="Times New Roman" w:hAnsi="Times New Roman" w:cs="Times New Roman"/>
          <w:sz w:val="28"/>
          <w:szCs w:val="28"/>
        </w:rPr>
        <w:t>».</w:t>
      </w:r>
    </w:p>
    <w:p w:rsidR="006747D8" w:rsidRDefault="006747D8" w:rsidP="00BD21C8">
      <w:pPr>
        <w:pStyle w:val="ConsPlusNormal"/>
        <w:ind w:firstLine="709"/>
        <w:jc w:val="both"/>
        <w:rPr>
          <w:rFonts w:ascii="Times New Roman" w:hAnsi="Times New Roman" w:cs="Times New Roman"/>
          <w:sz w:val="28"/>
          <w:szCs w:val="28"/>
        </w:rPr>
      </w:pPr>
    </w:p>
    <w:p w:rsidR="00F265FE" w:rsidRDefault="008F7027" w:rsidP="00BD21C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2.1.4. </w:t>
      </w:r>
      <w:r w:rsidR="00F265FE">
        <w:rPr>
          <w:rFonts w:ascii="Times New Roman" w:hAnsi="Times New Roman" w:cs="Times New Roman"/>
          <w:sz w:val="28"/>
          <w:szCs w:val="28"/>
        </w:rPr>
        <w:t>После абзаца тридцать четыре дополнить абзацем следующего содержания</w:t>
      </w:r>
      <w:r>
        <w:rPr>
          <w:rFonts w:ascii="Times New Roman" w:hAnsi="Times New Roman" w:cs="Times New Roman"/>
          <w:sz w:val="28"/>
          <w:szCs w:val="28"/>
        </w:rPr>
        <w:t>:</w:t>
      </w:r>
    </w:p>
    <w:p w:rsidR="00400004" w:rsidRDefault="00400004" w:rsidP="00BD21C8">
      <w:pPr>
        <w:pStyle w:val="ConsPlusNormal"/>
        <w:ind w:firstLine="709"/>
        <w:jc w:val="both"/>
        <w:rPr>
          <w:rFonts w:ascii="Times New Roman" w:hAnsi="Times New Roman" w:cs="Times New Roman"/>
          <w:sz w:val="28"/>
          <w:szCs w:val="28"/>
        </w:rPr>
      </w:pPr>
    </w:p>
    <w:p w:rsidR="00687062" w:rsidRDefault="008F7027" w:rsidP="00BD21C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w:t>
      </w:r>
      <w:r w:rsidR="00400004" w:rsidRPr="00400004">
        <w:rPr>
          <w:rFonts w:ascii="Times New Roman" w:hAnsi="Times New Roman" w:cs="Times New Roman"/>
          <w:sz w:val="28"/>
          <w:szCs w:val="28"/>
        </w:rPr>
        <w:t>распоряжение Министерства культуры Российской Федерации от 02.08.2017 N Р-965 "Об утверждении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w:t>
      </w:r>
      <w:r>
        <w:rPr>
          <w:rFonts w:ascii="Times New Roman" w:hAnsi="Times New Roman" w:cs="Times New Roman"/>
          <w:sz w:val="28"/>
          <w:szCs w:val="28"/>
        </w:rPr>
        <w:t>ами организаций культуры»</w:t>
      </w:r>
      <w:r w:rsidR="00400004" w:rsidRPr="00400004">
        <w:rPr>
          <w:rFonts w:ascii="Times New Roman" w:hAnsi="Times New Roman" w:cs="Times New Roman"/>
          <w:sz w:val="28"/>
          <w:szCs w:val="28"/>
        </w:rPr>
        <w:t>.</w:t>
      </w:r>
    </w:p>
    <w:p w:rsidR="00400004" w:rsidRDefault="00400004" w:rsidP="00BD21C8">
      <w:pPr>
        <w:pStyle w:val="ConsPlusNormal"/>
        <w:ind w:firstLine="709"/>
        <w:jc w:val="both"/>
        <w:rPr>
          <w:rFonts w:ascii="Times New Roman" w:hAnsi="Times New Roman" w:cs="Times New Roman"/>
          <w:sz w:val="28"/>
          <w:szCs w:val="28"/>
        </w:rPr>
      </w:pPr>
    </w:p>
    <w:p w:rsidR="0044162D" w:rsidRPr="0044162D" w:rsidRDefault="008F7027" w:rsidP="0044162D">
      <w:pPr>
        <w:pStyle w:val="ConsPlusNormal"/>
        <w:ind w:firstLine="709"/>
        <w:rPr>
          <w:rFonts w:ascii="Times New Roman" w:hAnsi="Times New Roman" w:cs="Times New Roman"/>
          <w:sz w:val="28"/>
          <w:szCs w:val="28"/>
        </w:rPr>
      </w:pPr>
      <w:r>
        <w:rPr>
          <w:rFonts w:ascii="Times New Roman" w:hAnsi="Times New Roman" w:cs="Times New Roman"/>
          <w:sz w:val="28"/>
          <w:szCs w:val="28"/>
        </w:rPr>
        <w:t>2.2. В подразделе «</w:t>
      </w:r>
      <w:r w:rsidR="0044162D" w:rsidRPr="0044162D">
        <w:rPr>
          <w:rFonts w:ascii="Times New Roman" w:hAnsi="Times New Roman" w:cs="Times New Roman"/>
          <w:sz w:val="28"/>
          <w:szCs w:val="28"/>
        </w:rPr>
        <w:t>Своды правил по прое</w:t>
      </w:r>
      <w:r>
        <w:rPr>
          <w:rFonts w:ascii="Times New Roman" w:hAnsi="Times New Roman" w:cs="Times New Roman"/>
          <w:sz w:val="28"/>
          <w:szCs w:val="28"/>
        </w:rPr>
        <w:t>ктированию и строительству (СП)»</w:t>
      </w:r>
      <w:r w:rsidR="0044162D" w:rsidRPr="0044162D">
        <w:rPr>
          <w:rFonts w:ascii="Times New Roman" w:hAnsi="Times New Roman" w:cs="Times New Roman"/>
          <w:sz w:val="28"/>
          <w:szCs w:val="28"/>
        </w:rPr>
        <w:t>:</w:t>
      </w:r>
    </w:p>
    <w:p w:rsidR="0044162D" w:rsidRDefault="008F7027" w:rsidP="0044162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2.2.1. А</w:t>
      </w:r>
      <w:r w:rsidR="0044162D" w:rsidRPr="0044162D">
        <w:rPr>
          <w:rFonts w:ascii="Times New Roman" w:hAnsi="Times New Roman" w:cs="Times New Roman"/>
          <w:sz w:val="28"/>
          <w:szCs w:val="28"/>
        </w:rPr>
        <w:t xml:space="preserve">бзацы первый и второй изложить в следующей редакции: </w:t>
      </w:r>
    </w:p>
    <w:p w:rsidR="0044162D" w:rsidRDefault="0044162D" w:rsidP="0044162D">
      <w:pPr>
        <w:pStyle w:val="ConsPlusNormal"/>
        <w:ind w:firstLine="709"/>
        <w:jc w:val="both"/>
        <w:rPr>
          <w:rFonts w:ascii="Times New Roman" w:hAnsi="Times New Roman" w:cs="Times New Roman"/>
          <w:sz w:val="28"/>
          <w:szCs w:val="28"/>
        </w:rPr>
      </w:pPr>
    </w:p>
    <w:p w:rsidR="00EA0093" w:rsidRPr="00EA0093" w:rsidRDefault="00EA0093" w:rsidP="0044162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w:t>
      </w:r>
      <w:r w:rsidRPr="00EA0093">
        <w:rPr>
          <w:rFonts w:ascii="Times New Roman" w:hAnsi="Times New Roman" w:cs="Times New Roman"/>
          <w:sz w:val="28"/>
          <w:szCs w:val="28"/>
        </w:rPr>
        <w:t>СП 42.13330.2016. Свод правил. Градостроительство. Планировка и застройка городских и сельских поселений. Актуализированная редакция СНиП 2.07.01-89*;</w:t>
      </w:r>
    </w:p>
    <w:p w:rsidR="00EA0093" w:rsidRDefault="00EA0093" w:rsidP="00EA0093">
      <w:pPr>
        <w:pStyle w:val="ConsPlusNormal"/>
        <w:ind w:firstLine="709"/>
        <w:jc w:val="both"/>
        <w:rPr>
          <w:rFonts w:ascii="Times New Roman" w:hAnsi="Times New Roman" w:cs="Times New Roman"/>
          <w:sz w:val="28"/>
          <w:szCs w:val="28"/>
        </w:rPr>
      </w:pPr>
      <w:r w:rsidRPr="00EA0093">
        <w:rPr>
          <w:rFonts w:ascii="Times New Roman" w:hAnsi="Times New Roman" w:cs="Times New Roman"/>
          <w:sz w:val="28"/>
          <w:szCs w:val="28"/>
        </w:rPr>
        <w:t>СП 145.13330.2020. Свод правил. Дома-инт</w:t>
      </w:r>
      <w:r>
        <w:rPr>
          <w:rFonts w:ascii="Times New Roman" w:hAnsi="Times New Roman" w:cs="Times New Roman"/>
          <w:sz w:val="28"/>
          <w:szCs w:val="28"/>
        </w:rPr>
        <w:t>ернаты. Правила проектирования;»</w:t>
      </w:r>
      <w:r w:rsidRPr="00EA0093">
        <w:rPr>
          <w:rFonts w:ascii="Times New Roman" w:hAnsi="Times New Roman" w:cs="Times New Roman"/>
          <w:sz w:val="28"/>
          <w:szCs w:val="28"/>
        </w:rPr>
        <w:t>;</w:t>
      </w:r>
    </w:p>
    <w:p w:rsidR="0044162D" w:rsidRDefault="0044162D" w:rsidP="00EA0093">
      <w:pPr>
        <w:pStyle w:val="ConsPlusNormal"/>
        <w:ind w:firstLine="709"/>
        <w:jc w:val="both"/>
        <w:rPr>
          <w:rFonts w:ascii="Times New Roman" w:hAnsi="Times New Roman" w:cs="Times New Roman"/>
          <w:sz w:val="28"/>
          <w:szCs w:val="28"/>
        </w:rPr>
      </w:pPr>
    </w:p>
    <w:p w:rsidR="0044162D" w:rsidRDefault="008F7027" w:rsidP="00EA009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2.2.2. А</w:t>
      </w:r>
      <w:r w:rsidR="0044162D" w:rsidRPr="0044162D">
        <w:rPr>
          <w:rFonts w:ascii="Times New Roman" w:hAnsi="Times New Roman" w:cs="Times New Roman"/>
          <w:sz w:val="28"/>
          <w:szCs w:val="28"/>
        </w:rPr>
        <w:t>бзац пятый изложить в следующей редакции:</w:t>
      </w:r>
    </w:p>
    <w:p w:rsidR="0044162D" w:rsidRDefault="0044162D" w:rsidP="00EA0093">
      <w:pPr>
        <w:pStyle w:val="ConsPlusNormal"/>
        <w:ind w:firstLine="709"/>
        <w:jc w:val="both"/>
        <w:rPr>
          <w:rFonts w:ascii="Times New Roman" w:hAnsi="Times New Roman" w:cs="Times New Roman"/>
          <w:sz w:val="28"/>
          <w:szCs w:val="28"/>
        </w:rPr>
      </w:pPr>
    </w:p>
    <w:p w:rsidR="00EA0093" w:rsidRDefault="008F7027" w:rsidP="00EA009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w:t>
      </w:r>
      <w:r w:rsidR="00EA0093" w:rsidRPr="00EA0093">
        <w:rPr>
          <w:rFonts w:ascii="Times New Roman" w:hAnsi="Times New Roman" w:cs="Times New Roman"/>
          <w:sz w:val="28"/>
          <w:szCs w:val="28"/>
        </w:rPr>
        <w:t>СП 32.13330.2018. Свод правил. Канализация. Наружные сети и сооружения. СНиП 2.0</w:t>
      </w:r>
      <w:r>
        <w:rPr>
          <w:rFonts w:ascii="Times New Roman" w:hAnsi="Times New Roman" w:cs="Times New Roman"/>
          <w:sz w:val="28"/>
          <w:szCs w:val="28"/>
        </w:rPr>
        <w:t>4.03-85»</w:t>
      </w:r>
      <w:r w:rsidR="00EA0093" w:rsidRPr="00EA0093">
        <w:rPr>
          <w:rFonts w:ascii="Times New Roman" w:hAnsi="Times New Roman" w:cs="Times New Roman"/>
          <w:sz w:val="28"/>
          <w:szCs w:val="28"/>
        </w:rPr>
        <w:t>;</w:t>
      </w:r>
    </w:p>
    <w:p w:rsidR="0044162D" w:rsidRDefault="0044162D" w:rsidP="00EA0093">
      <w:pPr>
        <w:pStyle w:val="ConsPlusNormal"/>
        <w:ind w:firstLine="709"/>
        <w:jc w:val="both"/>
        <w:rPr>
          <w:rFonts w:ascii="Times New Roman" w:hAnsi="Times New Roman" w:cs="Times New Roman"/>
          <w:sz w:val="28"/>
          <w:szCs w:val="28"/>
        </w:rPr>
      </w:pPr>
    </w:p>
    <w:p w:rsidR="0044162D" w:rsidRDefault="008F7027" w:rsidP="00EA009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2.2.3. А</w:t>
      </w:r>
      <w:r w:rsidR="0044162D" w:rsidRPr="0044162D">
        <w:rPr>
          <w:rFonts w:ascii="Times New Roman" w:hAnsi="Times New Roman" w:cs="Times New Roman"/>
          <w:sz w:val="28"/>
          <w:szCs w:val="28"/>
        </w:rPr>
        <w:t>бзацы восьмой и девятый изложить в следующей редакции:</w:t>
      </w:r>
    </w:p>
    <w:p w:rsidR="0044162D" w:rsidRDefault="0044162D" w:rsidP="00EA0093">
      <w:pPr>
        <w:pStyle w:val="ConsPlusNormal"/>
        <w:ind w:firstLine="709"/>
        <w:jc w:val="both"/>
        <w:rPr>
          <w:rFonts w:ascii="Times New Roman" w:hAnsi="Times New Roman" w:cs="Times New Roman"/>
          <w:sz w:val="28"/>
          <w:szCs w:val="28"/>
        </w:rPr>
      </w:pPr>
    </w:p>
    <w:p w:rsidR="00EA0093" w:rsidRDefault="008F7027" w:rsidP="00EA009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w:t>
      </w:r>
      <w:r w:rsidR="00EA0093" w:rsidRPr="00EA0093">
        <w:rPr>
          <w:rFonts w:ascii="Times New Roman" w:hAnsi="Times New Roman" w:cs="Times New Roman"/>
          <w:sz w:val="28"/>
          <w:szCs w:val="28"/>
        </w:rPr>
        <w:t>СП 113.13330.2016. Свод правил. Стоянки автомобилей. Актуализированная редакция СНиП 21-02-99*;</w:t>
      </w:r>
    </w:p>
    <w:p w:rsidR="00EA0093" w:rsidRDefault="00EA0093" w:rsidP="00EA0093">
      <w:pPr>
        <w:pStyle w:val="ConsPlusNormal"/>
        <w:ind w:firstLine="709"/>
        <w:jc w:val="both"/>
        <w:rPr>
          <w:rFonts w:ascii="Times New Roman" w:hAnsi="Times New Roman" w:cs="Times New Roman"/>
          <w:sz w:val="28"/>
          <w:szCs w:val="28"/>
        </w:rPr>
      </w:pPr>
    </w:p>
    <w:p w:rsidR="00EA0093" w:rsidRDefault="00EA0093" w:rsidP="00BD21C8">
      <w:pPr>
        <w:pStyle w:val="ConsPlusNormal"/>
        <w:ind w:firstLine="709"/>
        <w:jc w:val="both"/>
        <w:rPr>
          <w:rFonts w:ascii="Times New Roman" w:hAnsi="Times New Roman" w:cs="Times New Roman"/>
          <w:sz w:val="28"/>
          <w:szCs w:val="28"/>
        </w:rPr>
      </w:pPr>
      <w:r w:rsidRPr="00EA0093">
        <w:rPr>
          <w:rFonts w:ascii="Times New Roman" w:hAnsi="Times New Roman" w:cs="Times New Roman"/>
          <w:sz w:val="28"/>
          <w:szCs w:val="28"/>
        </w:rPr>
        <w:t>СП 34.13330.2021. Свод правил. Автомоб</w:t>
      </w:r>
      <w:r w:rsidR="008F7027">
        <w:rPr>
          <w:rFonts w:ascii="Times New Roman" w:hAnsi="Times New Roman" w:cs="Times New Roman"/>
          <w:sz w:val="28"/>
          <w:szCs w:val="28"/>
        </w:rPr>
        <w:t>ильные дороги. СНиП 2.05.02-85»</w:t>
      </w:r>
      <w:r w:rsidRPr="00EA0093">
        <w:rPr>
          <w:rFonts w:ascii="Times New Roman" w:hAnsi="Times New Roman" w:cs="Times New Roman"/>
          <w:sz w:val="28"/>
          <w:szCs w:val="28"/>
        </w:rPr>
        <w:t>;</w:t>
      </w:r>
    </w:p>
    <w:p w:rsidR="00EA0093" w:rsidRDefault="00EA0093" w:rsidP="00BD21C8">
      <w:pPr>
        <w:pStyle w:val="ConsPlusNormal"/>
        <w:ind w:firstLine="709"/>
        <w:jc w:val="both"/>
        <w:rPr>
          <w:rFonts w:ascii="Times New Roman" w:hAnsi="Times New Roman" w:cs="Times New Roman"/>
          <w:sz w:val="28"/>
          <w:szCs w:val="28"/>
        </w:rPr>
      </w:pPr>
    </w:p>
    <w:p w:rsidR="0044162D" w:rsidRDefault="008F7027" w:rsidP="00BD21C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2.2.4. А</w:t>
      </w:r>
      <w:r w:rsidR="0044162D" w:rsidRPr="0044162D">
        <w:rPr>
          <w:rFonts w:ascii="Times New Roman" w:hAnsi="Times New Roman" w:cs="Times New Roman"/>
          <w:sz w:val="28"/>
          <w:szCs w:val="28"/>
        </w:rPr>
        <w:t>бзац одиннадцатый изложить в следующей редакции:</w:t>
      </w:r>
    </w:p>
    <w:p w:rsidR="0044162D" w:rsidRDefault="0044162D" w:rsidP="00BD21C8">
      <w:pPr>
        <w:pStyle w:val="ConsPlusNormal"/>
        <w:ind w:firstLine="709"/>
        <w:jc w:val="both"/>
        <w:rPr>
          <w:rFonts w:ascii="Times New Roman" w:hAnsi="Times New Roman" w:cs="Times New Roman"/>
          <w:sz w:val="28"/>
          <w:szCs w:val="28"/>
        </w:rPr>
      </w:pPr>
    </w:p>
    <w:p w:rsidR="00EA0093" w:rsidRDefault="008F7027" w:rsidP="00BD21C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w:t>
      </w:r>
      <w:r w:rsidR="00EA0093" w:rsidRPr="00EA0093">
        <w:rPr>
          <w:rFonts w:ascii="Times New Roman" w:hAnsi="Times New Roman" w:cs="Times New Roman"/>
          <w:sz w:val="28"/>
          <w:szCs w:val="28"/>
        </w:rPr>
        <w:t>СП 131.13330.2020. Свод правил. Строительна</w:t>
      </w:r>
      <w:r>
        <w:rPr>
          <w:rFonts w:ascii="Times New Roman" w:hAnsi="Times New Roman" w:cs="Times New Roman"/>
          <w:sz w:val="28"/>
          <w:szCs w:val="28"/>
        </w:rPr>
        <w:t>я климатология. СНиП 23-01-99*»</w:t>
      </w:r>
      <w:r w:rsidR="00EA0093" w:rsidRPr="00EA0093">
        <w:rPr>
          <w:rFonts w:ascii="Times New Roman" w:hAnsi="Times New Roman" w:cs="Times New Roman"/>
          <w:sz w:val="28"/>
          <w:szCs w:val="28"/>
        </w:rPr>
        <w:t>;</w:t>
      </w:r>
    </w:p>
    <w:p w:rsidR="0044162D" w:rsidRDefault="0044162D" w:rsidP="00BD21C8">
      <w:pPr>
        <w:pStyle w:val="ConsPlusNormal"/>
        <w:ind w:firstLine="709"/>
        <w:jc w:val="both"/>
        <w:rPr>
          <w:rFonts w:ascii="Times New Roman" w:hAnsi="Times New Roman" w:cs="Times New Roman"/>
          <w:sz w:val="28"/>
          <w:szCs w:val="28"/>
        </w:rPr>
      </w:pPr>
    </w:p>
    <w:p w:rsidR="0044162D" w:rsidRDefault="008F7027" w:rsidP="00BD21C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2.2.5. А</w:t>
      </w:r>
      <w:r w:rsidR="0044162D" w:rsidRPr="0044162D">
        <w:rPr>
          <w:rFonts w:ascii="Times New Roman" w:hAnsi="Times New Roman" w:cs="Times New Roman"/>
          <w:sz w:val="28"/>
          <w:szCs w:val="28"/>
        </w:rPr>
        <w:t>бзац пятнадцатый изложить в следующей редакции:</w:t>
      </w:r>
    </w:p>
    <w:p w:rsidR="0044162D" w:rsidRDefault="0044162D" w:rsidP="00BD21C8">
      <w:pPr>
        <w:pStyle w:val="ConsPlusNormal"/>
        <w:ind w:firstLine="709"/>
        <w:jc w:val="both"/>
        <w:rPr>
          <w:rFonts w:ascii="Times New Roman" w:hAnsi="Times New Roman" w:cs="Times New Roman"/>
          <w:sz w:val="28"/>
          <w:szCs w:val="28"/>
        </w:rPr>
      </w:pPr>
    </w:p>
    <w:p w:rsidR="00EA0093" w:rsidRDefault="008F7027" w:rsidP="00BD21C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w:t>
      </w:r>
      <w:r w:rsidR="00EA0093" w:rsidRPr="00EA0093">
        <w:rPr>
          <w:rFonts w:ascii="Times New Roman" w:hAnsi="Times New Roman" w:cs="Times New Roman"/>
          <w:sz w:val="28"/>
          <w:szCs w:val="28"/>
        </w:rPr>
        <w:t>СП 59.13330.2020. Свод правил. Доступность зданий и сооружений для маломобильных групп нас</w:t>
      </w:r>
      <w:r>
        <w:rPr>
          <w:rFonts w:ascii="Times New Roman" w:hAnsi="Times New Roman" w:cs="Times New Roman"/>
          <w:sz w:val="28"/>
          <w:szCs w:val="28"/>
        </w:rPr>
        <w:t>еления. СНиП 35-01-2001»</w:t>
      </w:r>
      <w:r w:rsidR="00EA0093" w:rsidRPr="00EA0093">
        <w:rPr>
          <w:rFonts w:ascii="Times New Roman" w:hAnsi="Times New Roman" w:cs="Times New Roman"/>
          <w:sz w:val="28"/>
          <w:szCs w:val="28"/>
        </w:rPr>
        <w:t>;</w:t>
      </w:r>
    </w:p>
    <w:p w:rsidR="0044162D" w:rsidRDefault="0044162D" w:rsidP="00BD21C8">
      <w:pPr>
        <w:pStyle w:val="ConsPlusNormal"/>
        <w:ind w:firstLine="709"/>
        <w:jc w:val="both"/>
        <w:rPr>
          <w:rFonts w:ascii="Times New Roman" w:hAnsi="Times New Roman" w:cs="Times New Roman"/>
          <w:sz w:val="28"/>
          <w:szCs w:val="28"/>
        </w:rPr>
      </w:pPr>
    </w:p>
    <w:p w:rsidR="0044162D" w:rsidRDefault="008F7027" w:rsidP="00BD21C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2.2.6. А</w:t>
      </w:r>
      <w:r w:rsidR="0044162D" w:rsidRPr="0044162D">
        <w:rPr>
          <w:rFonts w:ascii="Times New Roman" w:hAnsi="Times New Roman" w:cs="Times New Roman"/>
          <w:sz w:val="28"/>
          <w:szCs w:val="28"/>
        </w:rPr>
        <w:t>бзац двадцатый изложить в следующей редакции:</w:t>
      </w:r>
    </w:p>
    <w:p w:rsidR="0044162D" w:rsidRDefault="0044162D" w:rsidP="00BD21C8">
      <w:pPr>
        <w:pStyle w:val="ConsPlusNormal"/>
        <w:ind w:firstLine="709"/>
        <w:jc w:val="both"/>
        <w:rPr>
          <w:rFonts w:ascii="Times New Roman" w:hAnsi="Times New Roman" w:cs="Times New Roman"/>
          <w:sz w:val="28"/>
          <w:szCs w:val="28"/>
        </w:rPr>
      </w:pPr>
    </w:p>
    <w:p w:rsidR="00EA0093" w:rsidRDefault="008F7027" w:rsidP="00BD21C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w:t>
      </w:r>
      <w:r w:rsidR="00EA0093" w:rsidRPr="00EA0093">
        <w:rPr>
          <w:rFonts w:ascii="Times New Roman" w:hAnsi="Times New Roman" w:cs="Times New Roman"/>
          <w:sz w:val="28"/>
          <w:szCs w:val="28"/>
        </w:rPr>
        <w:t>СП 54.13330.2016. Свод правил. Здания жилые многоквартирные. Актуализиров</w:t>
      </w:r>
      <w:r>
        <w:rPr>
          <w:rFonts w:ascii="Times New Roman" w:hAnsi="Times New Roman" w:cs="Times New Roman"/>
          <w:sz w:val="28"/>
          <w:szCs w:val="28"/>
        </w:rPr>
        <w:t>анная редакция СНиП 31-01-2003»</w:t>
      </w:r>
      <w:r w:rsidR="00EA0093" w:rsidRPr="00EA0093">
        <w:rPr>
          <w:rFonts w:ascii="Times New Roman" w:hAnsi="Times New Roman" w:cs="Times New Roman"/>
          <w:sz w:val="28"/>
          <w:szCs w:val="28"/>
        </w:rPr>
        <w:t>;</w:t>
      </w:r>
    </w:p>
    <w:p w:rsidR="00EA0093" w:rsidRDefault="00EA0093" w:rsidP="00BD21C8">
      <w:pPr>
        <w:pStyle w:val="ConsPlusNormal"/>
        <w:ind w:firstLine="709"/>
        <w:jc w:val="both"/>
        <w:rPr>
          <w:rFonts w:ascii="Times New Roman" w:hAnsi="Times New Roman" w:cs="Times New Roman"/>
          <w:sz w:val="28"/>
          <w:szCs w:val="28"/>
        </w:rPr>
      </w:pPr>
    </w:p>
    <w:p w:rsidR="0044162D" w:rsidRDefault="008F7027" w:rsidP="0044162D">
      <w:pPr>
        <w:pStyle w:val="ConsPlusNormal"/>
        <w:ind w:firstLine="709"/>
        <w:rPr>
          <w:rFonts w:ascii="Times New Roman" w:hAnsi="Times New Roman" w:cs="Times New Roman"/>
          <w:sz w:val="28"/>
          <w:szCs w:val="28"/>
        </w:rPr>
      </w:pPr>
      <w:r>
        <w:rPr>
          <w:rFonts w:ascii="Times New Roman" w:hAnsi="Times New Roman" w:cs="Times New Roman"/>
          <w:sz w:val="28"/>
          <w:szCs w:val="28"/>
        </w:rPr>
        <w:t>2.2.7. Абзац третий подраздела «</w:t>
      </w:r>
      <w:r w:rsidR="0044162D" w:rsidRPr="0044162D">
        <w:rPr>
          <w:rFonts w:ascii="Times New Roman" w:hAnsi="Times New Roman" w:cs="Times New Roman"/>
          <w:sz w:val="28"/>
          <w:szCs w:val="28"/>
        </w:rPr>
        <w:t>Стро</w:t>
      </w:r>
      <w:r>
        <w:rPr>
          <w:rFonts w:ascii="Times New Roman" w:hAnsi="Times New Roman" w:cs="Times New Roman"/>
          <w:sz w:val="28"/>
          <w:szCs w:val="28"/>
        </w:rPr>
        <w:t>ительные нормы и правила (СНиП)»</w:t>
      </w:r>
      <w:r w:rsidR="0044162D" w:rsidRPr="0044162D">
        <w:rPr>
          <w:rFonts w:ascii="Times New Roman" w:hAnsi="Times New Roman" w:cs="Times New Roman"/>
          <w:sz w:val="28"/>
          <w:szCs w:val="28"/>
        </w:rPr>
        <w:t xml:space="preserve"> признать утратившим силу;</w:t>
      </w:r>
    </w:p>
    <w:p w:rsidR="002A4D49" w:rsidRPr="0044162D" w:rsidRDefault="002A4D49" w:rsidP="0044162D">
      <w:pPr>
        <w:pStyle w:val="ConsPlusNormal"/>
        <w:ind w:firstLine="709"/>
        <w:rPr>
          <w:rFonts w:ascii="Times New Roman" w:hAnsi="Times New Roman" w:cs="Times New Roman"/>
          <w:sz w:val="28"/>
          <w:szCs w:val="28"/>
        </w:rPr>
      </w:pPr>
    </w:p>
    <w:p w:rsidR="0044162D" w:rsidRDefault="008F7027" w:rsidP="0044162D">
      <w:pPr>
        <w:pStyle w:val="ConsPlusNormal"/>
        <w:ind w:firstLine="709"/>
        <w:rPr>
          <w:rFonts w:ascii="Times New Roman" w:hAnsi="Times New Roman" w:cs="Times New Roman"/>
          <w:sz w:val="28"/>
          <w:szCs w:val="28"/>
        </w:rPr>
      </w:pPr>
      <w:r>
        <w:rPr>
          <w:rFonts w:ascii="Times New Roman" w:hAnsi="Times New Roman" w:cs="Times New Roman"/>
          <w:sz w:val="28"/>
          <w:szCs w:val="28"/>
        </w:rPr>
        <w:t>2.3. В подразделе «</w:t>
      </w:r>
      <w:r w:rsidR="0044162D" w:rsidRPr="0044162D">
        <w:rPr>
          <w:rFonts w:ascii="Times New Roman" w:hAnsi="Times New Roman" w:cs="Times New Roman"/>
          <w:sz w:val="28"/>
          <w:szCs w:val="28"/>
        </w:rPr>
        <w:t>Санитарно-эпидемиологическ</w:t>
      </w:r>
      <w:r>
        <w:rPr>
          <w:rFonts w:ascii="Times New Roman" w:hAnsi="Times New Roman" w:cs="Times New Roman"/>
          <w:sz w:val="28"/>
          <w:szCs w:val="28"/>
        </w:rPr>
        <w:t>ие правила и нормативы (СанПиН)»</w:t>
      </w:r>
      <w:r w:rsidR="0044162D" w:rsidRPr="0044162D">
        <w:rPr>
          <w:rFonts w:ascii="Times New Roman" w:hAnsi="Times New Roman" w:cs="Times New Roman"/>
          <w:sz w:val="28"/>
          <w:szCs w:val="28"/>
        </w:rPr>
        <w:t>:</w:t>
      </w:r>
    </w:p>
    <w:p w:rsidR="002A4D49" w:rsidRPr="0044162D" w:rsidRDefault="002A4D49" w:rsidP="0044162D">
      <w:pPr>
        <w:pStyle w:val="ConsPlusNormal"/>
        <w:ind w:firstLine="709"/>
        <w:rPr>
          <w:rFonts w:ascii="Times New Roman" w:hAnsi="Times New Roman" w:cs="Times New Roman"/>
          <w:sz w:val="28"/>
          <w:szCs w:val="28"/>
        </w:rPr>
      </w:pPr>
    </w:p>
    <w:p w:rsidR="0044162D" w:rsidRDefault="008F7027" w:rsidP="0044162D">
      <w:pPr>
        <w:pStyle w:val="ConsPlusNormal"/>
        <w:ind w:firstLine="709"/>
        <w:rPr>
          <w:rFonts w:ascii="Times New Roman" w:hAnsi="Times New Roman" w:cs="Times New Roman"/>
          <w:sz w:val="28"/>
          <w:szCs w:val="28"/>
        </w:rPr>
      </w:pPr>
      <w:r>
        <w:rPr>
          <w:rFonts w:ascii="Times New Roman" w:hAnsi="Times New Roman" w:cs="Times New Roman"/>
          <w:sz w:val="28"/>
          <w:szCs w:val="28"/>
        </w:rPr>
        <w:t>2.3.1. А</w:t>
      </w:r>
      <w:r w:rsidR="0044162D" w:rsidRPr="0044162D">
        <w:rPr>
          <w:rFonts w:ascii="Times New Roman" w:hAnsi="Times New Roman" w:cs="Times New Roman"/>
          <w:sz w:val="28"/>
          <w:szCs w:val="28"/>
        </w:rPr>
        <w:t>бзац первый признать утратившим силу;</w:t>
      </w:r>
    </w:p>
    <w:p w:rsidR="0044162D" w:rsidRPr="0044162D" w:rsidRDefault="0044162D" w:rsidP="0044162D">
      <w:pPr>
        <w:pStyle w:val="ConsPlusNormal"/>
        <w:ind w:firstLine="709"/>
        <w:rPr>
          <w:rFonts w:ascii="Times New Roman" w:hAnsi="Times New Roman" w:cs="Times New Roman"/>
          <w:sz w:val="28"/>
          <w:szCs w:val="28"/>
        </w:rPr>
      </w:pPr>
    </w:p>
    <w:p w:rsidR="0044162D" w:rsidRDefault="002A4D49" w:rsidP="0044162D">
      <w:pPr>
        <w:pStyle w:val="ConsPlusNormal"/>
        <w:ind w:firstLine="709"/>
        <w:rPr>
          <w:rFonts w:ascii="Times New Roman" w:hAnsi="Times New Roman" w:cs="Times New Roman"/>
          <w:sz w:val="28"/>
          <w:szCs w:val="28"/>
        </w:rPr>
      </w:pPr>
      <w:r>
        <w:rPr>
          <w:rFonts w:ascii="Times New Roman" w:hAnsi="Times New Roman" w:cs="Times New Roman"/>
          <w:sz w:val="28"/>
          <w:szCs w:val="28"/>
        </w:rPr>
        <w:t>2.3.2. А</w:t>
      </w:r>
      <w:r w:rsidR="0044162D" w:rsidRPr="0044162D">
        <w:rPr>
          <w:rFonts w:ascii="Times New Roman" w:hAnsi="Times New Roman" w:cs="Times New Roman"/>
          <w:sz w:val="28"/>
          <w:szCs w:val="28"/>
        </w:rPr>
        <w:t>бзацы второй и третий изложить в следующей редакции:</w:t>
      </w:r>
    </w:p>
    <w:p w:rsidR="002A4D49" w:rsidRPr="0044162D" w:rsidRDefault="002A4D49" w:rsidP="0044162D">
      <w:pPr>
        <w:pStyle w:val="ConsPlusNormal"/>
        <w:ind w:firstLine="709"/>
        <w:rPr>
          <w:rFonts w:ascii="Times New Roman" w:hAnsi="Times New Roman" w:cs="Times New Roman"/>
          <w:sz w:val="28"/>
          <w:szCs w:val="28"/>
        </w:rPr>
      </w:pPr>
    </w:p>
    <w:p w:rsidR="0044162D" w:rsidRDefault="002A4D49" w:rsidP="0044162D">
      <w:pPr>
        <w:pStyle w:val="ConsPlusNormal"/>
        <w:ind w:firstLine="709"/>
        <w:rPr>
          <w:rFonts w:ascii="Times New Roman" w:hAnsi="Times New Roman" w:cs="Times New Roman"/>
          <w:sz w:val="28"/>
          <w:szCs w:val="28"/>
        </w:rPr>
      </w:pPr>
      <w:r>
        <w:rPr>
          <w:rFonts w:ascii="Times New Roman" w:hAnsi="Times New Roman" w:cs="Times New Roman"/>
          <w:sz w:val="28"/>
          <w:szCs w:val="28"/>
        </w:rPr>
        <w:t>«СП 2.4.3648-20 «</w:t>
      </w:r>
      <w:r w:rsidR="0044162D" w:rsidRPr="0044162D">
        <w:rPr>
          <w:rFonts w:ascii="Times New Roman" w:hAnsi="Times New Roman" w:cs="Times New Roman"/>
          <w:sz w:val="28"/>
          <w:szCs w:val="28"/>
        </w:rPr>
        <w:t xml:space="preserve">Санитарно-эпидемиологические требования к организациям воспитания и обучения, отдыха </w:t>
      </w:r>
      <w:r>
        <w:rPr>
          <w:rFonts w:ascii="Times New Roman" w:hAnsi="Times New Roman" w:cs="Times New Roman"/>
          <w:sz w:val="28"/>
          <w:szCs w:val="28"/>
        </w:rPr>
        <w:t>и оздоровления детей и молодежи»</w:t>
      </w:r>
      <w:r w:rsidR="0044162D" w:rsidRPr="0044162D">
        <w:rPr>
          <w:rFonts w:ascii="Times New Roman" w:hAnsi="Times New Roman" w:cs="Times New Roman"/>
          <w:sz w:val="28"/>
          <w:szCs w:val="28"/>
        </w:rPr>
        <w:t>;</w:t>
      </w:r>
    </w:p>
    <w:p w:rsidR="002A4D49" w:rsidRPr="0044162D" w:rsidRDefault="002A4D49" w:rsidP="0044162D">
      <w:pPr>
        <w:pStyle w:val="ConsPlusNormal"/>
        <w:ind w:firstLine="709"/>
        <w:rPr>
          <w:rFonts w:ascii="Times New Roman" w:hAnsi="Times New Roman" w:cs="Times New Roman"/>
          <w:sz w:val="28"/>
          <w:szCs w:val="28"/>
        </w:rPr>
      </w:pPr>
    </w:p>
    <w:p w:rsidR="0044162D" w:rsidRDefault="002A4D49" w:rsidP="0044162D">
      <w:pPr>
        <w:pStyle w:val="ConsPlusNormal"/>
        <w:ind w:firstLine="709"/>
        <w:rPr>
          <w:rFonts w:ascii="Times New Roman" w:hAnsi="Times New Roman" w:cs="Times New Roman"/>
          <w:sz w:val="28"/>
          <w:szCs w:val="28"/>
        </w:rPr>
      </w:pPr>
      <w:r>
        <w:rPr>
          <w:rFonts w:ascii="Times New Roman" w:hAnsi="Times New Roman" w:cs="Times New Roman"/>
          <w:sz w:val="28"/>
          <w:szCs w:val="28"/>
        </w:rPr>
        <w:t>СП 2.1.3678-20 «</w:t>
      </w:r>
      <w:r w:rsidR="0044162D" w:rsidRPr="0044162D">
        <w:rPr>
          <w:rFonts w:ascii="Times New Roman" w:hAnsi="Times New Roman" w:cs="Times New Roman"/>
          <w:sz w:val="28"/>
          <w:szCs w:val="28"/>
        </w:rPr>
        <w:t>Санитарно-эпидемиологические требования к эксплуатации помещений, зданий, сооружений, оборудования и транспорта, а также условиям деятельности хозяйствующих субъектов, осуществляющих продажу товаров, выпо</w:t>
      </w:r>
      <w:r>
        <w:rPr>
          <w:rFonts w:ascii="Times New Roman" w:hAnsi="Times New Roman" w:cs="Times New Roman"/>
          <w:sz w:val="28"/>
          <w:szCs w:val="28"/>
        </w:rPr>
        <w:t>лнение работ или оказание услуг»»</w:t>
      </w:r>
      <w:r w:rsidR="0044162D" w:rsidRPr="0044162D">
        <w:rPr>
          <w:rFonts w:ascii="Times New Roman" w:hAnsi="Times New Roman" w:cs="Times New Roman"/>
          <w:sz w:val="28"/>
          <w:szCs w:val="28"/>
        </w:rPr>
        <w:t>;</w:t>
      </w:r>
    </w:p>
    <w:p w:rsidR="0044162D" w:rsidRPr="0044162D" w:rsidRDefault="0044162D" w:rsidP="0044162D">
      <w:pPr>
        <w:pStyle w:val="ConsPlusNormal"/>
        <w:ind w:firstLine="709"/>
        <w:rPr>
          <w:rFonts w:ascii="Times New Roman" w:hAnsi="Times New Roman" w:cs="Times New Roman"/>
          <w:sz w:val="28"/>
          <w:szCs w:val="28"/>
        </w:rPr>
      </w:pPr>
    </w:p>
    <w:p w:rsidR="0044162D" w:rsidRDefault="002A4D49" w:rsidP="0044162D">
      <w:pPr>
        <w:pStyle w:val="ConsPlusNormal"/>
        <w:ind w:firstLine="709"/>
        <w:rPr>
          <w:rFonts w:ascii="Times New Roman" w:hAnsi="Times New Roman" w:cs="Times New Roman"/>
          <w:sz w:val="28"/>
          <w:szCs w:val="28"/>
        </w:rPr>
      </w:pPr>
      <w:r>
        <w:rPr>
          <w:rFonts w:ascii="Times New Roman" w:hAnsi="Times New Roman" w:cs="Times New Roman"/>
          <w:sz w:val="28"/>
          <w:szCs w:val="28"/>
        </w:rPr>
        <w:t>2.3.3. А</w:t>
      </w:r>
      <w:r w:rsidR="0044162D" w:rsidRPr="0044162D">
        <w:rPr>
          <w:rFonts w:ascii="Times New Roman" w:hAnsi="Times New Roman" w:cs="Times New Roman"/>
          <w:sz w:val="28"/>
          <w:szCs w:val="28"/>
        </w:rPr>
        <w:t>бзац пятый признать утратившим силу;</w:t>
      </w:r>
    </w:p>
    <w:p w:rsidR="0044162D" w:rsidRPr="0044162D" w:rsidRDefault="0044162D" w:rsidP="0044162D">
      <w:pPr>
        <w:pStyle w:val="ConsPlusNormal"/>
        <w:ind w:firstLine="709"/>
        <w:rPr>
          <w:rFonts w:ascii="Times New Roman" w:hAnsi="Times New Roman" w:cs="Times New Roman"/>
          <w:sz w:val="28"/>
          <w:szCs w:val="28"/>
        </w:rPr>
      </w:pPr>
    </w:p>
    <w:p w:rsidR="0044162D" w:rsidRDefault="002A4D49" w:rsidP="0044162D">
      <w:pPr>
        <w:pStyle w:val="ConsPlusNormal"/>
        <w:ind w:firstLine="709"/>
        <w:rPr>
          <w:rFonts w:ascii="Times New Roman" w:hAnsi="Times New Roman" w:cs="Times New Roman"/>
          <w:sz w:val="28"/>
          <w:szCs w:val="28"/>
        </w:rPr>
      </w:pPr>
      <w:r>
        <w:rPr>
          <w:rFonts w:ascii="Times New Roman" w:hAnsi="Times New Roman" w:cs="Times New Roman"/>
          <w:sz w:val="28"/>
          <w:szCs w:val="28"/>
        </w:rPr>
        <w:t>2.3.4. А</w:t>
      </w:r>
      <w:r w:rsidR="0044162D" w:rsidRPr="0044162D">
        <w:rPr>
          <w:rFonts w:ascii="Times New Roman" w:hAnsi="Times New Roman" w:cs="Times New Roman"/>
          <w:sz w:val="28"/>
          <w:szCs w:val="28"/>
        </w:rPr>
        <w:t>бзац восьмой изложить в следующей редакции:</w:t>
      </w:r>
    </w:p>
    <w:p w:rsidR="0044162D" w:rsidRPr="0044162D" w:rsidRDefault="0044162D" w:rsidP="0044162D">
      <w:pPr>
        <w:pStyle w:val="ConsPlusNormal"/>
        <w:ind w:firstLine="709"/>
        <w:rPr>
          <w:rFonts w:ascii="Times New Roman" w:hAnsi="Times New Roman" w:cs="Times New Roman"/>
          <w:sz w:val="28"/>
          <w:szCs w:val="28"/>
        </w:rPr>
      </w:pPr>
    </w:p>
    <w:p w:rsidR="0044162D" w:rsidRDefault="002A4D49" w:rsidP="0044162D">
      <w:pPr>
        <w:pStyle w:val="ConsPlusNormal"/>
        <w:ind w:firstLine="709"/>
        <w:rPr>
          <w:rFonts w:ascii="Times New Roman" w:hAnsi="Times New Roman" w:cs="Times New Roman"/>
          <w:sz w:val="28"/>
          <w:szCs w:val="28"/>
        </w:rPr>
      </w:pPr>
      <w:r>
        <w:rPr>
          <w:rFonts w:ascii="Times New Roman" w:hAnsi="Times New Roman" w:cs="Times New Roman"/>
          <w:sz w:val="28"/>
          <w:szCs w:val="28"/>
        </w:rPr>
        <w:t>«СанПиН 2.1.3684-21 «</w:t>
      </w:r>
      <w:r w:rsidR="0044162D" w:rsidRPr="0044162D">
        <w:rPr>
          <w:rFonts w:ascii="Times New Roman" w:hAnsi="Times New Roman" w:cs="Times New Roman"/>
          <w:sz w:val="28"/>
          <w:szCs w:val="28"/>
        </w:rPr>
        <w:t>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w:t>
      </w:r>
      <w:r>
        <w:rPr>
          <w:rFonts w:ascii="Times New Roman" w:hAnsi="Times New Roman" w:cs="Times New Roman"/>
          <w:sz w:val="28"/>
          <w:szCs w:val="28"/>
        </w:rPr>
        <w:t xml:space="preserve"> (профилактических) мероприятий»;»</w:t>
      </w:r>
      <w:r w:rsidR="0044162D" w:rsidRPr="0044162D">
        <w:rPr>
          <w:rFonts w:ascii="Times New Roman" w:hAnsi="Times New Roman" w:cs="Times New Roman"/>
          <w:sz w:val="28"/>
          <w:szCs w:val="28"/>
        </w:rPr>
        <w:t>;</w:t>
      </w:r>
    </w:p>
    <w:p w:rsidR="0044162D" w:rsidRPr="0044162D" w:rsidRDefault="0044162D" w:rsidP="0044162D">
      <w:pPr>
        <w:pStyle w:val="ConsPlusNormal"/>
        <w:ind w:firstLine="709"/>
        <w:rPr>
          <w:rFonts w:ascii="Times New Roman" w:hAnsi="Times New Roman" w:cs="Times New Roman"/>
          <w:sz w:val="28"/>
          <w:szCs w:val="28"/>
        </w:rPr>
      </w:pPr>
    </w:p>
    <w:p w:rsidR="0044162D" w:rsidRDefault="002A4D49" w:rsidP="0044162D">
      <w:pPr>
        <w:pStyle w:val="ConsPlusNormal"/>
        <w:ind w:firstLine="709"/>
        <w:rPr>
          <w:rFonts w:ascii="Times New Roman" w:hAnsi="Times New Roman" w:cs="Times New Roman"/>
          <w:sz w:val="28"/>
          <w:szCs w:val="28"/>
        </w:rPr>
      </w:pPr>
      <w:r>
        <w:rPr>
          <w:rFonts w:ascii="Times New Roman" w:hAnsi="Times New Roman" w:cs="Times New Roman"/>
          <w:sz w:val="28"/>
          <w:szCs w:val="28"/>
        </w:rPr>
        <w:t>2.3.5. П</w:t>
      </w:r>
      <w:r w:rsidR="0044162D" w:rsidRPr="0044162D">
        <w:rPr>
          <w:rFonts w:ascii="Times New Roman" w:hAnsi="Times New Roman" w:cs="Times New Roman"/>
          <w:sz w:val="28"/>
          <w:szCs w:val="28"/>
        </w:rPr>
        <w:t>осле абзаца восьмого дополнить абзацем следующего содержания:</w:t>
      </w:r>
    </w:p>
    <w:p w:rsidR="0044162D" w:rsidRPr="0044162D" w:rsidRDefault="0044162D" w:rsidP="0044162D">
      <w:pPr>
        <w:pStyle w:val="ConsPlusNormal"/>
        <w:ind w:firstLine="709"/>
        <w:rPr>
          <w:rFonts w:ascii="Times New Roman" w:hAnsi="Times New Roman" w:cs="Times New Roman"/>
          <w:sz w:val="28"/>
          <w:szCs w:val="28"/>
        </w:rPr>
      </w:pPr>
    </w:p>
    <w:p w:rsidR="0044162D" w:rsidRDefault="002A4D49" w:rsidP="0044162D">
      <w:pPr>
        <w:pStyle w:val="ConsPlusNormal"/>
        <w:ind w:firstLine="709"/>
        <w:rPr>
          <w:rFonts w:ascii="Times New Roman" w:hAnsi="Times New Roman" w:cs="Times New Roman"/>
          <w:sz w:val="28"/>
          <w:szCs w:val="28"/>
        </w:rPr>
      </w:pPr>
      <w:r>
        <w:rPr>
          <w:rFonts w:ascii="Times New Roman" w:hAnsi="Times New Roman" w:cs="Times New Roman"/>
          <w:sz w:val="28"/>
          <w:szCs w:val="28"/>
        </w:rPr>
        <w:t>«СанПиН 1.2.3685-21 «</w:t>
      </w:r>
      <w:r w:rsidR="0044162D" w:rsidRPr="0044162D">
        <w:rPr>
          <w:rFonts w:ascii="Times New Roman" w:hAnsi="Times New Roman" w:cs="Times New Roman"/>
          <w:sz w:val="28"/>
          <w:szCs w:val="28"/>
        </w:rPr>
        <w:t>Гигиенические нормативы и требования к обеспечению безопасности и (или) безвредности для ч</w:t>
      </w:r>
      <w:r>
        <w:rPr>
          <w:rFonts w:ascii="Times New Roman" w:hAnsi="Times New Roman" w:cs="Times New Roman"/>
          <w:sz w:val="28"/>
          <w:szCs w:val="28"/>
        </w:rPr>
        <w:t>еловека факторов среды обитания».»</w:t>
      </w:r>
      <w:r w:rsidR="0044162D" w:rsidRPr="0044162D">
        <w:rPr>
          <w:rFonts w:ascii="Times New Roman" w:hAnsi="Times New Roman" w:cs="Times New Roman"/>
          <w:sz w:val="28"/>
          <w:szCs w:val="28"/>
        </w:rPr>
        <w:t>;</w:t>
      </w:r>
    </w:p>
    <w:p w:rsidR="0044162D" w:rsidRPr="0044162D" w:rsidRDefault="0044162D" w:rsidP="0044162D">
      <w:pPr>
        <w:pStyle w:val="ConsPlusNormal"/>
        <w:ind w:firstLine="709"/>
        <w:rPr>
          <w:rFonts w:ascii="Times New Roman" w:hAnsi="Times New Roman" w:cs="Times New Roman"/>
          <w:sz w:val="28"/>
          <w:szCs w:val="28"/>
        </w:rPr>
      </w:pPr>
    </w:p>
    <w:p w:rsidR="00EA0093" w:rsidRDefault="002A4D49" w:rsidP="0044162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2.4. П</w:t>
      </w:r>
      <w:r w:rsidR="0097698A">
        <w:rPr>
          <w:rFonts w:ascii="Times New Roman" w:hAnsi="Times New Roman" w:cs="Times New Roman"/>
          <w:sz w:val="28"/>
          <w:szCs w:val="28"/>
        </w:rPr>
        <w:t>одразделы «</w:t>
      </w:r>
      <w:r w:rsidR="0044162D" w:rsidRPr="0044162D">
        <w:rPr>
          <w:rFonts w:ascii="Times New Roman" w:hAnsi="Times New Roman" w:cs="Times New Roman"/>
          <w:sz w:val="28"/>
          <w:szCs w:val="28"/>
        </w:rPr>
        <w:t>Но</w:t>
      </w:r>
      <w:r w:rsidR="0097698A">
        <w:rPr>
          <w:rFonts w:ascii="Times New Roman" w:hAnsi="Times New Roman" w:cs="Times New Roman"/>
          <w:sz w:val="28"/>
          <w:szCs w:val="28"/>
        </w:rPr>
        <w:t>рмы пожарной безопасности (НПБ)» и «Санитарные нормы (СН)»</w:t>
      </w:r>
      <w:r w:rsidR="0044162D" w:rsidRPr="0044162D">
        <w:rPr>
          <w:rFonts w:ascii="Times New Roman" w:hAnsi="Times New Roman" w:cs="Times New Roman"/>
          <w:sz w:val="28"/>
          <w:szCs w:val="28"/>
        </w:rPr>
        <w:t xml:space="preserve"> признать утратившими силу;</w:t>
      </w:r>
    </w:p>
    <w:p w:rsidR="00EA0093" w:rsidRDefault="00EA0093" w:rsidP="00BD21C8">
      <w:pPr>
        <w:pStyle w:val="ConsPlusNormal"/>
        <w:ind w:firstLine="709"/>
        <w:jc w:val="both"/>
        <w:rPr>
          <w:rFonts w:ascii="Times New Roman" w:hAnsi="Times New Roman" w:cs="Times New Roman"/>
          <w:sz w:val="28"/>
          <w:szCs w:val="28"/>
        </w:rPr>
      </w:pPr>
    </w:p>
    <w:p w:rsidR="00BE44CC" w:rsidRDefault="00BE44CC" w:rsidP="00BD21C8">
      <w:pPr>
        <w:pStyle w:val="ConsPlusNormal"/>
        <w:ind w:firstLine="709"/>
        <w:jc w:val="both"/>
        <w:rPr>
          <w:rFonts w:ascii="Times New Roman" w:hAnsi="Times New Roman" w:cs="Times New Roman"/>
          <w:sz w:val="28"/>
          <w:szCs w:val="28"/>
        </w:rPr>
      </w:pPr>
    </w:p>
    <w:p w:rsidR="00EA0093" w:rsidRPr="002A4D49" w:rsidRDefault="002A4D49" w:rsidP="00BD21C8">
      <w:pPr>
        <w:pStyle w:val="ConsPlusNormal"/>
        <w:ind w:firstLine="709"/>
        <w:jc w:val="both"/>
        <w:rPr>
          <w:rFonts w:ascii="Times New Roman" w:hAnsi="Times New Roman" w:cs="Times New Roman"/>
          <w:b/>
          <w:sz w:val="28"/>
          <w:szCs w:val="28"/>
        </w:rPr>
      </w:pPr>
      <w:r w:rsidRPr="002A4D49">
        <w:rPr>
          <w:rFonts w:ascii="Times New Roman" w:hAnsi="Times New Roman" w:cs="Times New Roman"/>
          <w:b/>
          <w:sz w:val="28"/>
          <w:szCs w:val="28"/>
        </w:rPr>
        <w:t>3.</w:t>
      </w:r>
      <w:r w:rsidR="00BE44CC" w:rsidRPr="002A4D49">
        <w:rPr>
          <w:rFonts w:ascii="Times New Roman" w:hAnsi="Times New Roman" w:cs="Times New Roman"/>
          <w:b/>
          <w:sz w:val="28"/>
          <w:szCs w:val="28"/>
        </w:rPr>
        <w:t xml:space="preserve"> Дополнить Приложением №2 следующего содержания:</w:t>
      </w:r>
    </w:p>
    <w:p w:rsidR="00BE44CC" w:rsidRDefault="00BE44CC" w:rsidP="00BD21C8">
      <w:pPr>
        <w:pStyle w:val="ConsPlusNormal"/>
        <w:ind w:firstLine="709"/>
        <w:jc w:val="both"/>
        <w:rPr>
          <w:rFonts w:ascii="Times New Roman" w:hAnsi="Times New Roman" w:cs="Times New Roman"/>
          <w:sz w:val="28"/>
          <w:szCs w:val="28"/>
        </w:rPr>
      </w:pPr>
    </w:p>
    <w:p w:rsidR="00BE44CC" w:rsidRDefault="00BE44CC" w:rsidP="00BD21C8">
      <w:pPr>
        <w:pStyle w:val="ConsPlusNormal"/>
        <w:ind w:firstLine="709"/>
        <w:jc w:val="both"/>
        <w:rPr>
          <w:rFonts w:ascii="Times New Roman" w:hAnsi="Times New Roman" w:cs="Times New Roman"/>
          <w:sz w:val="28"/>
          <w:szCs w:val="28"/>
        </w:rPr>
      </w:pPr>
    </w:p>
    <w:p w:rsidR="00BE44CC" w:rsidRDefault="00BE44CC" w:rsidP="00BE44CC">
      <w:pPr>
        <w:autoSpaceDE w:val="0"/>
        <w:autoSpaceDN w:val="0"/>
        <w:adjustRightInd w:val="0"/>
        <w:ind w:firstLine="540"/>
        <w:outlineLvl w:val="0"/>
        <w:rPr>
          <w:sz w:val="28"/>
          <w:szCs w:val="28"/>
        </w:rPr>
      </w:pPr>
    </w:p>
    <w:p w:rsidR="00BE44CC" w:rsidRDefault="0097698A" w:rsidP="00BE44CC">
      <w:pPr>
        <w:autoSpaceDE w:val="0"/>
        <w:autoSpaceDN w:val="0"/>
        <w:adjustRightInd w:val="0"/>
        <w:ind w:firstLine="0"/>
        <w:jc w:val="right"/>
        <w:rPr>
          <w:sz w:val="28"/>
          <w:szCs w:val="28"/>
        </w:rPr>
      </w:pPr>
      <w:r>
        <w:rPr>
          <w:sz w:val="28"/>
          <w:szCs w:val="28"/>
        </w:rPr>
        <w:t>«</w:t>
      </w:r>
      <w:r w:rsidR="00BE44CC">
        <w:rPr>
          <w:sz w:val="28"/>
          <w:szCs w:val="28"/>
        </w:rPr>
        <w:t>Приложение N 2</w:t>
      </w:r>
    </w:p>
    <w:p w:rsidR="00BE44CC" w:rsidRDefault="00BE44CC" w:rsidP="00BE44CC">
      <w:pPr>
        <w:autoSpaceDE w:val="0"/>
        <w:autoSpaceDN w:val="0"/>
        <w:adjustRightInd w:val="0"/>
        <w:ind w:firstLine="0"/>
        <w:jc w:val="right"/>
        <w:rPr>
          <w:sz w:val="28"/>
          <w:szCs w:val="28"/>
        </w:rPr>
      </w:pPr>
      <w:r>
        <w:rPr>
          <w:sz w:val="28"/>
          <w:szCs w:val="28"/>
        </w:rPr>
        <w:t>к местным нормативам</w:t>
      </w:r>
    </w:p>
    <w:p w:rsidR="00BE44CC" w:rsidRDefault="00BE44CC" w:rsidP="00BE44CC">
      <w:pPr>
        <w:autoSpaceDE w:val="0"/>
        <w:autoSpaceDN w:val="0"/>
        <w:adjustRightInd w:val="0"/>
        <w:ind w:firstLine="0"/>
        <w:jc w:val="right"/>
        <w:rPr>
          <w:sz w:val="28"/>
          <w:szCs w:val="28"/>
        </w:rPr>
      </w:pPr>
      <w:r>
        <w:rPr>
          <w:sz w:val="28"/>
          <w:szCs w:val="28"/>
        </w:rPr>
        <w:t>градостроительного проектирования</w:t>
      </w:r>
    </w:p>
    <w:p w:rsidR="00BE44CC" w:rsidRDefault="0097698A" w:rsidP="00BE44CC">
      <w:pPr>
        <w:autoSpaceDE w:val="0"/>
        <w:autoSpaceDN w:val="0"/>
        <w:adjustRightInd w:val="0"/>
        <w:ind w:firstLine="0"/>
        <w:jc w:val="right"/>
        <w:rPr>
          <w:sz w:val="28"/>
          <w:szCs w:val="28"/>
        </w:rPr>
      </w:pPr>
      <w:r>
        <w:rPr>
          <w:sz w:val="28"/>
          <w:szCs w:val="28"/>
        </w:rPr>
        <w:t xml:space="preserve"> (к пункту 4.7 «</w:t>
      </w:r>
      <w:r w:rsidR="00BE44CC">
        <w:rPr>
          <w:sz w:val="28"/>
          <w:szCs w:val="28"/>
        </w:rPr>
        <w:t>Расчетные показатели</w:t>
      </w:r>
    </w:p>
    <w:p w:rsidR="00BE44CC" w:rsidRDefault="00BE44CC" w:rsidP="00BE44CC">
      <w:pPr>
        <w:autoSpaceDE w:val="0"/>
        <w:autoSpaceDN w:val="0"/>
        <w:adjustRightInd w:val="0"/>
        <w:ind w:firstLine="0"/>
        <w:jc w:val="right"/>
        <w:rPr>
          <w:sz w:val="28"/>
          <w:szCs w:val="28"/>
        </w:rPr>
      </w:pPr>
      <w:r>
        <w:rPr>
          <w:sz w:val="28"/>
          <w:szCs w:val="28"/>
        </w:rPr>
        <w:t>минимально допустимого уровня</w:t>
      </w:r>
    </w:p>
    <w:p w:rsidR="00BE44CC" w:rsidRDefault="00BE44CC" w:rsidP="00BE44CC">
      <w:pPr>
        <w:autoSpaceDE w:val="0"/>
        <w:autoSpaceDN w:val="0"/>
        <w:adjustRightInd w:val="0"/>
        <w:ind w:firstLine="0"/>
        <w:jc w:val="right"/>
        <w:rPr>
          <w:sz w:val="28"/>
          <w:szCs w:val="28"/>
        </w:rPr>
      </w:pPr>
      <w:r>
        <w:rPr>
          <w:sz w:val="28"/>
          <w:szCs w:val="28"/>
        </w:rPr>
        <w:t>обеспеченности, установленные</w:t>
      </w:r>
    </w:p>
    <w:p w:rsidR="00BE44CC" w:rsidRDefault="00BE44CC" w:rsidP="00BE44CC">
      <w:pPr>
        <w:autoSpaceDE w:val="0"/>
        <w:autoSpaceDN w:val="0"/>
        <w:adjustRightInd w:val="0"/>
        <w:ind w:firstLine="0"/>
        <w:jc w:val="right"/>
        <w:rPr>
          <w:sz w:val="28"/>
          <w:szCs w:val="28"/>
        </w:rPr>
      </w:pPr>
      <w:r>
        <w:rPr>
          <w:sz w:val="28"/>
          <w:szCs w:val="28"/>
        </w:rPr>
        <w:t>Прав</w:t>
      </w:r>
      <w:r w:rsidR="0097698A">
        <w:rPr>
          <w:sz w:val="28"/>
          <w:szCs w:val="28"/>
        </w:rPr>
        <w:t>ительством Российской Федерации»</w:t>
      </w:r>
      <w:r>
        <w:rPr>
          <w:sz w:val="28"/>
          <w:szCs w:val="28"/>
        </w:rPr>
        <w:t>)</w:t>
      </w:r>
    </w:p>
    <w:p w:rsidR="00BE44CC" w:rsidRDefault="00BE44CC" w:rsidP="00BE44CC">
      <w:pPr>
        <w:autoSpaceDE w:val="0"/>
        <w:autoSpaceDN w:val="0"/>
        <w:adjustRightInd w:val="0"/>
        <w:ind w:firstLine="540"/>
        <w:rPr>
          <w:sz w:val="28"/>
          <w:szCs w:val="28"/>
        </w:rPr>
      </w:pPr>
    </w:p>
    <w:p w:rsidR="00BE44CC" w:rsidRDefault="00BE44CC" w:rsidP="00BE44CC">
      <w:pPr>
        <w:autoSpaceDE w:val="0"/>
        <w:autoSpaceDN w:val="0"/>
        <w:adjustRightInd w:val="0"/>
        <w:ind w:firstLine="0"/>
        <w:jc w:val="center"/>
        <w:rPr>
          <w:sz w:val="28"/>
          <w:szCs w:val="28"/>
        </w:rPr>
      </w:pPr>
      <w:r>
        <w:rPr>
          <w:sz w:val="28"/>
          <w:szCs w:val="28"/>
        </w:rPr>
        <w:t>Предельные значения расчетных показателей</w:t>
      </w:r>
    </w:p>
    <w:p w:rsidR="00BE44CC" w:rsidRDefault="00BE44CC" w:rsidP="00BE44CC">
      <w:pPr>
        <w:autoSpaceDE w:val="0"/>
        <w:autoSpaceDN w:val="0"/>
        <w:adjustRightInd w:val="0"/>
        <w:ind w:firstLine="0"/>
        <w:jc w:val="center"/>
        <w:rPr>
          <w:sz w:val="28"/>
          <w:szCs w:val="28"/>
        </w:rPr>
      </w:pPr>
      <w:r>
        <w:rPr>
          <w:sz w:val="28"/>
          <w:szCs w:val="28"/>
        </w:rPr>
        <w:t>минимально допустимого количества машино-мест для парковки</w:t>
      </w:r>
    </w:p>
    <w:p w:rsidR="00BE44CC" w:rsidRDefault="00BE44CC" w:rsidP="00BE44CC">
      <w:pPr>
        <w:autoSpaceDE w:val="0"/>
        <w:autoSpaceDN w:val="0"/>
        <w:adjustRightInd w:val="0"/>
        <w:ind w:firstLine="0"/>
        <w:jc w:val="center"/>
        <w:rPr>
          <w:sz w:val="28"/>
          <w:szCs w:val="28"/>
        </w:rPr>
      </w:pPr>
      <w:r>
        <w:rPr>
          <w:sz w:val="28"/>
          <w:szCs w:val="28"/>
        </w:rPr>
        <w:t>легковых автомобилей на стоянках автомобилей, размещаемых</w:t>
      </w:r>
    </w:p>
    <w:p w:rsidR="00BE44CC" w:rsidRDefault="00BE44CC" w:rsidP="00BE44CC">
      <w:pPr>
        <w:autoSpaceDE w:val="0"/>
        <w:autoSpaceDN w:val="0"/>
        <w:adjustRightInd w:val="0"/>
        <w:ind w:firstLine="0"/>
        <w:jc w:val="center"/>
        <w:rPr>
          <w:sz w:val="28"/>
          <w:szCs w:val="28"/>
        </w:rPr>
      </w:pPr>
      <w:r>
        <w:rPr>
          <w:sz w:val="28"/>
          <w:szCs w:val="28"/>
        </w:rPr>
        <w:t>в непосредственной близости от отдельно стоящих</w:t>
      </w:r>
    </w:p>
    <w:p w:rsidR="00BE44CC" w:rsidRDefault="00BE44CC" w:rsidP="00BE44CC">
      <w:pPr>
        <w:autoSpaceDE w:val="0"/>
        <w:autoSpaceDN w:val="0"/>
        <w:adjustRightInd w:val="0"/>
        <w:ind w:firstLine="0"/>
        <w:jc w:val="center"/>
        <w:rPr>
          <w:sz w:val="28"/>
          <w:szCs w:val="28"/>
        </w:rPr>
      </w:pPr>
      <w:r>
        <w:rPr>
          <w:sz w:val="28"/>
          <w:szCs w:val="28"/>
        </w:rPr>
        <w:t>объектов капитального строительства в границах</w:t>
      </w:r>
    </w:p>
    <w:p w:rsidR="00BE44CC" w:rsidRDefault="00BE44CC" w:rsidP="00BE44CC">
      <w:pPr>
        <w:autoSpaceDE w:val="0"/>
        <w:autoSpaceDN w:val="0"/>
        <w:adjustRightInd w:val="0"/>
        <w:ind w:firstLine="0"/>
        <w:jc w:val="center"/>
        <w:rPr>
          <w:sz w:val="28"/>
          <w:szCs w:val="28"/>
        </w:rPr>
      </w:pPr>
      <w:r>
        <w:rPr>
          <w:sz w:val="28"/>
          <w:szCs w:val="28"/>
        </w:rPr>
        <w:t>жилых и общественно-деловых зон</w:t>
      </w:r>
    </w:p>
    <w:p w:rsidR="0097698A" w:rsidRDefault="0097698A" w:rsidP="0097698A">
      <w:pPr>
        <w:autoSpaceDE w:val="0"/>
        <w:autoSpaceDN w:val="0"/>
        <w:adjustRightInd w:val="0"/>
        <w:ind w:firstLine="0"/>
        <w:jc w:val="center"/>
        <w:rPr>
          <w:sz w:val="28"/>
          <w:szCs w:val="28"/>
        </w:rPr>
      </w:pPr>
    </w:p>
    <w:p w:rsidR="0097698A" w:rsidRDefault="0097698A" w:rsidP="0097698A">
      <w:pPr>
        <w:autoSpaceDE w:val="0"/>
        <w:autoSpaceDN w:val="0"/>
        <w:adjustRightInd w:val="0"/>
        <w:ind w:firstLine="0"/>
        <w:jc w:val="left"/>
        <w:rPr>
          <w:sz w:val="28"/>
          <w:szCs w:val="28"/>
        </w:rPr>
      </w:pPr>
      <w:r>
        <w:rPr>
          <w:sz w:val="28"/>
          <w:szCs w:val="28"/>
        </w:rPr>
        <w:t>«</w:t>
      </w:r>
    </w:p>
    <w:p w:rsidR="00BE44CC" w:rsidRDefault="00BE44CC" w:rsidP="00BE44CC">
      <w:pPr>
        <w:autoSpaceDE w:val="0"/>
        <w:autoSpaceDN w:val="0"/>
        <w:adjustRightInd w:val="0"/>
        <w:ind w:firstLine="540"/>
        <w:rPr>
          <w:sz w:val="28"/>
          <w:szCs w:val="28"/>
        </w:rPr>
      </w:pPr>
    </w:p>
    <w:tbl>
      <w:tblPr>
        <w:tblW w:w="10127" w:type="dxa"/>
        <w:tblLayout w:type="fixed"/>
        <w:tblCellMar>
          <w:top w:w="102" w:type="dxa"/>
          <w:left w:w="62" w:type="dxa"/>
          <w:bottom w:w="102" w:type="dxa"/>
          <w:right w:w="62" w:type="dxa"/>
        </w:tblCellMar>
        <w:tblLook w:val="0000" w:firstRow="0" w:lastRow="0" w:firstColumn="0" w:lastColumn="0" w:noHBand="0" w:noVBand="0"/>
      </w:tblPr>
      <w:tblGrid>
        <w:gridCol w:w="6158"/>
        <w:gridCol w:w="2126"/>
        <w:gridCol w:w="1843"/>
      </w:tblGrid>
      <w:tr w:rsidR="00BE44CC" w:rsidTr="00EE5C8F">
        <w:tc>
          <w:tcPr>
            <w:tcW w:w="6158" w:type="dxa"/>
            <w:tcBorders>
              <w:top w:val="single" w:sz="4" w:space="0" w:color="auto"/>
              <w:left w:val="single" w:sz="4" w:space="0" w:color="auto"/>
              <w:bottom w:val="single" w:sz="4" w:space="0" w:color="auto"/>
              <w:right w:val="single" w:sz="4" w:space="0" w:color="auto"/>
            </w:tcBorders>
          </w:tcPr>
          <w:p w:rsidR="00BE44CC" w:rsidRDefault="00BE44CC">
            <w:pPr>
              <w:autoSpaceDE w:val="0"/>
              <w:autoSpaceDN w:val="0"/>
              <w:adjustRightInd w:val="0"/>
              <w:ind w:firstLine="0"/>
              <w:jc w:val="center"/>
              <w:rPr>
                <w:sz w:val="28"/>
                <w:szCs w:val="28"/>
              </w:rPr>
            </w:pPr>
            <w:r>
              <w:rPr>
                <w:sz w:val="28"/>
                <w:szCs w:val="28"/>
              </w:rPr>
              <w:t>Объект обслуживания</w:t>
            </w:r>
          </w:p>
        </w:tc>
        <w:tc>
          <w:tcPr>
            <w:tcW w:w="2126" w:type="dxa"/>
            <w:tcBorders>
              <w:top w:val="single" w:sz="4" w:space="0" w:color="auto"/>
              <w:left w:val="single" w:sz="4" w:space="0" w:color="auto"/>
              <w:bottom w:val="single" w:sz="4" w:space="0" w:color="auto"/>
              <w:right w:val="single" w:sz="4" w:space="0" w:color="auto"/>
            </w:tcBorders>
          </w:tcPr>
          <w:p w:rsidR="00BE44CC" w:rsidRDefault="00BE44CC">
            <w:pPr>
              <w:autoSpaceDE w:val="0"/>
              <w:autoSpaceDN w:val="0"/>
              <w:adjustRightInd w:val="0"/>
              <w:ind w:firstLine="0"/>
              <w:jc w:val="center"/>
              <w:rPr>
                <w:sz w:val="28"/>
                <w:szCs w:val="28"/>
              </w:rPr>
            </w:pPr>
            <w:r>
              <w:rPr>
                <w:sz w:val="28"/>
                <w:szCs w:val="28"/>
              </w:rPr>
              <w:t>Расчетная единица</w:t>
            </w:r>
          </w:p>
        </w:tc>
        <w:tc>
          <w:tcPr>
            <w:tcW w:w="1843" w:type="dxa"/>
            <w:tcBorders>
              <w:top w:val="single" w:sz="4" w:space="0" w:color="auto"/>
              <w:left w:val="single" w:sz="4" w:space="0" w:color="auto"/>
              <w:bottom w:val="single" w:sz="4" w:space="0" w:color="auto"/>
              <w:right w:val="single" w:sz="4" w:space="0" w:color="auto"/>
            </w:tcBorders>
          </w:tcPr>
          <w:p w:rsidR="00BE44CC" w:rsidRDefault="00BE44CC">
            <w:pPr>
              <w:autoSpaceDE w:val="0"/>
              <w:autoSpaceDN w:val="0"/>
              <w:adjustRightInd w:val="0"/>
              <w:ind w:firstLine="0"/>
              <w:jc w:val="center"/>
              <w:rPr>
                <w:sz w:val="28"/>
                <w:szCs w:val="28"/>
              </w:rPr>
            </w:pPr>
            <w:r>
              <w:rPr>
                <w:sz w:val="28"/>
                <w:szCs w:val="28"/>
              </w:rPr>
              <w:t>Количество машино-мест на расчетную единицу</w:t>
            </w:r>
          </w:p>
        </w:tc>
      </w:tr>
      <w:tr w:rsidR="00BE44CC" w:rsidTr="00EE5C8F">
        <w:tc>
          <w:tcPr>
            <w:tcW w:w="6158" w:type="dxa"/>
            <w:tcBorders>
              <w:top w:val="single" w:sz="4" w:space="0" w:color="auto"/>
              <w:left w:val="single" w:sz="4" w:space="0" w:color="auto"/>
              <w:bottom w:val="single" w:sz="4" w:space="0" w:color="auto"/>
              <w:right w:val="single" w:sz="4" w:space="0" w:color="auto"/>
            </w:tcBorders>
          </w:tcPr>
          <w:p w:rsidR="00BE44CC" w:rsidRDefault="00BE44CC">
            <w:pPr>
              <w:autoSpaceDE w:val="0"/>
              <w:autoSpaceDN w:val="0"/>
              <w:adjustRightInd w:val="0"/>
              <w:ind w:firstLine="0"/>
              <w:jc w:val="center"/>
              <w:rPr>
                <w:sz w:val="28"/>
                <w:szCs w:val="28"/>
              </w:rPr>
            </w:pPr>
            <w:r>
              <w:rPr>
                <w:sz w:val="28"/>
                <w:szCs w:val="28"/>
              </w:rPr>
              <w:t>1</w:t>
            </w:r>
          </w:p>
        </w:tc>
        <w:tc>
          <w:tcPr>
            <w:tcW w:w="2126" w:type="dxa"/>
            <w:tcBorders>
              <w:top w:val="single" w:sz="4" w:space="0" w:color="auto"/>
              <w:left w:val="single" w:sz="4" w:space="0" w:color="auto"/>
              <w:bottom w:val="single" w:sz="4" w:space="0" w:color="auto"/>
              <w:right w:val="single" w:sz="4" w:space="0" w:color="auto"/>
            </w:tcBorders>
          </w:tcPr>
          <w:p w:rsidR="00BE44CC" w:rsidRDefault="00BE44CC">
            <w:pPr>
              <w:autoSpaceDE w:val="0"/>
              <w:autoSpaceDN w:val="0"/>
              <w:adjustRightInd w:val="0"/>
              <w:ind w:firstLine="0"/>
              <w:jc w:val="center"/>
              <w:rPr>
                <w:sz w:val="28"/>
                <w:szCs w:val="28"/>
              </w:rPr>
            </w:pPr>
            <w:r>
              <w:rPr>
                <w:sz w:val="28"/>
                <w:szCs w:val="28"/>
              </w:rPr>
              <w:t>2</w:t>
            </w:r>
          </w:p>
        </w:tc>
        <w:tc>
          <w:tcPr>
            <w:tcW w:w="1843" w:type="dxa"/>
            <w:tcBorders>
              <w:top w:val="single" w:sz="4" w:space="0" w:color="auto"/>
              <w:left w:val="single" w:sz="4" w:space="0" w:color="auto"/>
              <w:bottom w:val="single" w:sz="4" w:space="0" w:color="auto"/>
              <w:right w:val="single" w:sz="4" w:space="0" w:color="auto"/>
            </w:tcBorders>
          </w:tcPr>
          <w:p w:rsidR="00BE44CC" w:rsidRDefault="00BE44CC">
            <w:pPr>
              <w:autoSpaceDE w:val="0"/>
              <w:autoSpaceDN w:val="0"/>
              <w:adjustRightInd w:val="0"/>
              <w:ind w:firstLine="0"/>
              <w:jc w:val="center"/>
              <w:rPr>
                <w:sz w:val="28"/>
                <w:szCs w:val="28"/>
              </w:rPr>
            </w:pPr>
            <w:r>
              <w:rPr>
                <w:sz w:val="28"/>
                <w:szCs w:val="28"/>
              </w:rPr>
              <w:t>3</w:t>
            </w:r>
          </w:p>
        </w:tc>
      </w:tr>
      <w:tr w:rsidR="00BE44CC" w:rsidTr="00EE5C8F">
        <w:tc>
          <w:tcPr>
            <w:tcW w:w="6158" w:type="dxa"/>
            <w:tcBorders>
              <w:top w:val="single" w:sz="4" w:space="0" w:color="auto"/>
              <w:left w:val="single" w:sz="4" w:space="0" w:color="auto"/>
              <w:bottom w:val="single" w:sz="4" w:space="0" w:color="auto"/>
              <w:right w:val="single" w:sz="4" w:space="0" w:color="auto"/>
            </w:tcBorders>
          </w:tcPr>
          <w:p w:rsidR="00BE44CC" w:rsidRDefault="00BE44CC">
            <w:pPr>
              <w:autoSpaceDE w:val="0"/>
              <w:autoSpaceDN w:val="0"/>
              <w:adjustRightInd w:val="0"/>
              <w:ind w:firstLine="0"/>
              <w:jc w:val="left"/>
              <w:rPr>
                <w:sz w:val="28"/>
                <w:szCs w:val="28"/>
              </w:rPr>
            </w:pPr>
            <w:r>
              <w:rPr>
                <w:sz w:val="28"/>
                <w:szCs w:val="28"/>
              </w:rPr>
              <w:t>Коммунальное обслуживание</w:t>
            </w:r>
          </w:p>
        </w:tc>
        <w:tc>
          <w:tcPr>
            <w:tcW w:w="2126" w:type="dxa"/>
            <w:tcBorders>
              <w:top w:val="single" w:sz="4" w:space="0" w:color="auto"/>
              <w:left w:val="single" w:sz="4" w:space="0" w:color="auto"/>
              <w:bottom w:val="single" w:sz="4" w:space="0" w:color="auto"/>
              <w:right w:val="single" w:sz="4" w:space="0" w:color="auto"/>
            </w:tcBorders>
          </w:tcPr>
          <w:p w:rsidR="00BE44CC" w:rsidRDefault="00BE44CC">
            <w:pPr>
              <w:autoSpaceDE w:val="0"/>
              <w:autoSpaceDN w:val="0"/>
              <w:adjustRightInd w:val="0"/>
              <w:ind w:firstLine="0"/>
              <w:jc w:val="left"/>
              <w:rPr>
                <w:sz w:val="28"/>
                <w:szCs w:val="28"/>
              </w:rPr>
            </w:pPr>
            <w:r>
              <w:rPr>
                <w:sz w:val="28"/>
                <w:szCs w:val="28"/>
              </w:rPr>
              <w:t>60 кв. м общей площади</w:t>
            </w:r>
          </w:p>
        </w:tc>
        <w:tc>
          <w:tcPr>
            <w:tcW w:w="1843" w:type="dxa"/>
            <w:tcBorders>
              <w:top w:val="single" w:sz="4" w:space="0" w:color="auto"/>
              <w:left w:val="single" w:sz="4" w:space="0" w:color="auto"/>
              <w:bottom w:val="single" w:sz="4" w:space="0" w:color="auto"/>
              <w:right w:val="single" w:sz="4" w:space="0" w:color="auto"/>
            </w:tcBorders>
          </w:tcPr>
          <w:p w:rsidR="00BE44CC" w:rsidRDefault="00BE44CC">
            <w:pPr>
              <w:autoSpaceDE w:val="0"/>
              <w:autoSpaceDN w:val="0"/>
              <w:adjustRightInd w:val="0"/>
              <w:ind w:firstLine="0"/>
              <w:jc w:val="center"/>
              <w:rPr>
                <w:sz w:val="28"/>
                <w:szCs w:val="28"/>
              </w:rPr>
            </w:pPr>
            <w:r>
              <w:rPr>
                <w:sz w:val="28"/>
                <w:szCs w:val="28"/>
              </w:rPr>
              <w:t>1</w:t>
            </w:r>
          </w:p>
        </w:tc>
      </w:tr>
      <w:tr w:rsidR="00BE44CC" w:rsidTr="00EE5C8F">
        <w:tc>
          <w:tcPr>
            <w:tcW w:w="6158" w:type="dxa"/>
            <w:tcBorders>
              <w:top w:val="single" w:sz="4" w:space="0" w:color="auto"/>
              <w:left w:val="single" w:sz="4" w:space="0" w:color="auto"/>
              <w:bottom w:val="single" w:sz="4" w:space="0" w:color="auto"/>
              <w:right w:val="single" w:sz="4" w:space="0" w:color="auto"/>
            </w:tcBorders>
          </w:tcPr>
          <w:p w:rsidR="00BE44CC" w:rsidRDefault="00BE44CC">
            <w:pPr>
              <w:autoSpaceDE w:val="0"/>
              <w:autoSpaceDN w:val="0"/>
              <w:adjustRightInd w:val="0"/>
              <w:ind w:firstLine="0"/>
              <w:jc w:val="left"/>
              <w:rPr>
                <w:sz w:val="28"/>
                <w:szCs w:val="28"/>
              </w:rPr>
            </w:pPr>
            <w:r>
              <w:rPr>
                <w:sz w:val="28"/>
                <w:szCs w:val="28"/>
              </w:rPr>
              <w:t>Бытовое обслуживание: мастерские мелкого ремонта, ателье, бани, парикмахерские, прачечные, похоронные бюро, салоны красоты и т.д.</w:t>
            </w:r>
          </w:p>
        </w:tc>
        <w:tc>
          <w:tcPr>
            <w:tcW w:w="2126" w:type="dxa"/>
            <w:tcBorders>
              <w:top w:val="single" w:sz="4" w:space="0" w:color="auto"/>
              <w:left w:val="single" w:sz="4" w:space="0" w:color="auto"/>
              <w:bottom w:val="single" w:sz="4" w:space="0" w:color="auto"/>
              <w:right w:val="single" w:sz="4" w:space="0" w:color="auto"/>
            </w:tcBorders>
          </w:tcPr>
          <w:p w:rsidR="00BE44CC" w:rsidRDefault="00BE44CC">
            <w:pPr>
              <w:autoSpaceDE w:val="0"/>
              <w:autoSpaceDN w:val="0"/>
              <w:adjustRightInd w:val="0"/>
              <w:ind w:firstLine="0"/>
              <w:jc w:val="left"/>
              <w:rPr>
                <w:sz w:val="28"/>
                <w:szCs w:val="28"/>
              </w:rPr>
            </w:pPr>
            <w:r>
              <w:rPr>
                <w:sz w:val="28"/>
                <w:szCs w:val="28"/>
              </w:rPr>
              <w:t>60 кв. м общей площади</w:t>
            </w:r>
          </w:p>
        </w:tc>
        <w:tc>
          <w:tcPr>
            <w:tcW w:w="1843" w:type="dxa"/>
            <w:tcBorders>
              <w:top w:val="single" w:sz="4" w:space="0" w:color="auto"/>
              <w:left w:val="single" w:sz="4" w:space="0" w:color="auto"/>
              <w:bottom w:val="single" w:sz="4" w:space="0" w:color="auto"/>
              <w:right w:val="single" w:sz="4" w:space="0" w:color="auto"/>
            </w:tcBorders>
          </w:tcPr>
          <w:p w:rsidR="00BE44CC" w:rsidRDefault="00BE44CC">
            <w:pPr>
              <w:autoSpaceDE w:val="0"/>
              <w:autoSpaceDN w:val="0"/>
              <w:adjustRightInd w:val="0"/>
              <w:ind w:firstLine="0"/>
              <w:jc w:val="center"/>
              <w:rPr>
                <w:sz w:val="28"/>
                <w:szCs w:val="28"/>
              </w:rPr>
            </w:pPr>
            <w:r>
              <w:rPr>
                <w:sz w:val="28"/>
                <w:szCs w:val="28"/>
              </w:rPr>
              <w:t>1</w:t>
            </w:r>
          </w:p>
        </w:tc>
      </w:tr>
      <w:tr w:rsidR="00BE44CC" w:rsidTr="00EE5C8F">
        <w:tc>
          <w:tcPr>
            <w:tcW w:w="6158" w:type="dxa"/>
            <w:tcBorders>
              <w:top w:val="single" w:sz="4" w:space="0" w:color="auto"/>
              <w:left w:val="single" w:sz="4" w:space="0" w:color="auto"/>
              <w:bottom w:val="single" w:sz="4" w:space="0" w:color="auto"/>
              <w:right w:val="single" w:sz="4" w:space="0" w:color="auto"/>
            </w:tcBorders>
          </w:tcPr>
          <w:p w:rsidR="00BE44CC" w:rsidRDefault="00BE44CC">
            <w:pPr>
              <w:autoSpaceDE w:val="0"/>
              <w:autoSpaceDN w:val="0"/>
              <w:adjustRightInd w:val="0"/>
              <w:ind w:firstLine="0"/>
              <w:jc w:val="left"/>
              <w:rPr>
                <w:sz w:val="28"/>
                <w:szCs w:val="28"/>
              </w:rPr>
            </w:pPr>
            <w:r>
              <w:rPr>
                <w:sz w:val="28"/>
                <w:szCs w:val="28"/>
              </w:rPr>
              <w:t>Здравоохранение: поликлиники, фельдшерско-акушерские пункты, больницы, амбулатории, родильные дома, центры матери и ребенка, диагностические центры, перинатальные центры</w:t>
            </w:r>
          </w:p>
        </w:tc>
        <w:tc>
          <w:tcPr>
            <w:tcW w:w="2126" w:type="dxa"/>
            <w:tcBorders>
              <w:top w:val="single" w:sz="4" w:space="0" w:color="auto"/>
              <w:left w:val="single" w:sz="4" w:space="0" w:color="auto"/>
              <w:bottom w:val="single" w:sz="4" w:space="0" w:color="auto"/>
              <w:right w:val="single" w:sz="4" w:space="0" w:color="auto"/>
            </w:tcBorders>
          </w:tcPr>
          <w:p w:rsidR="00BE44CC" w:rsidRDefault="00BE44CC">
            <w:pPr>
              <w:autoSpaceDE w:val="0"/>
              <w:autoSpaceDN w:val="0"/>
              <w:adjustRightInd w:val="0"/>
              <w:ind w:firstLine="0"/>
              <w:jc w:val="left"/>
              <w:rPr>
                <w:sz w:val="28"/>
                <w:szCs w:val="28"/>
              </w:rPr>
            </w:pPr>
            <w:r>
              <w:rPr>
                <w:sz w:val="28"/>
                <w:szCs w:val="28"/>
              </w:rPr>
              <w:t>100 посещений</w:t>
            </w:r>
          </w:p>
        </w:tc>
        <w:tc>
          <w:tcPr>
            <w:tcW w:w="1843" w:type="dxa"/>
            <w:tcBorders>
              <w:top w:val="single" w:sz="4" w:space="0" w:color="auto"/>
              <w:left w:val="single" w:sz="4" w:space="0" w:color="auto"/>
              <w:bottom w:val="single" w:sz="4" w:space="0" w:color="auto"/>
              <w:right w:val="single" w:sz="4" w:space="0" w:color="auto"/>
            </w:tcBorders>
          </w:tcPr>
          <w:p w:rsidR="00BE44CC" w:rsidRDefault="00BE44CC">
            <w:pPr>
              <w:autoSpaceDE w:val="0"/>
              <w:autoSpaceDN w:val="0"/>
              <w:adjustRightInd w:val="0"/>
              <w:ind w:firstLine="0"/>
              <w:jc w:val="center"/>
              <w:rPr>
                <w:sz w:val="28"/>
                <w:szCs w:val="28"/>
              </w:rPr>
            </w:pPr>
            <w:r>
              <w:rPr>
                <w:sz w:val="28"/>
                <w:szCs w:val="28"/>
              </w:rPr>
              <w:t>5 на расстоянии не более 150 м</w:t>
            </w:r>
          </w:p>
        </w:tc>
      </w:tr>
      <w:tr w:rsidR="00BE44CC" w:rsidTr="00EE5C8F">
        <w:tc>
          <w:tcPr>
            <w:tcW w:w="6158" w:type="dxa"/>
            <w:tcBorders>
              <w:top w:val="single" w:sz="4" w:space="0" w:color="auto"/>
              <w:left w:val="single" w:sz="4" w:space="0" w:color="auto"/>
              <w:bottom w:val="single" w:sz="4" w:space="0" w:color="auto"/>
              <w:right w:val="single" w:sz="4" w:space="0" w:color="auto"/>
            </w:tcBorders>
          </w:tcPr>
          <w:p w:rsidR="00BE44CC" w:rsidRDefault="00BE44CC">
            <w:pPr>
              <w:autoSpaceDE w:val="0"/>
              <w:autoSpaceDN w:val="0"/>
              <w:adjustRightInd w:val="0"/>
              <w:ind w:firstLine="0"/>
              <w:jc w:val="left"/>
              <w:rPr>
                <w:sz w:val="28"/>
                <w:szCs w:val="28"/>
              </w:rPr>
            </w:pPr>
            <w:r>
              <w:rPr>
                <w:sz w:val="28"/>
                <w:szCs w:val="28"/>
              </w:rPr>
              <w:t>Образование и просвещение: дошкольные образовательные организации, общеобразовательные организации, профессиональные технические училища, колледжи, художественные школы и училища, институты, университеты и т.д.</w:t>
            </w:r>
          </w:p>
        </w:tc>
        <w:tc>
          <w:tcPr>
            <w:tcW w:w="2126" w:type="dxa"/>
            <w:tcBorders>
              <w:top w:val="single" w:sz="4" w:space="0" w:color="auto"/>
              <w:left w:val="single" w:sz="4" w:space="0" w:color="auto"/>
              <w:bottom w:val="single" w:sz="4" w:space="0" w:color="auto"/>
              <w:right w:val="single" w:sz="4" w:space="0" w:color="auto"/>
            </w:tcBorders>
          </w:tcPr>
          <w:p w:rsidR="00BE44CC" w:rsidRDefault="00BE44CC">
            <w:pPr>
              <w:autoSpaceDE w:val="0"/>
              <w:autoSpaceDN w:val="0"/>
              <w:adjustRightInd w:val="0"/>
              <w:ind w:firstLine="0"/>
              <w:jc w:val="left"/>
              <w:rPr>
                <w:sz w:val="28"/>
                <w:szCs w:val="28"/>
              </w:rPr>
            </w:pPr>
            <w:r>
              <w:rPr>
                <w:sz w:val="28"/>
                <w:szCs w:val="28"/>
              </w:rPr>
              <w:t>100 обучающихся</w:t>
            </w:r>
          </w:p>
        </w:tc>
        <w:tc>
          <w:tcPr>
            <w:tcW w:w="1843" w:type="dxa"/>
            <w:tcBorders>
              <w:top w:val="single" w:sz="4" w:space="0" w:color="auto"/>
              <w:left w:val="single" w:sz="4" w:space="0" w:color="auto"/>
              <w:bottom w:val="single" w:sz="4" w:space="0" w:color="auto"/>
              <w:right w:val="single" w:sz="4" w:space="0" w:color="auto"/>
            </w:tcBorders>
          </w:tcPr>
          <w:p w:rsidR="00BE44CC" w:rsidRDefault="00BE44CC">
            <w:pPr>
              <w:autoSpaceDE w:val="0"/>
              <w:autoSpaceDN w:val="0"/>
              <w:adjustRightInd w:val="0"/>
              <w:ind w:firstLine="0"/>
              <w:jc w:val="center"/>
              <w:rPr>
                <w:sz w:val="28"/>
                <w:szCs w:val="28"/>
              </w:rPr>
            </w:pPr>
            <w:r>
              <w:rPr>
                <w:sz w:val="28"/>
                <w:szCs w:val="28"/>
              </w:rPr>
              <w:t>2 на расстоянии не более 150 м</w:t>
            </w:r>
          </w:p>
        </w:tc>
      </w:tr>
      <w:tr w:rsidR="00BE44CC" w:rsidTr="00EE5C8F">
        <w:tc>
          <w:tcPr>
            <w:tcW w:w="6158" w:type="dxa"/>
            <w:tcBorders>
              <w:top w:val="single" w:sz="4" w:space="0" w:color="auto"/>
              <w:left w:val="single" w:sz="4" w:space="0" w:color="auto"/>
              <w:bottom w:val="single" w:sz="4" w:space="0" w:color="auto"/>
              <w:right w:val="single" w:sz="4" w:space="0" w:color="auto"/>
            </w:tcBorders>
          </w:tcPr>
          <w:p w:rsidR="00BE44CC" w:rsidRDefault="00BE44CC">
            <w:pPr>
              <w:autoSpaceDE w:val="0"/>
              <w:autoSpaceDN w:val="0"/>
              <w:adjustRightInd w:val="0"/>
              <w:ind w:firstLine="0"/>
              <w:jc w:val="left"/>
              <w:rPr>
                <w:sz w:val="28"/>
                <w:szCs w:val="28"/>
              </w:rPr>
            </w:pPr>
            <w:r>
              <w:rPr>
                <w:sz w:val="28"/>
                <w:szCs w:val="28"/>
              </w:rPr>
              <w:t>Культурное развитие: музеи, выставочные залы, художественные галереи, дома культуры, библиотеки, кинотеатры и кинозалы, цирки, океанариумы и т.д.</w:t>
            </w:r>
          </w:p>
        </w:tc>
        <w:tc>
          <w:tcPr>
            <w:tcW w:w="2126" w:type="dxa"/>
            <w:tcBorders>
              <w:top w:val="single" w:sz="4" w:space="0" w:color="auto"/>
              <w:left w:val="single" w:sz="4" w:space="0" w:color="auto"/>
              <w:bottom w:val="single" w:sz="4" w:space="0" w:color="auto"/>
              <w:right w:val="single" w:sz="4" w:space="0" w:color="auto"/>
            </w:tcBorders>
          </w:tcPr>
          <w:p w:rsidR="00BE44CC" w:rsidRDefault="00BE44CC">
            <w:pPr>
              <w:autoSpaceDE w:val="0"/>
              <w:autoSpaceDN w:val="0"/>
              <w:adjustRightInd w:val="0"/>
              <w:ind w:firstLine="0"/>
              <w:jc w:val="left"/>
              <w:rPr>
                <w:sz w:val="28"/>
                <w:szCs w:val="28"/>
              </w:rPr>
            </w:pPr>
            <w:r>
              <w:rPr>
                <w:sz w:val="28"/>
                <w:szCs w:val="28"/>
              </w:rPr>
              <w:t>100 мест или единовременных посетителей</w:t>
            </w:r>
          </w:p>
        </w:tc>
        <w:tc>
          <w:tcPr>
            <w:tcW w:w="1843" w:type="dxa"/>
            <w:tcBorders>
              <w:top w:val="single" w:sz="4" w:space="0" w:color="auto"/>
              <w:left w:val="single" w:sz="4" w:space="0" w:color="auto"/>
              <w:bottom w:val="single" w:sz="4" w:space="0" w:color="auto"/>
              <w:right w:val="single" w:sz="4" w:space="0" w:color="auto"/>
            </w:tcBorders>
          </w:tcPr>
          <w:p w:rsidR="00BE44CC" w:rsidRDefault="00BE44CC">
            <w:pPr>
              <w:autoSpaceDE w:val="0"/>
              <w:autoSpaceDN w:val="0"/>
              <w:adjustRightInd w:val="0"/>
              <w:ind w:firstLine="0"/>
              <w:jc w:val="center"/>
              <w:rPr>
                <w:sz w:val="28"/>
                <w:szCs w:val="28"/>
              </w:rPr>
            </w:pPr>
            <w:r>
              <w:rPr>
                <w:sz w:val="28"/>
                <w:szCs w:val="28"/>
              </w:rPr>
              <w:t>15</w:t>
            </w:r>
          </w:p>
        </w:tc>
      </w:tr>
      <w:tr w:rsidR="00BE44CC" w:rsidTr="00EE5C8F">
        <w:tc>
          <w:tcPr>
            <w:tcW w:w="6158" w:type="dxa"/>
            <w:tcBorders>
              <w:top w:val="single" w:sz="4" w:space="0" w:color="auto"/>
              <w:left w:val="single" w:sz="4" w:space="0" w:color="auto"/>
              <w:bottom w:val="single" w:sz="4" w:space="0" w:color="auto"/>
              <w:right w:val="single" w:sz="4" w:space="0" w:color="auto"/>
            </w:tcBorders>
          </w:tcPr>
          <w:p w:rsidR="00BE44CC" w:rsidRDefault="00BE44CC">
            <w:pPr>
              <w:autoSpaceDE w:val="0"/>
              <w:autoSpaceDN w:val="0"/>
              <w:adjustRightInd w:val="0"/>
              <w:ind w:firstLine="0"/>
              <w:jc w:val="left"/>
              <w:rPr>
                <w:sz w:val="28"/>
                <w:szCs w:val="28"/>
              </w:rPr>
            </w:pPr>
            <w:r>
              <w:rPr>
                <w:sz w:val="28"/>
                <w:szCs w:val="28"/>
              </w:rPr>
              <w:t>Религиозное использование: церкви, соборы, храмы, часовни, монастыри, мечети, синагоги, молельные дома и т.д.</w:t>
            </w:r>
          </w:p>
        </w:tc>
        <w:tc>
          <w:tcPr>
            <w:tcW w:w="2126" w:type="dxa"/>
            <w:tcBorders>
              <w:top w:val="single" w:sz="4" w:space="0" w:color="auto"/>
              <w:left w:val="single" w:sz="4" w:space="0" w:color="auto"/>
              <w:bottom w:val="single" w:sz="4" w:space="0" w:color="auto"/>
              <w:right w:val="single" w:sz="4" w:space="0" w:color="auto"/>
            </w:tcBorders>
          </w:tcPr>
          <w:p w:rsidR="00BE44CC" w:rsidRDefault="00BE44CC">
            <w:pPr>
              <w:autoSpaceDE w:val="0"/>
              <w:autoSpaceDN w:val="0"/>
              <w:adjustRightInd w:val="0"/>
              <w:ind w:firstLine="0"/>
              <w:jc w:val="left"/>
              <w:rPr>
                <w:sz w:val="28"/>
                <w:szCs w:val="28"/>
              </w:rPr>
            </w:pPr>
            <w:r>
              <w:rPr>
                <w:sz w:val="28"/>
                <w:szCs w:val="28"/>
              </w:rPr>
              <w:t>100 единовременных посетителей</w:t>
            </w:r>
          </w:p>
        </w:tc>
        <w:tc>
          <w:tcPr>
            <w:tcW w:w="1843" w:type="dxa"/>
            <w:tcBorders>
              <w:top w:val="single" w:sz="4" w:space="0" w:color="auto"/>
              <w:left w:val="single" w:sz="4" w:space="0" w:color="auto"/>
              <w:bottom w:val="single" w:sz="4" w:space="0" w:color="auto"/>
              <w:right w:val="single" w:sz="4" w:space="0" w:color="auto"/>
            </w:tcBorders>
          </w:tcPr>
          <w:p w:rsidR="00BE44CC" w:rsidRDefault="00BE44CC">
            <w:pPr>
              <w:autoSpaceDE w:val="0"/>
              <w:autoSpaceDN w:val="0"/>
              <w:adjustRightInd w:val="0"/>
              <w:ind w:firstLine="0"/>
              <w:jc w:val="center"/>
              <w:rPr>
                <w:sz w:val="28"/>
                <w:szCs w:val="28"/>
              </w:rPr>
            </w:pPr>
            <w:r>
              <w:rPr>
                <w:sz w:val="28"/>
                <w:szCs w:val="28"/>
              </w:rPr>
              <w:t>4</w:t>
            </w:r>
          </w:p>
        </w:tc>
      </w:tr>
      <w:tr w:rsidR="00BE44CC" w:rsidTr="00EE5C8F">
        <w:tc>
          <w:tcPr>
            <w:tcW w:w="6158" w:type="dxa"/>
            <w:tcBorders>
              <w:top w:val="single" w:sz="4" w:space="0" w:color="auto"/>
              <w:left w:val="single" w:sz="4" w:space="0" w:color="auto"/>
              <w:bottom w:val="single" w:sz="4" w:space="0" w:color="auto"/>
              <w:right w:val="single" w:sz="4" w:space="0" w:color="auto"/>
            </w:tcBorders>
          </w:tcPr>
          <w:p w:rsidR="00BE44CC" w:rsidRDefault="00BE44CC">
            <w:pPr>
              <w:autoSpaceDE w:val="0"/>
              <w:autoSpaceDN w:val="0"/>
              <w:adjustRightInd w:val="0"/>
              <w:ind w:firstLine="0"/>
              <w:jc w:val="left"/>
              <w:rPr>
                <w:sz w:val="28"/>
                <w:szCs w:val="28"/>
              </w:rPr>
            </w:pPr>
            <w:r>
              <w:rPr>
                <w:sz w:val="28"/>
                <w:szCs w:val="28"/>
              </w:rPr>
              <w:t>Общественное управление: учреждения органов государственной власти, органов местного самоуправления, суды и т.д.</w:t>
            </w:r>
          </w:p>
        </w:tc>
        <w:tc>
          <w:tcPr>
            <w:tcW w:w="2126" w:type="dxa"/>
            <w:tcBorders>
              <w:top w:val="single" w:sz="4" w:space="0" w:color="auto"/>
              <w:left w:val="single" w:sz="4" w:space="0" w:color="auto"/>
              <w:bottom w:val="single" w:sz="4" w:space="0" w:color="auto"/>
              <w:right w:val="single" w:sz="4" w:space="0" w:color="auto"/>
            </w:tcBorders>
          </w:tcPr>
          <w:p w:rsidR="00BE44CC" w:rsidRDefault="00BE44CC">
            <w:pPr>
              <w:autoSpaceDE w:val="0"/>
              <w:autoSpaceDN w:val="0"/>
              <w:adjustRightInd w:val="0"/>
              <w:ind w:firstLine="0"/>
              <w:jc w:val="left"/>
              <w:rPr>
                <w:sz w:val="28"/>
                <w:szCs w:val="28"/>
              </w:rPr>
            </w:pPr>
            <w:r>
              <w:rPr>
                <w:sz w:val="28"/>
                <w:szCs w:val="28"/>
              </w:rPr>
              <w:t>200 кв. м общей площади</w:t>
            </w:r>
          </w:p>
        </w:tc>
        <w:tc>
          <w:tcPr>
            <w:tcW w:w="1843" w:type="dxa"/>
            <w:tcBorders>
              <w:top w:val="single" w:sz="4" w:space="0" w:color="auto"/>
              <w:left w:val="single" w:sz="4" w:space="0" w:color="auto"/>
              <w:bottom w:val="single" w:sz="4" w:space="0" w:color="auto"/>
              <w:right w:val="single" w:sz="4" w:space="0" w:color="auto"/>
            </w:tcBorders>
          </w:tcPr>
          <w:p w:rsidR="00BE44CC" w:rsidRDefault="00BE44CC">
            <w:pPr>
              <w:autoSpaceDE w:val="0"/>
              <w:autoSpaceDN w:val="0"/>
              <w:adjustRightInd w:val="0"/>
              <w:ind w:firstLine="0"/>
              <w:jc w:val="center"/>
              <w:rPr>
                <w:sz w:val="28"/>
                <w:szCs w:val="28"/>
              </w:rPr>
            </w:pPr>
            <w:r>
              <w:rPr>
                <w:sz w:val="28"/>
                <w:szCs w:val="28"/>
              </w:rPr>
              <w:t>1</w:t>
            </w:r>
          </w:p>
        </w:tc>
      </w:tr>
      <w:tr w:rsidR="00BE44CC" w:rsidTr="00EE5C8F">
        <w:tc>
          <w:tcPr>
            <w:tcW w:w="6158" w:type="dxa"/>
            <w:tcBorders>
              <w:top w:val="single" w:sz="4" w:space="0" w:color="auto"/>
              <w:left w:val="single" w:sz="4" w:space="0" w:color="auto"/>
              <w:bottom w:val="single" w:sz="4" w:space="0" w:color="auto"/>
              <w:right w:val="single" w:sz="4" w:space="0" w:color="auto"/>
            </w:tcBorders>
          </w:tcPr>
          <w:p w:rsidR="00BE44CC" w:rsidRDefault="00BE44CC">
            <w:pPr>
              <w:autoSpaceDE w:val="0"/>
              <w:autoSpaceDN w:val="0"/>
              <w:adjustRightInd w:val="0"/>
              <w:ind w:firstLine="0"/>
              <w:jc w:val="left"/>
              <w:rPr>
                <w:sz w:val="28"/>
                <w:szCs w:val="28"/>
              </w:rPr>
            </w:pPr>
            <w:r>
              <w:rPr>
                <w:sz w:val="28"/>
                <w:szCs w:val="28"/>
              </w:rPr>
              <w:t xml:space="preserve">Деловое управление: объекты органов управления производством, торговлей, банковской, страховой деятельностью, а также иной управленческой деятельностью, не </w:t>
            </w:r>
            <w:r>
              <w:rPr>
                <w:sz w:val="28"/>
                <w:szCs w:val="28"/>
              </w:rPr>
              <w:lastRenderedPageBreak/>
              <w:t>связанной с государственным или муниципальным управлением</w:t>
            </w:r>
          </w:p>
        </w:tc>
        <w:tc>
          <w:tcPr>
            <w:tcW w:w="2126" w:type="dxa"/>
            <w:tcBorders>
              <w:top w:val="single" w:sz="4" w:space="0" w:color="auto"/>
              <w:left w:val="single" w:sz="4" w:space="0" w:color="auto"/>
              <w:bottom w:val="single" w:sz="4" w:space="0" w:color="auto"/>
              <w:right w:val="single" w:sz="4" w:space="0" w:color="auto"/>
            </w:tcBorders>
          </w:tcPr>
          <w:p w:rsidR="00BE44CC" w:rsidRDefault="00BE44CC">
            <w:pPr>
              <w:autoSpaceDE w:val="0"/>
              <w:autoSpaceDN w:val="0"/>
              <w:adjustRightInd w:val="0"/>
              <w:ind w:firstLine="0"/>
              <w:jc w:val="left"/>
              <w:rPr>
                <w:sz w:val="28"/>
                <w:szCs w:val="28"/>
              </w:rPr>
            </w:pPr>
            <w:r>
              <w:rPr>
                <w:sz w:val="28"/>
                <w:szCs w:val="28"/>
              </w:rPr>
              <w:lastRenderedPageBreak/>
              <w:t>60 кв. м общей площади</w:t>
            </w:r>
          </w:p>
        </w:tc>
        <w:tc>
          <w:tcPr>
            <w:tcW w:w="1843" w:type="dxa"/>
            <w:tcBorders>
              <w:top w:val="single" w:sz="4" w:space="0" w:color="auto"/>
              <w:left w:val="single" w:sz="4" w:space="0" w:color="auto"/>
              <w:bottom w:val="single" w:sz="4" w:space="0" w:color="auto"/>
              <w:right w:val="single" w:sz="4" w:space="0" w:color="auto"/>
            </w:tcBorders>
          </w:tcPr>
          <w:p w:rsidR="00BE44CC" w:rsidRDefault="00BE44CC">
            <w:pPr>
              <w:autoSpaceDE w:val="0"/>
              <w:autoSpaceDN w:val="0"/>
              <w:adjustRightInd w:val="0"/>
              <w:ind w:firstLine="0"/>
              <w:jc w:val="center"/>
              <w:rPr>
                <w:sz w:val="28"/>
                <w:szCs w:val="28"/>
              </w:rPr>
            </w:pPr>
            <w:r>
              <w:rPr>
                <w:sz w:val="28"/>
                <w:szCs w:val="28"/>
              </w:rPr>
              <w:t>1</w:t>
            </w:r>
          </w:p>
        </w:tc>
      </w:tr>
      <w:tr w:rsidR="00BE44CC" w:rsidTr="00EE5C8F">
        <w:tc>
          <w:tcPr>
            <w:tcW w:w="6158" w:type="dxa"/>
            <w:tcBorders>
              <w:top w:val="single" w:sz="4" w:space="0" w:color="auto"/>
              <w:left w:val="single" w:sz="4" w:space="0" w:color="auto"/>
              <w:bottom w:val="single" w:sz="4" w:space="0" w:color="auto"/>
              <w:right w:val="single" w:sz="4" w:space="0" w:color="auto"/>
            </w:tcBorders>
          </w:tcPr>
          <w:p w:rsidR="00BE44CC" w:rsidRDefault="00BE44CC">
            <w:pPr>
              <w:autoSpaceDE w:val="0"/>
              <w:autoSpaceDN w:val="0"/>
              <w:adjustRightInd w:val="0"/>
              <w:ind w:firstLine="0"/>
              <w:jc w:val="left"/>
              <w:rPr>
                <w:sz w:val="28"/>
                <w:szCs w:val="28"/>
              </w:rPr>
            </w:pPr>
            <w:r>
              <w:rPr>
                <w:sz w:val="28"/>
                <w:szCs w:val="28"/>
              </w:rPr>
              <w:lastRenderedPageBreak/>
              <w:t>Объекты торговли: торговые центры, торгово-развлекательные центры общей площадью свыше 5000 кв. м</w:t>
            </w:r>
          </w:p>
        </w:tc>
        <w:tc>
          <w:tcPr>
            <w:tcW w:w="2126" w:type="dxa"/>
            <w:tcBorders>
              <w:top w:val="single" w:sz="4" w:space="0" w:color="auto"/>
              <w:left w:val="single" w:sz="4" w:space="0" w:color="auto"/>
              <w:bottom w:val="single" w:sz="4" w:space="0" w:color="auto"/>
              <w:right w:val="single" w:sz="4" w:space="0" w:color="auto"/>
            </w:tcBorders>
          </w:tcPr>
          <w:p w:rsidR="00BE44CC" w:rsidRDefault="00BE44CC">
            <w:pPr>
              <w:autoSpaceDE w:val="0"/>
              <w:autoSpaceDN w:val="0"/>
              <w:adjustRightInd w:val="0"/>
              <w:ind w:firstLine="0"/>
              <w:jc w:val="left"/>
              <w:rPr>
                <w:sz w:val="28"/>
                <w:szCs w:val="28"/>
              </w:rPr>
            </w:pPr>
            <w:r>
              <w:rPr>
                <w:sz w:val="28"/>
                <w:szCs w:val="28"/>
              </w:rPr>
              <w:t>100 кв. м общей площади</w:t>
            </w:r>
          </w:p>
        </w:tc>
        <w:tc>
          <w:tcPr>
            <w:tcW w:w="1843" w:type="dxa"/>
            <w:tcBorders>
              <w:top w:val="single" w:sz="4" w:space="0" w:color="auto"/>
              <w:left w:val="single" w:sz="4" w:space="0" w:color="auto"/>
              <w:bottom w:val="single" w:sz="4" w:space="0" w:color="auto"/>
              <w:right w:val="single" w:sz="4" w:space="0" w:color="auto"/>
            </w:tcBorders>
          </w:tcPr>
          <w:p w:rsidR="00BE44CC" w:rsidRDefault="00BE44CC">
            <w:pPr>
              <w:autoSpaceDE w:val="0"/>
              <w:autoSpaceDN w:val="0"/>
              <w:adjustRightInd w:val="0"/>
              <w:ind w:firstLine="0"/>
              <w:jc w:val="center"/>
              <w:rPr>
                <w:sz w:val="28"/>
                <w:szCs w:val="28"/>
              </w:rPr>
            </w:pPr>
            <w:r>
              <w:rPr>
                <w:sz w:val="28"/>
                <w:szCs w:val="28"/>
              </w:rPr>
              <w:t>5</w:t>
            </w:r>
          </w:p>
        </w:tc>
      </w:tr>
      <w:tr w:rsidR="00BE44CC" w:rsidTr="00EE5C8F">
        <w:tc>
          <w:tcPr>
            <w:tcW w:w="6158" w:type="dxa"/>
            <w:vMerge w:val="restart"/>
            <w:tcBorders>
              <w:top w:val="single" w:sz="4" w:space="0" w:color="auto"/>
              <w:left w:val="single" w:sz="4" w:space="0" w:color="auto"/>
              <w:bottom w:val="single" w:sz="4" w:space="0" w:color="auto"/>
              <w:right w:val="single" w:sz="4" w:space="0" w:color="auto"/>
            </w:tcBorders>
          </w:tcPr>
          <w:p w:rsidR="00BE44CC" w:rsidRDefault="00BE44CC">
            <w:pPr>
              <w:autoSpaceDE w:val="0"/>
              <w:autoSpaceDN w:val="0"/>
              <w:adjustRightInd w:val="0"/>
              <w:ind w:firstLine="0"/>
              <w:jc w:val="left"/>
              <w:rPr>
                <w:sz w:val="28"/>
                <w:szCs w:val="28"/>
              </w:rPr>
            </w:pPr>
            <w:r>
              <w:rPr>
                <w:sz w:val="28"/>
                <w:szCs w:val="28"/>
              </w:rPr>
              <w:t>Объекты торговли площадью до 5000 кв. м</w:t>
            </w:r>
          </w:p>
        </w:tc>
        <w:tc>
          <w:tcPr>
            <w:tcW w:w="2126" w:type="dxa"/>
            <w:tcBorders>
              <w:top w:val="single" w:sz="4" w:space="0" w:color="auto"/>
              <w:left w:val="single" w:sz="4" w:space="0" w:color="auto"/>
              <w:right w:val="single" w:sz="4" w:space="0" w:color="auto"/>
            </w:tcBorders>
          </w:tcPr>
          <w:p w:rsidR="00BE44CC" w:rsidRDefault="00BE44CC">
            <w:pPr>
              <w:autoSpaceDE w:val="0"/>
              <w:autoSpaceDN w:val="0"/>
              <w:adjustRightInd w:val="0"/>
              <w:ind w:firstLine="0"/>
              <w:jc w:val="left"/>
              <w:rPr>
                <w:sz w:val="28"/>
                <w:szCs w:val="28"/>
              </w:rPr>
            </w:pPr>
            <w:r>
              <w:rPr>
                <w:sz w:val="28"/>
                <w:szCs w:val="28"/>
              </w:rPr>
              <w:t>до 400 кв. м - 80 кв. м общей площади</w:t>
            </w:r>
          </w:p>
        </w:tc>
        <w:tc>
          <w:tcPr>
            <w:tcW w:w="1843" w:type="dxa"/>
            <w:tcBorders>
              <w:top w:val="single" w:sz="4" w:space="0" w:color="auto"/>
              <w:left w:val="single" w:sz="4" w:space="0" w:color="auto"/>
              <w:right w:val="single" w:sz="4" w:space="0" w:color="auto"/>
            </w:tcBorders>
          </w:tcPr>
          <w:p w:rsidR="00BE44CC" w:rsidRDefault="00BE44CC">
            <w:pPr>
              <w:autoSpaceDE w:val="0"/>
              <w:autoSpaceDN w:val="0"/>
              <w:adjustRightInd w:val="0"/>
              <w:ind w:firstLine="0"/>
              <w:jc w:val="center"/>
              <w:rPr>
                <w:sz w:val="28"/>
                <w:szCs w:val="28"/>
              </w:rPr>
            </w:pPr>
            <w:r>
              <w:rPr>
                <w:sz w:val="28"/>
                <w:szCs w:val="28"/>
              </w:rPr>
              <w:t>1</w:t>
            </w:r>
          </w:p>
        </w:tc>
      </w:tr>
      <w:tr w:rsidR="00BE44CC" w:rsidTr="00EE5C8F">
        <w:tc>
          <w:tcPr>
            <w:tcW w:w="6158" w:type="dxa"/>
            <w:vMerge/>
            <w:tcBorders>
              <w:top w:val="single" w:sz="4" w:space="0" w:color="auto"/>
              <w:left w:val="single" w:sz="4" w:space="0" w:color="auto"/>
              <w:bottom w:val="single" w:sz="4" w:space="0" w:color="auto"/>
              <w:right w:val="single" w:sz="4" w:space="0" w:color="auto"/>
            </w:tcBorders>
          </w:tcPr>
          <w:p w:rsidR="00BE44CC" w:rsidRDefault="00BE44CC">
            <w:pPr>
              <w:autoSpaceDE w:val="0"/>
              <w:autoSpaceDN w:val="0"/>
              <w:adjustRightInd w:val="0"/>
              <w:ind w:firstLine="0"/>
              <w:jc w:val="center"/>
              <w:rPr>
                <w:sz w:val="28"/>
                <w:szCs w:val="28"/>
              </w:rPr>
            </w:pPr>
          </w:p>
        </w:tc>
        <w:tc>
          <w:tcPr>
            <w:tcW w:w="2126" w:type="dxa"/>
            <w:tcBorders>
              <w:left w:val="single" w:sz="4" w:space="0" w:color="auto"/>
              <w:right w:val="single" w:sz="4" w:space="0" w:color="auto"/>
            </w:tcBorders>
          </w:tcPr>
          <w:p w:rsidR="00BE44CC" w:rsidRDefault="00BE44CC">
            <w:pPr>
              <w:autoSpaceDE w:val="0"/>
              <w:autoSpaceDN w:val="0"/>
              <w:adjustRightInd w:val="0"/>
              <w:ind w:firstLine="0"/>
              <w:jc w:val="left"/>
              <w:rPr>
                <w:sz w:val="28"/>
                <w:szCs w:val="28"/>
              </w:rPr>
            </w:pPr>
            <w:r>
              <w:rPr>
                <w:sz w:val="28"/>
                <w:szCs w:val="28"/>
              </w:rPr>
              <w:t>от 401 до 1000 кв. м - 80 кв. м общей площади</w:t>
            </w:r>
          </w:p>
        </w:tc>
        <w:tc>
          <w:tcPr>
            <w:tcW w:w="1843" w:type="dxa"/>
            <w:tcBorders>
              <w:left w:val="single" w:sz="4" w:space="0" w:color="auto"/>
              <w:right w:val="single" w:sz="4" w:space="0" w:color="auto"/>
            </w:tcBorders>
          </w:tcPr>
          <w:p w:rsidR="00BE44CC" w:rsidRDefault="00BE44CC">
            <w:pPr>
              <w:autoSpaceDE w:val="0"/>
              <w:autoSpaceDN w:val="0"/>
              <w:adjustRightInd w:val="0"/>
              <w:ind w:firstLine="0"/>
              <w:jc w:val="center"/>
              <w:rPr>
                <w:sz w:val="28"/>
                <w:szCs w:val="28"/>
              </w:rPr>
            </w:pPr>
            <w:r>
              <w:rPr>
                <w:sz w:val="28"/>
                <w:szCs w:val="28"/>
              </w:rPr>
              <w:t>2</w:t>
            </w:r>
          </w:p>
        </w:tc>
      </w:tr>
      <w:tr w:rsidR="00BE44CC" w:rsidTr="00EE5C8F">
        <w:tc>
          <w:tcPr>
            <w:tcW w:w="6158" w:type="dxa"/>
            <w:vMerge/>
            <w:tcBorders>
              <w:top w:val="single" w:sz="4" w:space="0" w:color="auto"/>
              <w:left w:val="single" w:sz="4" w:space="0" w:color="auto"/>
              <w:bottom w:val="single" w:sz="4" w:space="0" w:color="auto"/>
              <w:right w:val="single" w:sz="4" w:space="0" w:color="auto"/>
            </w:tcBorders>
          </w:tcPr>
          <w:p w:rsidR="00BE44CC" w:rsidRDefault="00BE44CC">
            <w:pPr>
              <w:autoSpaceDE w:val="0"/>
              <w:autoSpaceDN w:val="0"/>
              <w:adjustRightInd w:val="0"/>
              <w:ind w:firstLine="0"/>
              <w:jc w:val="center"/>
              <w:rPr>
                <w:sz w:val="28"/>
                <w:szCs w:val="28"/>
              </w:rPr>
            </w:pPr>
          </w:p>
        </w:tc>
        <w:tc>
          <w:tcPr>
            <w:tcW w:w="2126" w:type="dxa"/>
            <w:tcBorders>
              <w:left w:val="single" w:sz="4" w:space="0" w:color="auto"/>
              <w:bottom w:val="single" w:sz="4" w:space="0" w:color="auto"/>
              <w:right w:val="single" w:sz="4" w:space="0" w:color="auto"/>
            </w:tcBorders>
          </w:tcPr>
          <w:p w:rsidR="00BE44CC" w:rsidRDefault="00BE44CC">
            <w:pPr>
              <w:autoSpaceDE w:val="0"/>
              <w:autoSpaceDN w:val="0"/>
              <w:adjustRightInd w:val="0"/>
              <w:ind w:firstLine="0"/>
              <w:jc w:val="left"/>
              <w:rPr>
                <w:sz w:val="28"/>
                <w:szCs w:val="28"/>
              </w:rPr>
            </w:pPr>
            <w:r>
              <w:rPr>
                <w:sz w:val="28"/>
                <w:szCs w:val="28"/>
              </w:rPr>
              <w:t>от 1001 кв. м до 5000 кв. м - 100 кв. м общей площади</w:t>
            </w:r>
          </w:p>
        </w:tc>
        <w:tc>
          <w:tcPr>
            <w:tcW w:w="1843" w:type="dxa"/>
            <w:tcBorders>
              <w:left w:val="single" w:sz="4" w:space="0" w:color="auto"/>
              <w:bottom w:val="single" w:sz="4" w:space="0" w:color="auto"/>
              <w:right w:val="single" w:sz="4" w:space="0" w:color="auto"/>
            </w:tcBorders>
          </w:tcPr>
          <w:p w:rsidR="00BE44CC" w:rsidRDefault="00BE44CC">
            <w:pPr>
              <w:autoSpaceDE w:val="0"/>
              <w:autoSpaceDN w:val="0"/>
              <w:adjustRightInd w:val="0"/>
              <w:ind w:firstLine="0"/>
              <w:jc w:val="center"/>
              <w:rPr>
                <w:sz w:val="28"/>
                <w:szCs w:val="28"/>
              </w:rPr>
            </w:pPr>
            <w:r>
              <w:rPr>
                <w:sz w:val="28"/>
                <w:szCs w:val="28"/>
              </w:rPr>
              <w:t>3</w:t>
            </w:r>
          </w:p>
        </w:tc>
      </w:tr>
      <w:tr w:rsidR="00BE44CC" w:rsidTr="00EE5C8F">
        <w:tc>
          <w:tcPr>
            <w:tcW w:w="6158" w:type="dxa"/>
            <w:tcBorders>
              <w:top w:val="single" w:sz="4" w:space="0" w:color="auto"/>
              <w:left w:val="single" w:sz="4" w:space="0" w:color="auto"/>
              <w:bottom w:val="single" w:sz="4" w:space="0" w:color="auto"/>
              <w:right w:val="single" w:sz="4" w:space="0" w:color="auto"/>
            </w:tcBorders>
          </w:tcPr>
          <w:p w:rsidR="00BE44CC" w:rsidRDefault="00BE44CC">
            <w:pPr>
              <w:autoSpaceDE w:val="0"/>
              <w:autoSpaceDN w:val="0"/>
              <w:adjustRightInd w:val="0"/>
              <w:ind w:firstLine="0"/>
              <w:jc w:val="left"/>
              <w:rPr>
                <w:sz w:val="28"/>
                <w:szCs w:val="28"/>
              </w:rPr>
            </w:pPr>
            <w:r>
              <w:rPr>
                <w:sz w:val="28"/>
                <w:szCs w:val="28"/>
              </w:rPr>
              <w:t>Общественное питание: рестораны, кафе, столовые, закусочные, бары</w:t>
            </w:r>
          </w:p>
        </w:tc>
        <w:tc>
          <w:tcPr>
            <w:tcW w:w="2126" w:type="dxa"/>
            <w:tcBorders>
              <w:top w:val="single" w:sz="4" w:space="0" w:color="auto"/>
              <w:left w:val="single" w:sz="4" w:space="0" w:color="auto"/>
              <w:bottom w:val="single" w:sz="4" w:space="0" w:color="auto"/>
              <w:right w:val="single" w:sz="4" w:space="0" w:color="auto"/>
            </w:tcBorders>
          </w:tcPr>
          <w:p w:rsidR="00BE44CC" w:rsidRDefault="00BE44CC">
            <w:pPr>
              <w:autoSpaceDE w:val="0"/>
              <w:autoSpaceDN w:val="0"/>
              <w:adjustRightInd w:val="0"/>
              <w:ind w:firstLine="0"/>
              <w:jc w:val="left"/>
              <w:rPr>
                <w:sz w:val="28"/>
                <w:szCs w:val="28"/>
              </w:rPr>
            </w:pPr>
            <w:r>
              <w:rPr>
                <w:sz w:val="28"/>
                <w:szCs w:val="28"/>
              </w:rPr>
              <w:t>100 кв. м общей площади</w:t>
            </w:r>
          </w:p>
        </w:tc>
        <w:tc>
          <w:tcPr>
            <w:tcW w:w="1843" w:type="dxa"/>
            <w:tcBorders>
              <w:top w:val="single" w:sz="4" w:space="0" w:color="auto"/>
              <w:left w:val="single" w:sz="4" w:space="0" w:color="auto"/>
              <w:bottom w:val="single" w:sz="4" w:space="0" w:color="auto"/>
              <w:right w:val="single" w:sz="4" w:space="0" w:color="auto"/>
            </w:tcBorders>
          </w:tcPr>
          <w:p w:rsidR="00BE44CC" w:rsidRDefault="00BE44CC">
            <w:pPr>
              <w:autoSpaceDE w:val="0"/>
              <w:autoSpaceDN w:val="0"/>
              <w:adjustRightInd w:val="0"/>
              <w:ind w:firstLine="0"/>
              <w:jc w:val="center"/>
              <w:rPr>
                <w:sz w:val="28"/>
                <w:szCs w:val="28"/>
              </w:rPr>
            </w:pPr>
            <w:r>
              <w:rPr>
                <w:sz w:val="28"/>
                <w:szCs w:val="28"/>
              </w:rPr>
              <w:t>4</w:t>
            </w:r>
          </w:p>
        </w:tc>
      </w:tr>
      <w:tr w:rsidR="00BE44CC" w:rsidTr="00EE5C8F">
        <w:tc>
          <w:tcPr>
            <w:tcW w:w="6158" w:type="dxa"/>
            <w:tcBorders>
              <w:top w:val="single" w:sz="4" w:space="0" w:color="auto"/>
              <w:left w:val="single" w:sz="4" w:space="0" w:color="auto"/>
              <w:bottom w:val="single" w:sz="4" w:space="0" w:color="auto"/>
              <w:right w:val="single" w:sz="4" w:space="0" w:color="auto"/>
            </w:tcBorders>
          </w:tcPr>
          <w:p w:rsidR="00BE44CC" w:rsidRDefault="00BE44CC">
            <w:pPr>
              <w:autoSpaceDE w:val="0"/>
              <w:autoSpaceDN w:val="0"/>
              <w:adjustRightInd w:val="0"/>
              <w:ind w:firstLine="0"/>
              <w:jc w:val="left"/>
              <w:rPr>
                <w:sz w:val="28"/>
                <w:szCs w:val="28"/>
              </w:rPr>
            </w:pPr>
            <w:r>
              <w:rPr>
                <w:sz w:val="28"/>
                <w:szCs w:val="28"/>
              </w:rPr>
              <w:t>Гостиничное обслуживание: гостиницы, мотели</w:t>
            </w:r>
          </w:p>
        </w:tc>
        <w:tc>
          <w:tcPr>
            <w:tcW w:w="2126" w:type="dxa"/>
            <w:tcBorders>
              <w:top w:val="single" w:sz="4" w:space="0" w:color="auto"/>
              <w:left w:val="single" w:sz="4" w:space="0" w:color="auto"/>
              <w:bottom w:val="single" w:sz="4" w:space="0" w:color="auto"/>
              <w:right w:val="single" w:sz="4" w:space="0" w:color="auto"/>
            </w:tcBorders>
          </w:tcPr>
          <w:p w:rsidR="00BE44CC" w:rsidRDefault="00BE44CC">
            <w:pPr>
              <w:autoSpaceDE w:val="0"/>
              <w:autoSpaceDN w:val="0"/>
              <w:adjustRightInd w:val="0"/>
              <w:ind w:firstLine="0"/>
              <w:jc w:val="left"/>
              <w:rPr>
                <w:sz w:val="28"/>
                <w:szCs w:val="28"/>
              </w:rPr>
            </w:pPr>
            <w:r>
              <w:rPr>
                <w:sz w:val="28"/>
                <w:szCs w:val="28"/>
              </w:rPr>
              <w:t>100 номеров</w:t>
            </w:r>
          </w:p>
        </w:tc>
        <w:tc>
          <w:tcPr>
            <w:tcW w:w="1843" w:type="dxa"/>
            <w:tcBorders>
              <w:top w:val="single" w:sz="4" w:space="0" w:color="auto"/>
              <w:left w:val="single" w:sz="4" w:space="0" w:color="auto"/>
              <w:bottom w:val="single" w:sz="4" w:space="0" w:color="auto"/>
              <w:right w:val="single" w:sz="4" w:space="0" w:color="auto"/>
            </w:tcBorders>
          </w:tcPr>
          <w:p w:rsidR="00BE44CC" w:rsidRDefault="00BE44CC">
            <w:pPr>
              <w:autoSpaceDE w:val="0"/>
              <w:autoSpaceDN w:val="0"/>
              <w:adjustRightInd w:val="0"/>
              <w:ind w:firstLine="0"/>
              <w:jc w:val="center"/>
              <w:rPr>
                <w:sz w:val="28"/>
                <w:szCs w:val="28"/>
              </w:rPr>
            </w:pPr>
            <w:r>
              <w:rPr>
                <w:sz w:val="28"/>
                <w:szCs w:val="28"/>
              </w:rPr>
              <w:t>30, но не менее 3</w:t>
            </w:r>
          </w:p>
        </w:tc>
      </w:tr>
      <w:tr w:rsidR="00BE44CC" w:rsidTr="00EE5C8F">
        <w:tc>
          <w:tcPr>
            <w:tcW w:w="6158" w:type="dxa"/>
            <w:tcBorders>
              <w:top w:val="single" w:sz="4" w:space="0" w:color="auto"/>
              <w:left w:val="single" w:sz="4" w:space="0" w:color="auto"/>
              <w:bottom w:val="single" w:sz="4" w:space="0" w:color="auto"/>
              <w:right w:val="single" w:sz="4" w:space="0" w:color="auto"/>
            </w:tcBorders>
          </w:tcPr>
          <w:p w:rsidR="00BE44CC" w:rsidRDefault="00BE44CC">
            <w:pPr>
              <w:autoSpaceDE w:val="0"/>
              <w:autoSpaceDN w:val="0"/>
              <w:adjustRightInd w:val="0"/>
              <w:ind w:firstLine="0"/>
              <w:jc w:val="left"/>
              <w:rPr>
                <w:sz w:val="28"/>
                <w:szCs w:val="28"/>
              </w:rPr>
            </w:pPr>
            <w:r>
              <w:rPr>
                <w:sz w:val="28"/>
                <w:szCs w:val="28"/>
              </w:rPr>
              <w:t>Спортивно-зрелищные объекты с трибунами: стадионы, дворцы спорта</w:t>
            </w:r>
          </w:p>
        </w:tc>
        <w:tc>
          <w:tcPr>
            <w:tcW w:w="2126" w:type="dxa"/>
            <w:tcBorders>
              <w:top w:val="single" w:sz="4" w:space="0" w:color="auto"/>
              <w:left w:val="single" w:sz="4" w:space="0" w:color="auto"/>
              <w:bottom w:val="single" w:sz="4" w:space="0" w:color="auto"/>
              <w:right w:val="single" w:sz="4" w:space="0" w:color="auto"/>
            </w:tcBorders>
          </w:tcPr>
          <w:p w:rsidR="00BE44CC" w:rsidRDefault="00BE44CC">
            <w:pPr>
              <w:autoSpaceDE w:val="0"/>
              <w:autoSpaceDN w:val="0"/>
              <w:adjustRightInd w:val="0"/>
              <w:ind w:firstLine="0"/>
              <w:jc w:val="left"/>
              <w:rPr>
                <w:sz w:val="28"/>
                <w:szCs w:val="28"/>
              </w:rPr>
            </w:pPr>
            <w:r>
              <w:rPr>
                <w:sz w:val="28"/>
                <w:szCs w:val="28"/>
              </w:rPr>
              <w:t>30 посадочных мест</w:t>
            </w:r>
          </w:p>
        </w:tc>
        <w:tc>
          <w:tcPr>
            <w:tcW w:w="1843" w:type="dxa"/>
            <w:tcBorders>
              <w:top w:val="single" w:sz="4" w:space="0" w:color="auto"/>
              <w:left w:val="single" w:sz="4" w:space="0" w:color="auto"/>
              <w:bottom w:val="single" w:sz="4" w:space="0" w:color="auto"/>
              <w:right w:val="single" w:sz="4" w:space="0" w:color="auto"/>
            </w:tcBorders>
          </w:tcPr>
          <w:p w:rsidR="00BE44CC" w:rsidRDefault="00BE44CC">
            <w:pPr>
              <w:autoSpaceDE w:val="0"/>
              <w:autoSpaceDN w:val="0"/>
              <w:adjustRightInd w:val="0"/>
              <w:ind w:firstLine="0"/>
              <w:jc w:val="center"/>
              <w:rPr>
                <w:sz w:val="28"/>
                <w:szCs w:val="28"/>
              </w:rPr>
            </w:pPr>
            <w:r>
              <w:rPr>
                <w:sz w:val="28"/>
                <w:szCs w:val="28"/>
              </w:rPr>
              <w:t>1</w:t>
            </w:r>
          </w:p>
        </w:tc>
      </w:tr>
      <w:tr w:rsidR="00BE44CC" w:rsidTr="00EE5C8F">
        <w:tc>
          <w:tcPr>
            <w:tcW w:w="6158" w:type="dxa"/>
            <w:tcBorders>
              <w:top w:val="single" w:sz="4" w:space="0" w:color="auto"/>
              <w:left w:val="single" w:sz="4" w:space="0" w:color="auto"/>
              <w:bottom w:val="single" w:sz="4" w:space="0" w:color="auto"/>
              <w:right w:val="single" w:sz="4" w:space="0" w:color="auto"/>
            </w:tcBorders>
          </w:tcPr>
          <w:p w:rsidR="00BE44CC" w:rsidRDefault="00BE44CC">
            <w:pPr>
              <w:autoSpaceDE w:val="0"/>
              <w:autoSpaceDN w:val="0"/>
              <w:adjustRightInd w:val="0"/>
              <w:ind w:firstLine="0"/>
              <w:jc w:val="left"/>
              <w:rPr>
                <w:sz w:val="28"/>
                <w:szCs w:val="28"/>
              </w:rPr>
            </w:pPr>
            <w:r>
              <w:rPr>
                <w:sz w:val="28"/>
                <w:szCs w:val="28"/>
              </w:rPr>
              <w:t>Физкультурно-оздоровительные комплексы: тренажерные залы, фитнес-клубы, спортивные и тренажерные залы и т.д.</w:t>
            </w:r>
          </w:p>
        </w:tc>
        <w:tc>
          <w:tcPr>
            <w:tcW w:w="2126" w:type="dxa"/>
            <w:tcBorders>
              <w:top w:val="single" w:sz="4" w:space="0" w:color="auto"/>
              <w:left w:val="single" w:sz="4" w:space="0" w:color="auto"/>
              <w:bottom w:val="single" w:sz="4" w:space="0" w:color="auto"/>
              <w:right w:val="single" w:sz="4" w:space="0" w:color="auto"/>
            </w:tcBorders>
          </w:tcPr>
          <w:p w:rsidR="00BE44CC" w:rsidRDefault="00BE44CC">
            <w:pPr>
              <w:autoSpaceDE w:val="0"/>
              <w:autoSpaceDN w:val="0"/>
              <w:adjustRightInd w:val="0"/>
              <w:ind w:firstLine="0"/>
              <w:jc w:val="left"/>
              <w:rPr>
                <w:sz w:val="28"/>
                <w:szCs w:val="28"/>
              </w:rPr>
            </w:pPr>
            <w:r>
              <w:rPr>
                <w:sz w:val="28"/>
                <w:szCs w:val="28"/>
              </w:rPr>
              <w:t>100 кв. м общей площади</w:t>
            </w:r>
          </w:p>
        </w:tc>
        <w:tc>
          <w:tcPr>
            <w:tcW w:w="1843" w:type="dxa"/>
            <w:tcBorders>
              <w:top w:val="single" w:sz="4" w:space="0" w:color="auto"/>
              <w:left w:val="single" w:sz="4" w:space="0" w:color="auto"/>
              <w:bottom w:val="single" w:sz="4" w:space="0" w:color="auto"/>
              <w:right w:val="single" w:sz="4" w:space="0" w:color="auto"/>
            </w:tcBorders>
          </w:tcPr>
          <w:p w:rsidR="00BE44CC" w:rsidRDefault="00BE44CC">
            <w:pPr>
              <w:autoSpaceDE w:val="0"/>
              <w:autoSpaceDN w:val="0"/>
              <w:adjustRightInd w:val="0"/>
              <w:ind w:firstLine="0"/>
              <w:jc w:val="center"/>
              <w:rPr>
                <w:sz w:val="28"/>
                <w:szCs w:val="28"/>
              </w:rPr>
            </w:pPr>
            <w:r>
              <w:rPr>
                <w:sz w:val="28"/>
                <w:szCs w:val="28"/>
              </w:rPr>
              <w:t>4</w:t>
            </w:r>
          </w:p>
        </w:tc>
      </w:tr>
      <w:tr w:rsidR="00BE44CC" w:rsidTr="00EE5C8F">
        <w:tc>
          <w:tcPr>
            <w:tcW w:w="6158" w:type="dxa"/>
            <w:tcBorders>
              <w:top w:val="single" w:sz="4" w:space="0" w:color="auto"/>
              <w:left w:val="single" w:sz="4" w:space="0" w:color="auto"/>
              <w:bottom w:val="single" w:sz="4" w:space="0" w:color="auto"/>
              <w:right w:val="single" w:sz="4" w:space="0" w:color="auto"/>
            </w:tcBorders>
          </w:tcPr>
          <w:p w:rsidR="00BE44CC" w:rsidRDefault="00BE44CC">
            <w:pPr>
              <w:autoSpaceDE w:val="0"/>
              <w:autoSpaceDN w:val="0"/>
              <w:adjustRightInd w:val="0"/>
              <w:ind w:firstLine="0"/>
              <w:jc w:val="left"/>
              <w:rPr>
                <w:sz w:val="28"/>
                <w:szCs w:val="28"/>
              </w:rPr>
            </w:pPr>
            <w:r>
              <w:rPr>
                <w:sz w:val="28"/>
                <w:szCs w:val="28"/>
              </w:rPr>
              <w:t>Аквапарки, бассейны</w:t>
            </w:r>
          </w:p>
        </w:tc>
        <w:tc>
          <w:tcPr>
            <w:tcW w:w="2126" w:type="dxa"/>
            <w:tcBorders>
              <w:top w:val="single" w:sz="4" w:space="0" w:color="auto"/>
              <w:left w:val="single" w:sz="4" w:space="0" w:color="auto"/>
              <w:bottom w:val="single" w:sz="4" w:space="0" w:color="auto"/>
              <w:right w:val="single" w:sz="4" w:space="0" w:color="auto"/>
            </w:tcBorders>
          </w:tcPr>
          <w:p w:rsidR="00BE44CC" w:rsidRDefault="00BE44CC">
            <w:pPr>
              <w:autoSpaceDE w:val="0"/>
              <w:autoSpaceDN w:val="0"/>
              <w:adjustRightInd w:val="0"/>
              <w:ind w:firstLine="0"/>
              <w:jc w:val="left"/>
              <w:rPr>
                <w:sz w:val="28"/>
                <w:szCs w:val="28"/>
              </w:rPr>
            </w:pPr>
            <w:r>
              <w:rPr>
                <w:sz w:val="28"/>
                <w:szCs w:val="28"/>
              </w:rPr>
              <w:t>100 кв. м общей площади</w:t>
            </w:r>
          </w:p>
        </w:tc>
        <w:tc>
          <w:tcPr>
            <w:tcW w:w="1843" w:type="dxa"/>
            <w:tcBorders>
              <w:top w:val="single" w:sz="4" w:space="0" w:color="auto"/>
              <w:left w:val="single" w:sz="4" w:space="0" w:color="auto"/>
              <w:bottom w:val="single" w:sz="4" w:space="0" w:color="auto"/>
              <w:right w:val="single" w:sz="4" w:space="0" w:color="auto"/>
            </w:tcBorders>
          </w:tcPr>
          <w:p w:rsidR="00BE44CC" w:rsidRDefault="00BE44CC">
            <w:pPr>
              <w:autoSpaceDE w:val="0"/>
              <w:autoSpaceDN w:val="0"/>
              <w:adjustRightInd w:val="0"/>
              <w:ind w:firstLine="0"/>
              <w:jc w:val="center"/>
              <w:rPr>
                <w:sz w:val="28"/>
                <w:szCs w:val="28"/>
              </w:rPr>
            </w:pPr>
            <w:r>
              <w:rPr>
                <w:sz w:val="28"/>
                <w:szCs w:val="28"/>
              </w:rPr>
              <w:t>4</w:t>
            </w:r>
          </w:p>
        </w:tc>
      </w:tr>
    </w:tbl>
    <w:p w:rsidR="00BE44CC" w:rsidRDefault="0097698A" w:rsidP="0097698A">
      <w:pPr>
        <w:pStyle w:val="ConsPlusNormal"/>
        <w:ind w:firstLine="709"/>
        <w:jc w:val="right"/>
        <w:rPr>
          <w:rFonts w:ascii="Times New Roman" w:hAnsi="Times New Roman" w:cs="Times New Roman"/>
          <w:sz w:val="28"/>
          <w:szCs w:val="28"/>
        </w:rPr>
      </w:pPr>
      <w:r>
        <w:rPr>
          <w:rFonts w:ascii="Times New Roman" w:hAnsi="Times New Roman" w:cs="Times New Roman"/>
          <w:sz w:val="28"/>
          <w:szCs w:val="28"/>
        </w:rPr>
        <w:t>».</w:t>
      </w:r>
    </w:p>
    <w:p w:rsidR="00EA0093" w:rsidRDefault="00EA0093" w:rsidP="00BD21C8">
      <w:pPr>
        <w:pStyle w:val="ConsPlusNormal"/>
        <w:ind w:firstLine="709"/>
        <w:jc w:val="both"/>
        <w:rPr>
          <w:rFonts w:ascii="Times New Roman" w:hAnsi="Times New Roman" w:cs="Times New Roman"/>
          <w:sz w:val="28"/>
          <w:szCs w:val="28"/>
        </w:rPr>
      </w:pPr>
    </w:p>
    <w:p w:rsidR="0044162D" w:rsidRDefault="0044162D" w:rsidP="00BD21C8">
      <w:pPr>
        <w:pStyle w:val="ConsPlusNormal"/>
        <w:ind w:firstLine="709"/>
        <w:jc w:val="both"/>
        <w:rPr>
          <w:rFonts w:ascii="Times New Roman" w:hAnsi="Times New Roman" w:cs="Times New Roman"/>
          <w:sz w:val="28"/>
          <w:szCs w:val="28"/>
        </w:rPr>
      </w:pPr>
    </w:p>
    <w:p w:rsidR="0044162D" w:rsidRDefault="0044162D" w:rsidP="00BD21C8">
      <w:pPr>
        <w:pStyle w:val="ConsPlusNormal"/>
        <w:ind w:firstLine="709"/>
        <w:jc w:val="both"/>
        <w:rPr>
          <w:rFonts w:ascii="Times New Roman" w:hAnsi="Times New Roman" w:cs="Times New Roman"/>
          <w:sz w:val="28"/>
          <w:szCs w:val="28"/>
        </w:rPr>
      </w:pPr>
    </w:p>
    <w:p w:rsidR="0044162D" w:rsidRDefault="0044162D" w:rsidP="00BD21C8">
      <w:pPr>
        <w:pStyle w:val="ConsPlusNormal"/>
        <w:ind w:firstLine="709"/>
        <w:jc w:val="both"/>
        <w:rPr>
          <w:rFonts w:ascii="Times New Roman" w:hAnsi="Times New Roman" w:cs="Times New Roman"/>
          <w:sz w:val="28"/>
          <w:szCs w:val="28"/>
        </w:rPr>
      </w:pPr>
    </w:p>
    <w:p w:rsidR="0044162D" w:rsidRPr="006774D2" w:rsidRDefault="0044162D" w:rsidP="00BD21C8">
      <w:pPr>
        <w:pStyle w:val="ConsPlusNormal"/>
        <w:ind w:firstLine="709"/>
        <w:jc w:val="both"/>
        <w:rPr>
          <w:rFonts w:ascii="Times New Roman" w:hAnsi="Times New Roman" w:cs="Times New Roman"/>
          <w:sz w:val="28"/>
          <w:szCs w:val="28"/>
        </w:rPr>
      </w:pPr>
    </w:p>
    <w:sectPr w:rsidR="0044162D" w:rsidRPr="006774D2" w:rsidSect="00400004">
      <w:headerReference w:type="default" r:id="rId10"/>
      <w:pgSz w:w="11906" w:h="16838"/>
      <w:pgMar w:top="1134" w:right="567"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30E8" w:rsidRDefault="008230E8" w:rsidP="0047319A">
      <w:r>
        <w:separator/>
      </w:r>
    </w:p>
  </w:endnote>
  <w:endnote w:type="continuationSeparator" w:id="0">
    <w:p w:rsidR="008230E8" w:rsidRDefault="008230E8" w:rsidP="004731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30E8" w:rsidRDefault="008230E8" w:rsidP="0047319A">
      <w:r>
        <w:separator/>
      </w:r>
    </w:p>
  </w:footnote>
  <w:footnote w:type="continuationSeparator" w:id="0">
    <w:p w:rsidR="008230E8" w:rsidRDefault="008230E8" w:rsidP="0047319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5E87" w:rsidRDefault="00505E87" w:rsidP="002520EF">
    <w:pPr>
      <w:pStyle w:val="a3"/>
      <w:ind w:firstLine="0"/>
      <w:jc w:val="center"/>
      <w:rPr>
        <w:sz w:val="20"/>
        <w:szCs w:val="20"/>
      </w:rPr>
    </w:pPr>
    <w:r w:rsidRPr="002520EF">
      <w:rPr>
        <w:sz w:val="20"/>
        <w:szCs w:val="20"/>
      </w:rPr>
      <w:fldChar w:fldCharType="begin"/>
    </w:r>
    <w:r w:rsidRPr="002520EF">
      <w:rPr>
        <w:sz w:val="20"/>
        <w:szCs w:val="20"/>
      </w:rPr>
      <w:instrText>PAGE   \* MERGEFORMAT</w:instrText>
    </w:r>
    <w:r w:rsidRPr="002520EF">
      <w:rPr>
        <w:sz w:val="20"/>
        <w:szCs w:val="20"/>
      </w:rPr>
      <w:fldChar w:fldCharType="separate"/>
    </w:r>
    <w:r w:rsidR="00E27695">
      <w:rPr>
        <w:noProof/>
        <w:sz w:val="20"/>
        <w:szCs w:val="20"/>
      </w:rPr>
      <w:t>1</w:t>
    </w:r>
    <w:r w:rsidRPr="002520EF">
      <w:rPr>
        <w:sz w:val="20"/>
        <w:szCs w:val="20"/>
      </w:rPr>
      <w:fldChar w:fldCharType="end"/>
    </w:r>
  </w:p>
  <w:p w:rsidR="00505E87" w:rsidRPr="002520EF" w:rsidRDefault="00505E87" w:rsidP="002520EF">
    <w:pPr>
      <w:pStyle w:val="a3"/>
      <w:ind w:firstLine="0"/>
      <w:jc w:val="center"/>
      <w:rPr>
        <w:sz w:val="20"/>
        <w:szCs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90127EFA"/>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77B3814"/>
    <w:multiLevelType w:val="hybridMultilevel"/>
    <w:tmpl w:val="3C4A4E0E"/>
    <w:lvl w:ilvl="0" w:tplc="AFC4926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15:restartNumberingAfterBreak="0">
    <w:nsid w:val="089A31E8"/>
    <w:multiLevelType w:val="hybridMultilevel"/>
    <w:tmpl w:val="E1DE8F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4976BF5"/>
    <w:multiLevelType w:val="hybridMultilevel"/>
    <w:tmpl w:val="E1DE8F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57F2ED8"/>
    <w:multiLevelType w:val="hybridMultilevel"/>
    <w:tmpl w:val="799AAA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F6F04DC"/>
    <w:multiLevelType w:val="hybridMultilevel"/>
    <w:tmpl w:val="E1DE8F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5193FDC"/>
    <w:multiLevelType w:val="hybridMultilevel"/>
    <w:tmpl w:val="E1DE8F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1863832"/>
    <w:multiLevelType w:val="hybridMultilevel"/>
    <w:tmpl w:val="FF4E1882"/>
    <w:lvl w:ilvl="0" w:tplc="33A83A1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524B416D"/>
    <w:multiLevelType w:val="hybridMultilevel"/>
    <w:tmpl w:val="6730F1CE"/>
    <w:lvl w:ilvl="0" w:tplc="658AE16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53753DD"/>
    <w:multiLevelType w:val="hybridMultilevel"/>
    <w:tmpl w:val="E1DE8F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A0E0786"/>
    <w:multiLevelType w:val="multilevel"/>
    <w:tmpl w:val="D03E9A8E"/>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1" w15:restartNumberingAfterBreak="0">
    <w:nsid w:val="623973D9"/>
    <w:multiLevelType w:val="hybridMultilevel"/>
    <w:tmpl w:val="E1DE8F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E172931"/>
    <w:multiLevelType w:val="hybridMultilevel"/>
    <w:tmpl w:val="E1DE8F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FE1677B"/>
    <w:multiLevelType w:val="hybridMultilevel"/>
    <w:tmpl w:val="E1DE8F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B385797"/>
    <w:multiLevelType w:val="hybridMultilevel"/>
    <w:tmpl w:val="E1DE8F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8"/>
  </w:num>
  <w:num w:numId="3">
    <w:abstractNumId w:val="4"/>
  </w:num>
  <w:num w:numId="4">
    <w:abstractNumId w:val="11"/>
  </w:num>
  <w:num w:numId="5">
    <w:abstractNumId w:val="13"/>
  </w:num>
  <w:num w:numId="6">
    <w:abstractNumId w:val="2"/>
  </w:num>
  <w:num w:numId="7">
    <w:abstractNumId w:val="9"/>
  </w:num>
  <w:num w:numId="8">
    <w:abstractNumId w:val="3"/>
  </w:num>
  <w:num w:numId="9">
    <w:abstractNumId w:val="5"/>
  </w:num>
  <w:num w:numId="10">
    <w:abstractNumId w:val="6"/>
  </w:num>
  <w:num w:numId="11">
    <w:abstractNumId w:val="12"/>
  </w:num>
  <w:num w:numId="12">
    <w:abstractNumId w:val="14"/>
  </w:num>
  <w:num w:numId="13">
    <w:abstractNumId w:val="1"/>
  </w:num>
  <w:num w:numId="14">
    <w:abstractNumId w:val="10"/>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gutterAtTop/>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63087"/>
    <w:rsid w:val="00000184"/>
    <w:rsid w:val="00001BEB"/>
    <w:rsid w:val="000024F7"/>
    <w:rsid w:val="000031A5"/>
    <w:rsid w:val="00015749"/>
    <w:rsid w:val="000161C0"/>
    <w:rsid w:val="00016300"/>
    <w:rsid w:val="00016C2E"/>
    <w:rsid w:val="00020FF5"/>
    <w:rsid w:val="00022448"/>
    <w:rsid w:val="000301DC"/>
    <w:rsid w:val="000314E2"/>
    <w:rsid w:val="000332E4"/>
    <w:rsid w:val="00035275"/>
    <w:rsid w:val="00036526"/>
    <w:rsid w:val="00037A1B"/>
    <w:rsid w:val="000461E8"/>
    <w:rsid w:val="000466F7"/>
    <w:rsid w:val="000535A8"/>
    <w:rsid w:val="0005366E"/>
    <w:rsid w:val="000566C6"/>
    <w:rsid w:val="00060A1F"/>
    <w:rsid w:val="00061780"/>
    <w:rsid w:val="0006231D"/>
    <w:rsid w:val="00064DE5"/>
    <w:rsid w:val="00067695"/>
    <w:rsid w:val="00072CB0"/>
    <w:rsid w:val="000739B5"/>
    <w:rsid w:val="00077D5D"/>
    <w:rsid w:val="00077D9C"/>
    <w:rsid w:val="0008034F"/>
    <w:rsid w:val="00080498"/>
    <w:rsid w:val="00081AF5"/>
    <w:rsid w:val="00082A23"/>
    <w:rsid w:val="0008527E"/>
    <w:rsid w:val="00090155"/>
    <w:rsid w:val="00090688"/>
    <w:rsid w:val="00093AC3"/>
    <w:rsid w:val="00093FEB"/>
    <w:rsid w:val="000960AF"/>
    <w:rsid w:val="00096C88"/>
    <w:rsid w:val="000A2566"/>
    <w:rsid w:val="000A6C43"/>
    <w:rsid w:val="000A747B"/>
    <w:rsid w:val="000B6FDD"/>
    <w:rsid w:val="000B776F"/>
    <w:rsid w:val="000C2E9A"/>
    <w:rsid w:val="000C3464"/>
    <w:rsid w:val="000D0EE7"/>
    <w:rsid w:val="000D4F22"/>
    <w:rsid w:val="000D604D"/>
    <w:rsid w:val="000D6510"/>
    <w:rsid w:val="000E3A97"/>
    <w:rsid w:val="000E5027"/>
    <w:rsid w:val="000E7186"/>
    <w:rsid w:val="000F00F5"/>
    <w:rsid w:val="000F0552"/>
    <w:rsid w:val="000F748A"/>
    <w:rsid w:val="00101196"/>
    <w:rsid w:val="00103A72"/>
    <w:rsid w:val="00104FFB"/>
    <w:rsid w:val="00106A01"/>
    <w:rsid w:val="00107115"/>
    <w:rsid w:val="00107538"/>
    <w:rsid w:val="001140AF"/>
    <w:rsid w:val="001175BE"/>
    <w:rsid w:val="0012067F"/>
    <w:rsid w:val="00124D9E"/>
    <w:rsid w:val="00127231"/>
    <w:rsid w:val="00132905"/>
    <w:rsid w:val="00133D70"/>
    <w:rsid w:val="001352D7"/>
    <w:rsid w:val="001358B3"/>
    <w:rsid w:val="00136E1C"/>
    <w:rsid w:val="00142940"/>
    <w:rsid w:val="00143D11"/>
    <w:rsid w:val="001457E2"/>
    <w:rsid w:val="001463EE"/>
    <w:rsid w:val="001474B1"/>
    <w:rsid w:val="00151FA4"/>
    <w:rsid w:val="0015204E"/>
    <w:rsid w:val="001534A1"/>
    <w:rsid w:val="001541A9"/>
    <w:rsid w:val="001566BF"/>
    <w:rsid w:val="00161A06"/>
    <w:rsid w:val="00162A11"/>
    <w:rsid w:val="00162C99"/>
    <w:rsid w:val="00163AD8"/>
    <w:rsid w:val="0016521B"/>
    <w:rsid w:val="0016548B"/>
    <w:rsid w:val="00165F5A"/>
    <w:rsid w:val="00167EB6"/>
    <w:rsid w:val="001702C9"/>
    <w:rsid w:val="00170E91"/>
    <w:rsid w:val="001723F7"/>
    <w:rsid w:val="00172A71"/>
    <w:rsid w:val="00173001"/>
    <w:rsid w:val="0018023A"/>
    <w:rsid w:val="00181103"/>
    <w:rsid w:val="00182086"/>
    <w:rsid w:val="00185855"/>
    <w:rsid w:val="001907AD"/>
    <w:rsid w:val="001927D5"/>
    <w:rsid w:val="001928E1"/>
    <w:rsid w:val="00192BFB"/>
    <w:rsid w:val="00195F94"/>
    <w:rsid w:val="00197825"/>
    <w:rsid w:val="001A2B18"/>
    <w:rsid w:val="001A398A"/>
    <w:rsid w:val="001A4022"/>
    <w:rsid w:val="001A5081"/>
    <w:rsid w:val="001A51E3"/>
    <w:rsid w:val="001B170A"/>
    <w:rsid w:val="001B21AC"/>
    <w:rsid w:val="001B29FA"/>
    <w:rsid w:val="001B2D38"/>
    <w:rsid w:val="001B3EA0"/>
    <w:rsid w:val="001C0DF8"/>
    <w:rsid w:val="001C2830"/>
    <w:rsid w:val="001C4C33"/>
    <w:rsid w:val="001C588F"/>
    <w:rsid w:val="001C5E40"/>
    <w:rsid w:val="001C6C7E"/>
    <w:rsid w:val="001D1B5E"/>
    <w:rsid w:val="001D4398"/>
    <w:rsid w:val="001D477C"/>
    <w:rsid w:val="001D566F"/>
    <w:rsid w:val="001D7276"/>
    <w:rsid w:val="001E0F59"/>
    <w:rsid w:val="001F4122"/>
    <w:rsid w:val="001F5081"/>
    <w:rsid w:val="002011F4"/>
    <w:rsid w:val="0020236B"/>
    <w:rsid w:val="00203C54"/>
    <w:rsid w:val="00205DE9"/>
    <w:rsid w:val="002072EB"/>
    <w:rsid w:val="0020792C"/>
    <w:rsid w:val="00207DF7"/>
    <w:rsid w:val="002110D1"/>
    <w:rsid w:val="00215F7E"/>
    <w:rsid w:val="0022108C"/>
    <w:rsid w:val="00222BB0"/>
    <w:rsid w:val="0022476F"/>
    <w:rsid w:val="0022574C"/>
    <w:rsid w:val="00225D61"/>
    <w:rsid w:val="00226054"/>
    <w:rsid w:val="00227AE6"/>
    <w:rsid w:val="00234658"/>
    <w:rsid w:val="0023667D"/>
    <w:rsid w:val="00237AE1"/>
    <w:rsid w:val="0024011D"/>
    <w:rsid w:val="00243DC6"/>
    <w:rsid w:val="0025126C"/>
    <w:rsid w:val="0025133D"/>
    <w:rsid w:val="0025195F"/>
    <w:rsid w:val="002520EF"/>
    <w:rsid w:val="00255E95"/>
    <w:rsid w:val="002566DB"/>
    <w:rsid w:val="00256AF6"/>
    <w:rsid w:val="002573F9"/>
    <w:rsid w:val="00257B47"/>
    <w:rsid w:val="002600CE"/>
    <w:rsid w:val="002605CB"/>
    <w:rsid w:val="0026164E"/>
    <w:rsid w:val="002652FF"/>
    <w:rsid w:val="00271614"/>
    <w:rsid w:val="00271A7E"/>
    <w:rsid w:val="00274812"/>
    <w:rsid w:val="00274B08"/>
    <w:rsid w:val="00287202"/>
    <w:rsid w:val="00287510"/>
    <w:rsid w:val="002878E7"/>
    <w:rsid w:val="00292BF0"/>
    <w:rsid w:val="00296C38"/>
    <w:rsid w:val="002A0E95"/>
    <w:rsid w:val="002A1AE5"/>
    <w:rsid w:val="002A2193"/>
    <w:rsid w:val="002A4D49"/>
    <w:rsid w:val="002A76C5"/>
    <w:rsid w:val="002A7F83"/>
    <w:rsid w:val="002B1083"/>
    <w:rsid w:val="002B15AA"/>
    <w:rsid w:val="002B39DB"/>
    <w:rsid w:val="002B3C1C"/>
    <w:rsid w:val="002B6211"/>
    <w:rsid w:val="002B78AA"/>
    <w:rsid w:val="002C4BDE"/>
    <w:rsid w:val="002C4C39"/>
    <w:rsid w:val="002C4F7E"/>
    <w:rsid w:val="002C55F1"/>
    <w:rsid w:val="002D1322"/>
    <w:rsid w:val="002D1C31"/>
    <w:rsid w:val="002D3E93"/>
    <w:rsid w:val="002D7185"/>
    <w:rsid w:val="002D7592"/>
    <w:rsid w:val="002E2BD9"/>
    <w:rsid w:val="002E2BDD"/>
    <w:rsid w:val="002E3CB9"/>
    <w:rsid w:val="002E5BD5"/>
    <w:rsid w:val="002E61D0"/>
    <w:rsid w:val="002E6BBB"/>
    <w:rsid w:val="002E7CAE"/>
    <w:rsid w:val="002F5E12"/>
    <w:rsid w:val="003014F9"/>
    <w:rsid w:val="00302A76"/>
    <w:rsid w:val="00305DAD"/>
    <w:rsid w:val="00306213"/>
    <w:rsid w:val="0031081A"/>
    <w:rsid w:val="00316F85"/>
    <w:rsid w:val="00320260"/>
    <w:rsid w:val="00320BE9"/>
    <w:rsid w:val="00321BAC"/>
    <w:rsid w:val="00324974"/>
    <w:rsid w:val="00326E97"/>
    <w:rsid w:val="00332413"/>
    <w:rsid w:val="00343FB9"/>
    <w:rsid w:val="00351E73"/>
    <w:rsid w:val="00356E79"/>
    <w:rsid w:val="00360891"/>
    <w:rsid w:val="00363087"/>
    <w:rsid w:val="00364617"/>
    <w:rsid w:val="003658B3"/>
    <w:rsid w:val="00373727"/>
    <w:rsid w:val="00374121"/>
    <w:rsid w:val="00374CEC"/>
    <w:rsid w:val="00383C8F"/>
    <w:rsid w:val="00385E82"/>
    <w:rsid w:val="0038651B"/>
    <w:rsid w:val="00386DCA"/>
    <w:rsid w:val="0039004D"/>
    <w:rsid w:val="0039126A"/>
    <w:rsid w:val="00392E9A"/>
    <w:rsid w:val="003947EB"/>
    <w:rsid w:val="003A5699"/>
    <w:rsid w:val="003A71A9"/>
    <w:rsid w:val="003B1476"/>
    <w:rsid w:val="003B1CA4"/>
    <w:rsid w:val="003B3490"/>
    <w:rsid w:val="003B6E69"/>
    <w:rsid w:val="003C6B48"/>
    <w:rsid w:val="003D0861"/>
    <w:rsid w:val="003D1CC8"/>
    <w:rsid w:val="003D4609"/>
    <w:rsid w:val="003E12CD"/>
    <w:rsid w:val="003E2169"/>
    <w:rsid w:val="003E22DA"/>
    <w:rsid w:val="003E2EA3"/>
    <w:rsid w:val="003E364B"/>
    <w:rsid w:val="003E3B18"/>
    <w:rsid w:val="003E69F1"/>
    <w:rsid w:val="003E6DEA"/>
    <w:rsid w:val="003E78F3"/>
    <w:rsid w:val="003E7F74"/>
    <w:rsid w:val="003F017B"/>
    <w:rsid w:val="003F62DA"/>
    <w:rsid w:val="00400004"/>
    <w:rsid w:val="00400FC6"/>
    <w:rsid w:val="004018BE"/>
    <w:rsid w:val="004024E9"/>
    <w:rsid w:val="00402F3A"/>
    <w:rsid w:val="00403943"/>
    <w:rsid w:val="00403FB7"/>
    <w:rsid w:val="00403FC0"/>
    <w:rsid w:val="00406696"/>
    <w:rsid w:val="00407953"/>
    <w:rsid w:val="004104A9"/>
    <w:rsid w:val="00410D83"/>
    <w:rsid w:val="00413180"/>
    <w:rsid w:val="004138A0"/>
    <w:rsid w:val="0041708D"/>
    <w:rsid w:val="00420B36"/>
    <w:rsid w:val="00423013"/>
    <w:rsid w:val="004235E8"/>
    <w:rsid w:val="00427C5C"/>
    <w:rsid w:val="00431C77"/>
    <w:rsid w:val="004348C0"/>
    <w:rsid w:val="0044162D"/>
    <w:rsid w:val="00444EA4"/>
    <w:rsid w:val="00445EAE"/>
    <w:rsid w:val="004477EA"/>
    <w:rsid w:val="004509BE"/>
    <w:rsid w:val="0045475E"/>
    <w:rsid w:val="0045657D"/>
    <w:rsid w:val="0045739B"/>
    <w:rsid w:val="00461F57"/>
    <w:rsid w:val="00463F71"/>
    <w:rsid w:val="00465DAB"/>
    <w:rsid w:val="00466D82"/>
    <w:rsid w:val="00466E75"/>
    <w:rsid w:val="00467335"/>
    <w:rsid w:val="00471439"/>
    <w:rsid w:val="0047319A"/>
    <w:rsid w:val="00480508"/>
    <w:rsid w:val="0048116E"/>
    <w:rsid w:val="0048406A"/>
    <w:rsid w:val="00484A2E"/>
    <w:rsid w:val="00494D31"/>
    <w:rsid w:val="00496D04"/>
    <w:rsid w:val="004A0FD6"/>
    <w:rsid w:val="004A1826"/>
    <w:rsid w:val="004A1914"/>
    <w:rsid w:val="004A21F3"/>
    <w:rsid w:val="004A2620"/>
    <w:rsid w:val="004A7B01"/>
    <w:rsid w:val="004B089B"/>
    <w:rsid w:val="004B2303"/>
    <w:rsid w:val="004B6F08"/>
    <w:rsid w:val="004B78AB"/>
    <w:rsid w:val="004C21DA"/>
    <w:rsid w:val="004C293A"/>
    <w:rsid w:val="004C2B3E"/>
    <w:rsid w:val="004C4CC4"/>
    <w:rsid w:val="004C58AB"/>
    <w:rsid w:val="004C68EB"/>
    <w:rsid w:val="004C7BF0"/>
    <w:rsid w:val="004D47A6"/>
    <w:rsid w:val="004D6CBC"/>
    <w:rsid w:val="004D7515"/>
    <w:rsid w:val="004E3905"/>
    <w:rsid w:val="004E4E4E"/>
    <w:rsid w:val="004E519A"/>
    <w:rsid w:val="004E621A"/>
    <w:rsid w:val="004F0C0F"/>
    <w:rsid w:val="00500826"/>
    <w:rsid w:val="00501D4C"/>
    <w:rsid w:val="00505E87"/>
    <w:rsid w:val="005170EE"/>
    <w:rsid w:val="00517321"/>
    <w:rsid w:val="005178B4"/>
    <w:rsid w:val="00521782"/>
    <w:rsid w:val="00524470"/>
    <w:rsid w:val="005252A4"/>
    <w:rsid w:val="00527F2A"/>
    <w:rsid w:val="00530AB8"/>
    <w:rsid w:val="00536EA3"/>
    <w:rsid w:val="00537C43"/>
    <w:rsid w:val="0054178E"/>
    <w:rsid w:val="00544C13"/>
    <w:rsid w:val="0054699A"/>
    <w:rsid w:val="00546E46"/>
    <w:rsid w:val="00553FF6"/>
    <w:rsid w:val="005547B0"/>
    <w:rsid w:val="00554E38"/>
    <w:rsid w:val="005570FB"/>
    <w:rsid w:val="0056048D"/>
    <w:rsid w:val="00561626"/>
    <w:rsid w:val="005622FE"/>
    <w:rsid w:val="00562D35"/>
    <w:rsid w:val="00564B14"/>
    <w:rsid w:val="005674EF"/>
    <w:rsid w:val="005702A5"/>
    <w:rsid w:val="005707B3"/>
    <w:rsid w:val="00580922"/>
    <w:rsid w:val="005830FA"/>
    <w:rsid w:val="005839CF"/>
    <w:rsid w:val="00583DE1"/>
    <w:rsid w:val="00585C3F"/>
    <w:rsid w:val="00586584"/>
    <w:rsid w:val="0059225D"/>
    <w:rsid w:val="005925AA"/>
    <w:rsid w:val="00597A52"/>
    <w:rsid w:val="005A198A"/>
    <w:rsid w:val="005A249B"/>
    <w:rsid w:val="005A49D9"/>
    <w:rsid w:val="005B06F3"/>
    <w:rsid w:val="005B07E2"/>
    <w:rsid w:val="005B153C"/>
    <w:rsid w:val="005B5F1A"/>
    <w:rsid w:val="005B6B92"/>
    <w:rsid w:val="005B6C3A"/>
    <w:rsid w:val="005B79ED"/>
    <w:rsid w:val="005C1FAD"/>
    <w:rsid w:val="005C20CB"/>
    <w:rsid w:val="005C35D1"/>
    <w:rsid w:val="005C5D53"/>
    <w:rsid w:val="005D3099"/>
    <w:rsid w:val="005D5407"/>
    <w:rsid w:val="005D5464"/>
    <w:rsid w:val="005D6D60"/>
    <w:rsid w:val="005E39EA"/>
    <w:rsid w:val="005E400D"/>
    <w:rsid w:val="005E4066"/>
    <w:rsid w:val="005E5D27"/>
    <w:rsid w:val="005F4A62"/>
    <w:rsid w:val="005F6C29"/>
    <w:rsid w:val="005F7AB9"/>
    <w:rsid w:val="006003B0"/>
    <w:rsid w:val="00601B0E"/>
    <w:rsid w:val="006045A5"/>
    <w:rsid w:val="00604F36"/>
    <w:rsid w:val="006053D7"/>
    <w:rsid w:val="00607504"/>
    <w:rsid w:val="006078CA"/>
    <w:rsid w:val="006178A5"/>
    <w:rsid w:val="00623AFD"/>
    <w:rsid w:val="00633387"/>
    <w:rsid w:val="0063388C"/>
    <w:rsid w:val="006340D5"/>
    <w:rsid w:val="006342AA"/>
    <w:rsid w:val="00635029"/>
    <w:rsid w:val="00641D53"/>
    <w:rsid w:val="00650AD9"/>
    <w:rsid w:val="0065155D"/>
    <w:rsid w:val="006517DC"/>
    <w:rsid w:val="006552C5"/>
    <w:rsid w:val="006558D5"/>
    <w:rsid w:val="00655FB1"/>
    <w:rsid w:val="00656F37"/>
    <w:rsid w:val="00661EE7"/>
    <w:rsid w:val="0066367F"/>
    <w:rsid w:val="00667B0D"/>
    <w:rsid w:val="00672A6F"/>
    <w:rsid w:val="006747D8"/>
    <w:rsid w:val="006774D2"/>
    <w:rsid w:val="006816EA"/>
    <w:rsid w:val="00681708"/>
    <w:rsid w:val="00687062"/>
    <w:rsid w:val="00687D6A"/>
    <w:rsid w:val="00694781"/>
    <w:rsid w:val="00694CFB"/>
    <w:rsid w:val="00695387"/>
    <w:rsid w:val="006A060C"/>
    <w:rsid w:val="006A1FDD"/>
    <w:rsid w:val="006A4176"/>
    <w:rsid w:val="006A53FE"/>
    <w:rsid w:val="006A6007"/>
    <w:rsid w:val="006B6DC4"/>
    <w:rsid w:val="006C395C"/>
    <w:rsid w:val="006C45DF"/>
    <w:rsid w:val="006D0C9C"/>
    <w:rsid w:val="006D565B"/>
    <w:rsid w:val="006D6522"/>
    <w:rsid w:val="006E0A8C"/>
    <w:rsid w:val="006E6DA9"/>
    <w:rsid w:val="006F0E33"/>
    <w:rsid w:val="006F15C4"/>
    <w:rsid w:val="006F592A"/>
    <w:rsid w:val="006F67A5"/>
    <w:rsid w:val="006F6896"/>
    <w:rsid w:val="006F7BDA"/>
    <w:rsid w:val="006F7BF2"/>
    <w:rsid w:val="00702157"/>
    <w:rsid w:val="007031DD"/>
    <w:rsid w:val="00706416"/>
    <w:rsid w:val="00707887"/>
    <w:rsid w:val="0071091E"/>
    <w:rsid w:val="007116D8"/>
    <w:rsid w:val="00711E4F"/>
    <w:rsid w:val="00712AE6"/>
    <w:rsid w:val="00712FDB"/>
    <w:rsid w:val="0071346C"/>
    <w:rsid w:val="00720A4E"/>
    <w:rsid w:val="007263DD"/>
    <w:rsid w:val="00726A8B"/>
    <w:rsid w:val="007275D2"/>
    <w:rsid w:val="00727CF1"/>
    <w:rsid w:val="00727F9F"/>
    <w:rsid w:val="007340A5"/>
    <w:rsid w:val="00734180"/>
    <w:rsid w:val="00734B1A"/>
    <w:rsid w:val="007420EC"/>
    <w:rsid w:val="00742FF7"/>
    <w:rsid w:val="00743162"/>
    <w:rsid w:val="00744263"/>
    <w:rsid w:val="0074556B"/>
    <w:rsid w:val="00746ADB"/>
    <w:rsid w:val="00746AF1"/>
    <w:rsid w:val="00763023"/>
    <w:rsid w:val="00766AAC"/>
    <w:rsid w:val="00767432"/>
    <w:rsid w:val="007710C1"/>
    <w:rsid w:val="00772F8A"/>
    <w:rsid w:val="00773669"/>
    <w:rsid w:val="007744A4"/>
    <w:rsid w:val="00774A32"/>
    <w:rsid w:val="0077575A"/>
    <w:rsid w:val="0077789F"/>
    <w:rsid w:val="0078054D"/>
    <w:rsid w:val="00781151"/>
    <w:rsid w:val="00782B47"/>
    <w:rsid w:val="007837D5"/>
    <w:rsid w:val="00783A38"/>
    <w:rsid w:val="00783C58"/>
    <w:rsid w:val="00785A40"/>
    <w:rsid w:val="00796818"/>
    <w:rsid w:val="00796CF5"/>
    <w:rsid w:val="007A0F15"/>
    <w:rsid w:val="007A59F7"/>
    <w:rsid w:val="007A6F22"/>
    <w:rsid w:val="007A73C6"/>
    <w:rsid w:val="007B3511"/>
    <w:rsid w:val="007B4FCB"/>
    <w:rsid w:val="007B7343"/>
    <w:rsid w:val="007C06ED"/>
    <w:rsid w:val="007C6743"/>
    <w:rsid w:val="007C7807"/>
    <w:rsid w:val="007D1714"/>
    <w:rsid w:val="007D21B9"/>
    <w:rsid w:val="007D3A28"/>
    <w:rsid w:val="007D56EC"/>
    <w:rsid w:val="007E20CD"/>
    <w:rsid w:val="007E29A9"/>
    <w:rsid w:val="007E5372"/>
    <w:rsid w:val="007E66AB"/>
    <w:rsid w:val="007F095A"/>
    <w:rsid w:val="007F29A9"/>
    <w:rsid w:val="007F2E66"/>
    <w:rsid w:val="007F2FF1"/>
    <w:rsid w:val="007F7641"/>
    <w:rsid w:val="008034DC"/>
    <w:rsid w:val="00813C7F"/>
    <w:rsid w:val="0082278C"/>
    <w:rsid w:val="00822941"/>
    <w:rsid w:val="008230E8"/>
    <w:rsid w:val="00823DDE"/>
    <w:rsid w:val="00824369"/>
    <w:rsid w:val="008246B6"/>
    <w:rsid w:val="008257C3"/>
    <w:rsid w:val="00827612"/>
    <w:rsid w:val="00833B1C"/>
    <w:rsid w:val="00835259"/>
    <w:rsid w:val="00840E01"/>
    <w:rsid w:val="00841CBD"/>
    <w:rsid w:val="00845858"/>
    <w:rsid w:val="00851D29"/>
    <w:rsid w:val="00852E68"/>
    <w:rsid w:val="00856609"/>
    <w:rsid w:val="008571C3"/>
    <w:rsid w:val="008612F8"/>
    <w:rsid w:val="0087027C"/>
    <w:rsid w:val="00871644"/>
    <w:rsid w:val="00874ACA"/>
    <w:rsid w:val="0087736D"/>
    <w:rsid w:val="00882454"/>
    <w:rsid w:val="00885516"/>
    <w:rsid w:val="0088578B"/>
    <w:rsid w:val="008915CA"/>
    <w:rsid w:val="00895107"/>
    <w:rsid w:val="0089576C"/>
    <w:rsid w:val="008958F9"/>
    <w:rsid w:val="00896C00"/>
    <w:rsid w:val="00896F85"/>
    <w:rsid w:val="00897769"/>
    <w:rsid w:val="008A08EC"/>
    <w:rsid w:val="008A0E99"/>
    <w:rsid w:val="008A3997"/>
    <w:rsid w:val="008C2B82"/>
    <w:rsid w:val="008C7573"/>
    <w:rsid w:val="008C7F87"/>
    <w:rsid w:val="008D2E0D"/>
    <w:rsid w:val="008D3029"/>
    <w:rsid w:val="008D31E4"/>
    <w:rsid w:val="008D6E56"/>
    <w:rsid w:val="008E0D30"/>
    <w:rsid w:val="008E3111"/>
    <w:rsid w:val="008E332F"/>
    <w:rsid w:val="008E359F"/>
    <w:rsid w:val="008E65E5"/>
    <w:rsid w:val="008F266D"/>
    <w:rsid w:val="008F574E"/>
    <w:rsid w:val="008F6D08"/>
    <w:rsid w:val="008F7027"/>
    <w:rsid w:val="009020EA"/>
    <w:rsid w:val="009053F5"/>
    <w:rsid w:val="009113DF"/>
    <w:rsid w:val="009137F0"/>
    <w:rsid w:val="00920079"/>
    <w:rsid w:val="009218ED"/>
    <w:rsid w:val="00924E96"/>
    <w:rsid w:val="0093189D"/>
    <w:rsid w:val="00940FA5"/>
    <w:rsid w:val="00941A83"/>
    <w:rsid w:val="009465EF"/>
    <w:rsid w:val="009509C8"/>
    <w:rsid w:val="00951BA3"/>
    <w:rsid w:val="00960DB2"/>
    <w:rsid w:val="00961854"/>
    <w:rsid w:val="00962DC6"/>
    <w:rsid w:val="0096487E"/>
    <w:rsid w:val="00965AE7"/>
    <w:rsid w:val="00966543"/>
    <w:rsid w:val="0097003E"/>
    <w:rsid w:val="009704BD"/>
    <w:rsid w:val="00970C85"/>
    <w:rsid w:val="00970F6C"/>
    <w:rsid w:val="00971579"/>
    <w:rsid w:val="00971EC9"/>
    <w:rsid w:val="00972055"/>
    <w:rsid w:val="00973B17"/>
    <w:rsid w:val="0097698A"/>
    <w:rsid w:val="00977013"/>
    <w:rsid w:val="00982A4A"/>
    <w:rsid w:val="009860AA"/>
    <w:rsid w:val="00986E21"/>
    <w:rsid w:val="009920F4"/>
    <w:rsid w:val="009932EB"/>
    <w:rsid w:val="0099411B"/>
    <w:rsid w:val="00994EB1"/>
    <w:rsid w:val="00995C14"/>
    <w:rsid w:val="009A130D"/>
    <w:rsid w:val="009A5194"/>
    <w:rsid w:val="009B1CF8"/>
    <w:rsid w:val="009B32E0"/>
    <w:rsid w:val="009B3CEE"/>
    <w:rsid w:val="009B7CC9"/>
    <w:rsid w:val="009C4AFB"/>
    <w:rsid w:val="009C4D25"/>
    <w:rsid w:val="009C4E75"/>
    <w:rsid w:val="009C50FD"/>
    <w:rsid w:val="009C55F1"/>
    <w:rsid w:val="009C57A7"/>
    <w:rsid w:val="009C5954"/>
    <w:rsid w:val="009C603C"/>
    <w:rsid w:val="009C6FB0"/>
    <w:rsid w:val="009D330F"/>
    <w:rsid w:val="009D5185"/>
    <w:rsid w:val="009D5479"/>
    <w:rsid w:val="009D57D2"/>
    <w:rsid w:val="009E1BF8"/>
    <w:rsid w:val="009E3587"/>
    <w:rsid w:val="009E420D"/>
    <w:rsid w:val="009E56A0"/>
    <w:rsid w:val="009E7E8D"/>
    <w:rsid w:val="009F6BDB"/>
    <w:rsid w:val="009F7D4A"/>
    <w:rsid w:val="00A00389"/>
    <w:rsid w:val="00A01663"/>
    <w:rsid w:val="00A02968"/>
    <w:rsid w:val="00A03984"/>
    <w:rsid w:val="00A03ACD"/>
    <w:rsid w:val="00A06C36"/>
    <w:rsid w:val="00A119A2"/>
    <w:rsid w:val="00A1276C"/>
    <w:rsid w:val="00A156CB"/>
    <w:rsid w:val="00A1611A"/>
    <w:rsid w:val="00A1763A"/>
    <w:rsid w:val="00A17BA0"/>
    <w:rsid w:val="00A2393C"/>
    <w:rsid w:val="00A245B9"/>
    <w:rsid w:val="00A36C79"/>
    <w:rsid w:val="00A37826"/>
    <w:rsid w:val="00A37FE1"/>
    <w:rsid w:val="00A40825"/>
    <w:rsid w:val="00A41942"/>
    <w:rsid w:val="00A441CA"/>
    <w:rsid w:val="00A476D7"/>
    <w:rsid w:val="00A56A28"/>
    <w:rsid w:val="00A56BA2"/>
    <w:rsid w:val="00A60735"/>
    <w:rsid w:val="00A628AD"/>
    <w:rsid w:val="00A63250"/>
    <w:rsid w:val="00A67607"/>
    <w:rsid w:val="00A70529"/>
    <w:rsid w:val="00A712FB"/>
    <w:rsid w:val="00A72D72"/>
    <w:rsid w:val="00A730CC"/>
    <w:rsid w:val="00A76207"/>
    <w:rsid w:val="00A80E66"/>
    <w:rsid w:val="00A83304"/>
    <w:rsid w:val="00A85F25"/>
    <w:rsid w:val="00A87B82"/>
    <w:rsid w:val="00A90B9D"/>
    <w:rsid w:val="00A9231E"/>
    <w:rsid w:val="00A93C2E"/>
    <w:rsid w:val="00A94C91"/>
    <w:rsid w:val="00A95996"/>
    <w:rsid w:val="00A976A3"/>
    <w:rsid w:val="00AA67DF"/>
    <w:rsid w:val="00AB0B34"/>
    <w:rsid w:val="00AB0C3F"/>
    <w:rsid w:val="00AB283C"/>
    <w:rsid w:val="00AB39B2"/>
    <w:rsid w:val="00AB47ED"/>
    <w:rsid w:val="00AB66EE"/>
    <w:rsid w:val="00AB7B99"/>
    <w:rsid w:val="00AB7BD9"/>
    <w:rsid w:val="00AC1701"/>
    <w:rsid w:val="00AD4539"/>
    <w:rsid w:val="00AD6441"/>
    <w:rsid w:val="00AD7EC1"/>
    <w:rsid w:val="00AE08DD"/>
    <w:rsid w:val="00AE79F7"/>
    <w:rsid w:val="00AF1AB8"/>
    <w:rsid w:val="00AF5300"/>
    <w:rsid w:val="00AF5565"/>
    <w:rsid w:val="00AF72BC"/>
    <w:rsid w:val="00B03305"/>
    <w:rsid w:val="00B043A3"/>
    <w:rsid w:val="00B055DA"/>
    <w:rsid w:val="00B069CF"/>
    <w:rsid w:val="00B15985"/>
    <w:rsid w:val="00B16E28"/>
    <w:rsid w:val="00B17E06"/>
    <w:rsid w:val="00B20A4A"/>
    <w:rsid w:val="00B25D7E"/>
    <w:rsid w:val="00B27FA9"/>
    <w:rsid w:val="00B301C7"/>
    <w:rsid w:val="00B320F4"/>
    <w:rsid w:val="00B32872"/>
    <w:rsid w:val="00B32C96"/>
    <w:rsid w:val="00B34DD3"/>
    <w:rsid w:val="00B36875"/>
    <w:rsid w:val="00B36AB3"/>
    <w:rsid w:val="00B40066"/>
    <w:rsid w:val="00B406D9"/>
    <w:rsid w:val="00B40B98"/>
    <w:rsid w:val="00B43017"/>
    <w:rsid w:val="00B44689"/>
    <w:rsid w:val="00B44EC7"/>
    <w:rsid w:val="00B4696E"/>
    <w:rsid w:val="00B469BF"/>
    <w:rsid w:val="00B46C02"/>
    <w:rsid w:val="00B503FB"/>
    <w:rsid w:val="00B5056C"/>
    <w:rsid w:val="00B53625"/>
    <w:rsid w:val="00B54CF5"/>
    <w:rsid w:val="00B606DE"/>
    <w:rsid w:val="00B614C5"/>
    <w:rsid w:val="00B6794F"/>
    <w:rsid w:val="00B70CC5"/>
    <w:rsid w:val="00B72F57"/>
    <w:rsid w:val="00B731F3"/>
    <w:rsid w:val="00B75A6E"/>
    <w:rsid w:val="00B776C6"/>
    <w:rsid w:val="00B80535"/>
    <w:rsid w:val="00B82936"/>
    <w:rsid w:val="00B84F67"/>
    <w:rsid w:val="00B9081A"/>
    <w:rsid w:val="00B917DA"/>
    <w:rsid w:val="00B93340"/>
    <w:rsid w:val="00B93E80"/>
    <w:rsid w:val="00B95E90"/>
    <w:rsid w:val="00BA2E79"/>
    <w:rsid w:val="00BA6306"/>
    <w:rsid w:val="00BA7717"/>
    <w:rsid w:val="00BB50E2"/>
    <w:rsid w:val="00BB51B5"/>
    <w:rsid w:val="00BB5882"/>
    <w:rsid w:val="00BB5F4D"/>
    <w:rsid w:val="00BB709D"/>
    <w:rsid w:val="00BC3F10"/>
    <w:rsid w:val="00BC5062"/>
    <w:rsid w:val="00BC7227"/>
    <w:rsid w:val="00BC7C85"/>
    <w:rsid w:val="00BD1BEB"/>
    <w:rsid w:val="00BD21C8"/>
    <w:rsid w:val="00BD7E5F"/>
    <w:rsid w:val="00BE13E2"/>
    <w:rsid w:val="00BE2475"/>
    <w:rsid w:val="00BE27C0"/>
    <w:rsid w:val="00BE30AE"/>
    <w:rsid w:val="00BE44CC"/>
    <w:rsid w:val="00BE4DDA"/>
    <w:rsid w:val="00BE7D05"/>
    <w:rsid w:val="00BF1482"/>
    <w:rsid w:val="00C02997"/>
    <w:rsid w:val="00C06DF8"/>
    <w:rsid w:val="00C07B5A"/>
    <w:rsid w:val="00C151E4"/>
    <w:rsid w:val="00C201FF"/>
    <w:rsid w:val="00C21991"/>
    <w:rsid w:val="00C30098"/>
    <w:rsid w:val="00C404C3"/>
    <w:rsid w:val="00C40BF1"/>
    <w:rsid w:val="00C41034"/>
    <w:rsid w:val="00C42A10"/>
    <w:rsid w:val="00C42AAB"/>
    <w:rsid w:val="00C43128"/>
    <w:rsid w:val="00C4350B"/>
    <w:rsid w:val="00C45E2E"/>
    <w:rsid w:val="00C46384"/>
    <w:rsid w:val="00C46B0D"/>
    <w:rsid w:val="00C521A2"/>
    <w:rsid w:val="00C5753D"/>
    <w:rsid w:val="00C61CFC"/>
    <w:rsid w:val="00C63547"/>
    <w:rsid w:val="00C63744"/>
    <w:rsid w:val="00C65950"/>
    <w:rsid w:val="00C81772"/>
    <w:rsid w:val="00C81988"/>
    <w:rsid w:val="00C81A0D"/>
    <w:rsid w:val="00C8233C"/>
    <w:rsid w:val="00C8453A"/>
    <w:rsid w:val="00C87874"/>
    <w:rsid w:val="00C914EE"/>
    <w:rsid w:val="00C958CE"/>
    <w:rsid w:val="00C964B4"/>
    <w:rsid w:val="00C966E6"/>
    <w:rsid w:val="00CA10D9"/>
    <w:rsid w:val="00CA3489"/>
    <w:rsid w:val="00CA3DF1"/>
    <w:rsid w:val="00CA42AA"/>
    <w:rsid w:val="00CA4BD9"/>
    <w:rsid w:val="00CA63EE"/>
    <w:rsid w:val="00CB1A9B"/>
    <w:rsid w:val="00CB2D93"/>
    <w:rsid w:val="00CB5627"/>
    <w:rsid w:val="00CB5C08"/>
    <w:rsid w:val="00CB658F"/>
    <w:rsid w:val="00CB7EF7"/>
    <w:rsid w:val="00CC054E"/>
    <w:rsid w:val="00CC2940"/>
    <w:rsid w:val="00CC481D"/>
    <w:rsid w:val="00CC4A7A"/>
    <w:rsid w:val="00CC4C8E"/>
    <w:rsid w:val="00CD4A8F"/>
    <w:rsid w:val="00CD7524"/>
    <w:rsid w:val="00CE1244"/>
    <w:rsid w:val="00CE2311"/>
    <w:rsid w:val="00CE2D82"/>
    <w:rsid w:val="00CE3737"/>
    <w:rsid w:val="00CE64D3"/>
    <w:rsid w:val="00CF1F23"/>
    <w:rsid w:val="00CF2856"/>
    <w:rsid w:val="00CF3A15"/>
    <w:rsid w:val="00CF3FB0"/>
    <w:rsid w:val="00CF433D"/>
    <w:rsid w:val="00CF541B"/>
    <w:rsid w:val="00CF6BC8"/>
    <w:rsid w:val="00D01CB1"/>
    <w:rsid w:val="00D0598C"/>
    <w:rsid w:val="00D07E96"/>
    <w:rsid w:val="00D109C8"/>
    <w:rsid w:val="00D126E5"/>
    <w:rsid w:val="00D1682C"/>
    <w:rsid w:val="00D17AE4"/>
    <w:rsid w:val="00D23DC6"/>
    <w:rsid w:val="00D27008"/>
    <w:rsid w:val="00D27B7A"/>
    <w:rsid w:val="00D308C5"/>
    <w:rsid w:val="00D317EB"/>
    <w:rsid w:val="00D32EC4"/>
    <w:rsid w:val="00D41B8D"/>
    <w:rsid w:val="00D42D1C"/>
    <w:rsid w:val="00D433B7"/>
    <w:rsid w:val="00D47542"/>
    <w:rsid w:val="00D50931"/>
    <w:rsid w:val="00D54497"/>
    <w:rsid w:val="00D65534"/>
    <w:rsid w:val="00D66A79"/>
    <w:rsid w:val="00D67246"/>
    <w:rsid w:val="00D672D8"/>
    <w:rsid w:val="00D7158D"/>
    <w:rsid w:val="00D7371D"/>
    <w:rsid w:val="00D75B99"/>
    <w:rsid w:val="00D77603"/>
    <w:rsid w:val="00D7770B"/>
    <w:rsid w:val="00D83B62"/>
    <w:rsid w:val="00D91D77"/>
    <w:rsid w:val="00D93371"/>
    <w:rsid w:val="00D9546D"/>
    <w:rsid w:val="00DA1B9B"/>
    <w:rsid w:val="00DA347D"/>
    <w:rsid w:val="00DA40A1"/>
    <w:rsid w:val="00DA60BA"/>
    <w:rsid w:val="00DA7A8F"/>
    <w:rsid w:val="00DB30CC"/>
    <w:rsid w:val="00DB33A2"/>
    <w:rsid w:val="00DB4F0F"/>
    <w:rsid w:val="00DB78AD"/>
    <w:rsid w:val="00DC0D75"/>
    <w:rsid w:val="00DC1E70"/>
    <w:rsid w:val="00DC2040"/>
    <w:rsid w:val="00DC71EB"/>
    <w:rsid w:val="00DD24D9"/>
    <w:rsid w:val="00DD2B80"/>
    <w:rsid w:val="00DD3AAB"/>
    <w:rsid w:val="00DD7477"/>
    <w:rsid w:val="00DE10B3"/>
    <w:rsid w:val="00DE4658"/>
    <w:rsid w:val="00DE591E"/>
    <w:rsid w:val="00DF08DD"/>
    <w:rsid w:val="00DF1E6A"/>
    <w:rsid w:val="00DF21F6"/>
    <w:rsid w:val="00DF25EC"/>
    <w:rsid w:val="00E01A5C"/>
    <w:rsid w:val="00E03200"/>
    <w:rsid w:val="00E03FE3"/>
    <w:rsid w:val="00E04B01"/>
    <w:rsid w:val="00E14DDF"/>
    <w:rsid w:val="00E16A00"/>
    <w:rsid w:val="00E1736A"/>
    <w:rsid w:val="00E2003A"/>
    <w:rsid w:val="00E22273"/>
    <w:rsid w:val="00E2242E"/>
    <w:rsid w:val="00E26789"/>
    <w:rsid w:val="00E27695"/>
    <w:rsid w:val="00E30792"/>
    <w:rsid w:val="00E30A93"/>
    <w:rsid w:val="00E34841"/>
    <w:rsid w:val="00E34D06"/>
    <w:rsid w:val="00E354BC"/>
    <w:rsid w:val="00E35D3E"/>
    <w:rsid w:val="00E372E5"/>
    <w:rsid w:val="00E41E3D"/>
    <w:rsid w:val="00E43712"/>
    <w:rsid w:val="00E44028"/>
    <w:rsid w:val="00E45C9E"/>
    <w:rsid w:val="00E46D79"/>
    <w:rsid w:val="00E525FE"/>
    <w:rsid w:val="00E54249"/>
    <w:rsid w:val="00E56D01"/>
    <w:rsid w:val="00E61813"/>
    <w:rsid w:val="00E626E0"/>
    <w:rsid w:val="00E656CA"/>
    <w:rsid w:val="00E659C8"/>
    <w:rsid w:val="00E702E4"/>
    <w:rsid w:val="00E74914"/>
    <w:rsid w:val="00E76975"/>
    <w:rsid w:val="00E81860"/>
    <w:rsid w:val="00E958F0"/>
    <w:rsid w:val="00E97D53"/>
    <w:rsid w:val="00EA0093"/>
    <w:rsid w:val="00EA0DB1"/>
    <w:rsid w:val="00EA0F4D"/>
    <w:rsid w:val="00EA28E2"/>
    <w:rsid w:val="00EA4608"/>
    <w:rsid w:val="00EA4DB7"/>
    <w:rsid w:val="00EB2B66"/>
    <w:rsid w:val="00EB5942"/>
    <w:rsid w:val="00EC01A1"/>
    <w:rsid w:val="00EC3088"/>
    <w:rsid w:val="00EC3AA6"/>
    <w:rsid w:val="00EC5AFA"/>
    <w:rsid w:val="00ED12BD"/>
    <w:rsid w:val="00ED5169"/>
    <w:rsid w:val="00ED5836"/>
    <w:rsid w:val="00ED5D93"/>
    <w:rsid w:val="00ED6722"/>
    <w:rsid w:val="00EE125A"/>
    <w:rsid w:val="00EE1BA2"/>
    <w:rsid w:val="00EE3552"/>
    <w:rsid w:val="00EE4F7A"/>
    <w:rsid w:val="00EE5C8F"/>
    <w:rsid w:val="00EF4089"/>
    <w:rsid w:val="00EF411F"/>
    <w:rsid w:val="00EF5B69"/>
    <w:rsid w:val="00EF6178"/>
    <w:rsid w:val="00EF6D2D"/>
    <w:rsid w:val="00EF7497"/>
    <w:rsid w:val="00F01A29"/>
    <w:rsid w:val="00F024F7"/>
    <w:rsid w:val="00F03F2B"/>
    <w:rsid w:val="00F130C5"/>
    <w:rsid w:val="00F1467C"/>
    <w:rsid w:val="00F21591"/>
    <w:rsid w:val="00F24923"/>
    <w:rsid w:val="00F265FE"/>
    <w:rsid w:val="00F2700B"/>
    <w:rsid w:val="00F30B73"/>
    <w:rsid w:val="00F34E43"/>
    <w:rsid w:val="00F34FB5"/>
    <w:rsid w:val="00F40D8B"/>
    <w:rsid w:val="00F41CD8"/>
    <w:rsid w:val="00F421E2"/>
    <w:rsid w:val="00F435A9"/>
    <w:rsid w:val="00F44228"/>
    <w:rsid w:val="00F509B8"/>
    <w:rsid w:val="00F51695"/>
    <w:rsid w:val="00F52038"/>
    <w:rsid w:val="00F54CBC"/>
    <w:rsid w:val="00F56AA2"/>
    <w:rsid w:val="00F6004E"/>
    <w:rsid w:val="00F63D75"/>
    <w:rsid w:val="00F644DE"/>
    <w:rsid w:val="00F726C9"/>
    <w:rsid w:val="00F727A1"/>
    <w:rsid w:val="00F73D2D"/>
    <w:rsid w:val="00F75474"/>
    <w:rsid w:val="00F85F4F"/>
    <w:rsid w:val="00F874BD"/>
    <w:rsid w:val="00F915D0"/>
    <w:rsid w:val="00F91BA7"/>
    <w:rsid w:val="00F93822"/>
    <w:rsid w:val="00F96790"/>
    <w:rsid w:val="00F9764E"/>
    <w:rsid w:val="00F9769E"/>
    <w:rsid w:val="00F97B61"/>
    <w:rsid w:val="00F97D76"/>
    <w:rsid w:val="00FA1786"/>
    <w:rsid w:val="00FA5B6D"/>
    <w:rsid w:val="00FA6787"/>
    <w:rsid w:val="00FA690F"/>
    <w:rsid w:val="00FB0D3B"/>
    <w:rsid w:val="00FB36E1"/>
    <w:rsid w:val="00FB3CB8"/>
    <w:rsid w:val="00FB5852"/>
    <w:rsid w:val="00FC2FA2"/>
    <w:rsid w:val="00FC412E"/>
    <w:rsid w:val="00FC4A7B"/>
    <w:rsid w:val="00FC6016"/>
    <w:rsid w:val="00FC64E2"/>
    <w:rsid w:val="00FD1C29"/>
    <w:rsid w:val="00FD7FBC"/>
    <w:rsid w:val="00FE0B2A"/>
    <w:rsid w:val="00FE29AC"/>
    <w:rsid w:val="00FE590E"/>
    <w:rsid w:val="00FF3BDF"/>
    <w:rsid w:val="00FF5F5A"/>
    <w:rsid w:val="00FF63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7596AF5-0921-4FC9-9F91-6BBE63BB5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5E87"/>
    <w:pPr>
      <w:ind w:firstLine="1418"/>
      <w:jc w:val="both"/>
    </w:pPr>
    <w:rPr>
      <w:sz w:val="22"/>
      <w:szCs w:val="22"/>
    </w:rPr>
  </w:style>
  <w:style w:type="paragraph" w:styleId="1">
    <w:name w:val="heading 1"/>
    <w:basedOn w:val="a"/>
    <w:next w:val="a"/>
    <w:link w:val="10"/>
    <w:qFormat/>
    <w:rsid w:val="008F6D08"/>
    <w:pPr>
      <w:keepNext/>
      <w:spacing w:before="240" w:after="60"/>
      <w:ind w:firstLine="0"/>
      <w:jc w:val="left"/>
      <w:outlineLvl w:val="0"/>
    </w:pPr>
    <w:rPr>
      <w:rFonts w:eastAsia="Times New Roman"/>
      <w:b/>
      <w:bCs/>
      <w:kern w:val="32"/>
      <w:sz w:val="28"/>
      <w:szCs w:val="32"/>
    </w:rPr>
  </w:style>
  <w:style w:type="paragraph" w:styleId="20">
    <w:name w:val="heading 2"/>
    <w:basedOn w:val="a"/>
    <w:next w:val="a"/>
    <w:link w:val="21"/>
    <w:qFormat/>
    <w:rsid w:val="008F6D08"/>
    <w:pPr>
      <w:keepNext/>
      <w:spacing w:before="240" w:after="60"/>
      <w:ind w:firstLine="0"/>
      <w:jc w:val="left"/>
      <w:outlineLvl w:val="1"/>
    </w:pPr>
    <w:rPr>
      <w:rFonts w:ascii="Arial" w:eastAsia="Times New Roman" w:hAnsi="Arial"/>
      <w:b/>
      <w:bCs/>
      <w:i/>
      <w:iCs/>
      <w:sz w:val="28"/>
      <w:szCs w:val="28"/>
    </w:rPr>
  </w:style>
  <w:style w:type="paragraph" w:styleId="3">
    <w:name w:val="heading 3"/>
    <w:basedOn w:val="a"/>
    <w:next w:val="a"/>
    <w:link w:val="30"/>
    <w:qFormat/>
    <w:rsid w:val="008F6D08"/>
    <w:pPr>
      <w:keepNext/>
      <w:ind w:firstLine="0"/>
      <w:jc w:val="left"/>
      <w:outlineLvl w:val="2"/>
    </w:pPr>
    <w:rPr>
      <w:rFonts w:ascii="Arial" w:eastAsia="Times New Roman" w:hAnsi="Arial"/>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63087"/>
    <w:pPr>
      <w:widowControl w:val="0"/>
      <w:autoSpaceDE w:val="0"/>
      <w:autoSpaceDN w:val="0"/>
      <w:adjustRightInd w:val="0"/>
    </w:pPr>
    <w:rPr>
      <w:rFonts w:ascii="Arial" w:eastAsia="Times New Roman" w:hAnsi="Arial" w:cs="Arial"/>
      <w:sz w:val="22"/>
      <w:szCs w:val="22"/>
    </w:rPr>
  </w:style>
  <w:style w:type="paragraph" w:styleId="a3">
    <w:name w:val="header"/>
    <w:aliases w:val="ВерхКолонтитул"/>
    <w:basedOn w:val="a"/>
    <w:link w:val="a4"/>
    <w:uiPriority w:val="99"/>
    <w:unhideWhenUsed/>
    <w:rsid w:val="0047319A"/>
    <w:pPr>
      <w:tabs>
        <w:tab w:val="center" w:pos="4677"/>
        <w:tab w:val="right" w:pos="9355"/>
      </w:tabs>
    </w:pPr>
    <w:rPr>
      <w:lang w:eastAsia="en-US"/>
    </w:rPr>
  </w:style>
  <w:style w:type="character" w:customStyle="1" w:styleId="a4">
    <w:name w:val="Верхний колонтитул Знак"/>
    <w:aliases w:val="ВерхКолонтитул Знак"/>
    <w:link w:val="a3"/>
    <w:uiPriority w:val="99"/>
    <w:rsid w:val="0047319A"/>
    <w:rPr>
      <w:sz w:val="22"/>
      <w:szCs w:val="22"/>
      <w:lang w:eastAsia="en-US"/>
    </w:rPr>
  </w:style>
  <w:style w:type="paragraph" w:styleId="a5">
    <w:name w:val="footer"/>
    <w:basedOn w:val="a"/>
    <w:link w:val="a6"/>
    <w:uiPriority w:val="99"/>
    <w:unhideWhenUsed/>
    <w:rsid w:val="0047319A"/>
    <w:pPr>
      <w:tabs>
        <w:tab w:val="center" w:pos="4677"/>
        <w:tab w:val="right" w:pos="9355"/>
      </w:tabs>
    </w:pPr>
    <w:rPr>
      <w:lang w:eastAsia="en-US"/>
    </w:rPr>
  </w:style>
  <w:style w:type="character" w:customStyle="1" w:styleId="a6">
    <w:name w:val="Нижний колонтитул Знак"/>
    <w:link w:val="a5"/>
    <w:uiPriority w:val="99"/>
    <w:rsid w:val="0047319A"/>
    <w:rPr>
      <w:sz w:val="22"/>
      <w:szCs w:val="22"/>
      <w:lang w:eastAsia="en-US"/>
    </w:rPr>
  </w:style>
  <w:style w:type="paragraph" w:styleId="a7">
    <w:name w:val="No Spacing"/>
    <w:link w:val="a8"/>
    <w:uiPriority w:val="1"/>
    <w:qFormat/>
    <w:rsid w:val="00420B36"/>
    <w:rPr>
      <w:rFonts w:eastAsia="Times New Roman"/>
      <w:sz w:val="22"/>
      <w:szCs w:val="22"/>
    </w:rPr>
  </w:style>
  <w:style w:type="character" w:customStyle="1" w:styleId="a8">
    <w:name w:val="Без интервала Знак"/>
    <w:link w:val="a7"/>
    <w:uiPriority w:val="1"/>
    <w:rsid w:val="00420B36"/>
    <w:rPr>
      <w:rFonts w:eastAsia="Times New Roman"/>
      <w:sz w:val="22"/>
      <w:szCs w:val="22"/>
      <w:lang w:bidi="ar-SA"/>
    </w:rPr>
  </w:style>
  <w:style w:type="numbering" w:customStyle="1" w:styleId="11">
    <w:name w:val="Нет списка1"/>
    <w:next w:val="a2"/>
    <w:uiPriority w:val="99"/>
    <w:semiHidden/>
    <w:unhideWhenUsed/>
    <w:rsid w:val="00BC7C85"/>
  </w:style>
  <w:style w:type="paragraph" w:customStyle="1" w:styleId="ConsPlusNonformat">
    <w:name w:val="ConsPlusNonformat"/>
    <w:uiPriority w:val="99"/>
    <w:rsid w:val="00BC7C85"/>
    <w:pPr>
      <w:widowControl w:val="0"/>
      <w:autoSpaceDE w:val="0"/>
      <w:autoSpaceDN w:val="0"/>
      <w:adjustRightInd w:val="0"/>
    </w:pPr>
    <w:rPr>
      <w:rFonts w:ascii="Courier New" w:eastAsia="Times New Roman" w:hAnsi="Courier New" w:cs="Courier New"/>
      <w:sz w:val="22"/>
      <w:szCs w:val="22"/>
    </w:rPr>
  </w:style>
  <w:style w:type="paragraph" w:customStyle="1" w:styleId="ConsPlusTitle">
    <w:name w:val="ConsPlusTitle"/>
    <w:uiPriority w:val="99"/>
    <w:rsid w:val="00BC7C85"/>
    <w:pPr>
      <w:widowControl w:val="0"/>
      <w:autoSpaceDE w:val="0"/>
      <w:autoSpaceDN w:val="0"/>
      <w:adjustRightInd w:val="0"/>
    </w:pPr>
    <w:rPr>
      <w:rFonts w:ascii="Arial" w:eastAsia="Times New Roman" w:hAnsi="Arial" w:cs="Arial"/>
      <w:b/>
      <w:bCs/>
      <w:sz w:val="22"/>
      <w:szCs w:val="22"/>
    </w:rPr>
  </w:style>
  <w:style w:type="paragraph" w:customStyle="1" w:styleId="ConsPlusCell">
    <w:name w:val="ConsPlusCell"/>
    <w:uiPriority w:val="99"/>
    <w:rsid w:val="00BC7C85"/>
    <w:pPr>
      <w:widowControl w:val="0"/>
      <w:autoSpaceDE w:val="0"/>
      <w:autoSpaceDN w:val="0"/>
      <w:adjustRightInd w:val="0"/>
    </w:pPr>
    <w:rPr>
      <w:rFonts w:ascii="Arial" w:eastAsia="Times New Roman" w:hAnsi="Arial" w:cs="Arial"/>
      <w:sz w:val="22"/>
      <w:szCs w:val="22"/>
    </w:rPr>
  </w:style>
  <w:style w:type="numbering" w:customStyle="1" w:styleId="22">
    <w:name w:val="Нет списка2"/>
    <w:next w:val="a2"/>
    <w:uiPriority w:val="99"/>
    <w:semiHidden/>
    <w:unhideWhenUsed/>
    <w:rsid w:val="000D0EE7"/>
  </w:style>
  <w:style w:type="character" w:customStyle="1" w:styleId="10">
    <w:name w:val="Заголовок 1 Знак"/>
    <w:link w:val="1"/>
    <w:rsid w:val="008F6D08"/>
    <w:rPr>
      <w:rFonts w:ascii="Times New Roman" w:eastAsia="Times New Roman" w:hAnsi="Times New Roman"/>
      <w:b/>
      <w:bCs/>
      <w:kern w:val="32"/>
      <w:sz w:val="28"/>
      <w:szCs w:val="32"/>
    </w:rPr>
  </w:style>
  <w:style w:type="character" w:customStyle="1" w:styleId="21">
    <w:name w:val="Заголовок 2 Знак"/>
    <w:link w:val="20"/>
    <w:rsid w:val="008F6D08"/>
    <w:rPr>
      <w:rFonts w:ascii="Arial" w:eastAsia="Times New Roman" w:hAnsi="Arial" w:cs="Arial"/>
      <w:b/>
      <w:bCs/>
      <w:i/>
      <w:iCs/>
      <w:sz w:val="28"/>
      <w:szCs w:val="28"/>
    </w:rPr>
  </w:style>
  <w:style w:type="character" w:customStyle="1" w:styleId="30">
    <w:name w:val="Заголовок 3 Знак"/>
    <w:link w:val="3"/>
    <w:rsid w:val="008F6D08"/>
    <w:rPr>
      <w:rFonts w:ascii="Arial" w:eastAsia="Times New Roman" w:hAnsi="Arial" w:cs="Arial"/>
      <w:b/>
      <w:bCs/>
    </w:rPr>
  </w:style>
  <w:style w:type="numbering" w:customStyle="1" w:styleId="31">
    <w:name w:val="Нет списка3"/>
    <w:next w:val="a2"/>
    <w:uiPriority w:val="99"/>
    <w:semiHidden/>
    <w:unhideWhenUsed/>
    <w:rsid w:val="008F6D08"/>
  </w:style>
  <w:style w:type="paragraph" w:styleId="a9">
    <w:name w:val="Normal (Web)"/>
    <w:basedOn w:val="a"/>
    <w:rsid w:val="008F6D08"/>
    <w:pPr>
      <w:spacing w:before="100" w:beforeAutospacing="1" w:after="100" w:afterAutospacing="1"/>
      <w:ind w:firstLine="0"/>
      <w:jc w:val="left"/>
    </w:pPr>
    <w:rPr>
      <w:rFonts w:ascii="Arial" w:eastAsia="Times New Roman" w:hAnsi="Arial" w:cs="Arial"/>
      <w:sz w:val="24"/>
      <w:szCs w:val="24"/>
    </w:rPr>
  </w:style>
  <w:style w:type="character" w:customStyle="1" w:styleId="apple-converted-space">
    <w:name w:val="apple-converted-space"/>
    <w:rsid w:val="008F6D08"/>
  </w:style>
  <w:style w:type="numbering" w:customStyle="1" w:styleId="110">
    <w:name w:val="Нет списка11"/>
    <w:next w:val="a2"/>
    <w:uiPriority w:val="99"/>
    <w:semiHidden/>
    <w:unhideWhenUsed/>
    <w:rsid w:val="008F6D08"/>
  </w:style>
  <w:style w:type="paragraph" w:customStyle="1" w:styleId="aa">
    <w:name w:val="Знак"/>
    <w:basedOn w:val="a"/>
    <w:rsid w:val="008F6D08"/>
    <w:pPr>
      <w:spacing w:line="240" w:lineRule="exact"/>
      <w:ind w:firstLine="0"/>
    </w:pPr>
    <w:rPr>
      <w:rFonts w:ascii="Arial" w:eastAsia="Times New Roman" w:hAnsi="Arial" w:cs="Arial"/>
      <w:sz w:val="24"/>
      <w:szCs w:val="24"/>
      <w:lang w:val="en-US"/>
    </w:rPr>
  </w:style>
  <w:style w:type="table" w:styleId="ab">
    <w:name w:val="Table Grid"/>
    <w:basedOn w:val="a1"/>
    <w:uiPriority w:val="59"/>
    <w:rsid w:val="008F6D08"/>
    <w:rPr>
      <w:rFonts w:ascii="Arial" w:eastAsia="Times New Roman"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8F6D08"/>
    <w:pPr>
      <w:widowControl w:val="0"/>
      <w:autoSpaceDE w:val="0"/>
      <w:autoSpaceDN w:val="0"/>
      <w:adjustRightInd w:val="0"/>
      <w:ind w:right="19772" w:firstLine="720"/>
    </w:pPr>
    <w:rPr>
      <w:rFonts w:ascii="Arial" w:eastAsia="Times New Roman" w:hAnsi="Arial" w:cs="Arial"/>
      <w:sz w:val="22"/>
      <w:szCs w:val="22"/>
    </w:rPr>
  </w:style>
  <w:style w:type="paragraph" w:styleId="ac">
    <w:name w:val="footnote text"/>
    <w:aliases w:val="Table_Footnote_last Знак,Table_Footnote_last Знак Знак,Table_Footnote_last"/>
    <w:basedOn w:val="a"/>
    <w:link w:val="ad"/>
    <w:semiHidden/>
    <w:rsid w:val="008F6D08"/>
    <w:pPr>
      <w:ind w:firstLine="0"/>
      <w:jc w:val="left"/>
    </w:pPr>
    <w:rPr>
      <w:rFonts w:ascii="Arial" w:eastAsia="Times New Roman" w:hAnsi="Arial"/>
      <w:sz w:val="20"/>
      <w:szCs w:val="20"/>
    </w:rPr>
  </w:style>
  <w:style w:type="character" w:customStyle="1" w:styleId="ad">
    <w:name w:val="Текст сноски Знак"/>
    <w:aliases w:val="Table_Footnote_last Знак Знак1,Table_Footnote_last Знак Знак Знак,Table_Footnote_last Знак1"/>
    <w:link w:val="ac"/>
    <w:semiHidden/>
    <w:rsid w:val="008F6D08"/>
    <w:rPr>
      <w:rFonts w:ascii="Arial" w:eastAsia="Times New Roman" w:hAnsi="Arial" w:cs="Arial"/>
    </w:rPr>
  </w:style>
  <w:style w:type="character" w:styleId="ae">
    <w:name w:val="footnote reference"/>
    <w:semiHidden/>
    <w:rsid w:val="008F6D08"/>
    <w:rPr>
      <w:vertAlign w:val="superscript"/>
    </w:rPr>
  </w:style>
  <w:style w:type="character" w:styleId="af">
    <w:name w:val="page number"/>
    <w:rsid w:val="008F6D08"/>
  </w:style>
  <w:style w:type="character" w:customStyle="1" w:styleId="grame">
    <w:name w:val="grame"/>
    <w:rsid w:val="008F6D08"/>
  </w:style>
  <w:style w:type="paragraph" w:customStyle="1" w:styleId="Heading">
    <w:name w:val="Heading"/>
    <w:rsid w:val="008F6D08"/>
    <w:pPr>
      <w:widowControl w:val="0"/>
      <w:autoSpaceDE w:val="0"/>
      <w:autoSpaceDN w:val="0"/>
      <w:adjustRightInd w:val="0"/>
    </w:pPr>
    <w:rPr>
      <w:rFonts w:ascii="Arial" w:eastAsia="Times New Roman" w:hAnsi="Arial" w:cs="Arial"/>
      <w:b/>
      <w:bCs/>
      <w:sz w:val="22"/>
      <w:szCs w:val="22"/>
    </w:rPr>
  </w:style>
  <w:style w:type="paragraph" w:styleId="af0">
    <w:name w:val="Plain Text"/>
    <w:basedOn w:val="a"/>
    <w:link w:val="af1"/>
    <w:rsid w:val="008F6D08"/>
    <w:pPr>
      <w:ind w:firstLine="0"/>
      <w:jc w:val="left"/>
    </w:pPr>
    <w:rPr>
      <w:rFonts w:ascii="Courier New" w:eastAsia="Times New Roman" w:hAnsi="Courier New"/>
      <w:sz w:val="20"/>
      <w:szCs w:val="20"/>
    </w:rPr>
  </w:style>
  <w:style w:type="character" w:customStyle="1" w:styleId="af1">
    <w:name w:val="Текст Знак"/>
    <w:link w:val="af0"/>
    <w:rsid w:val="008F6D08"/>
    <w:rPr>
      <w:rFonts w:ascii="Courier New" w:eastAsia="Times New Roman" w:hAnsi="Courier New" w:cs="Courier New"/>
    </w:rPr>
  </w:style>
  <w:style w:type="paragraph" w:customStyle="1" w:styleId="ConsNonformat">
    <w:name w:val="ConsNonformat"/>
    <w:rsid w:val="008F6D08"/>
    <w:pPr>
      <w:widowControl w:val="0"/>
      <w:autoSpaceDE w:val="0"/>
      <w:autoSpaceDN w:val="0"/>
      <w:adjustRightInd w:val="0"/>
      <w:ind w:right="19772"/>
    </w:pPr>
    <w:rPr>
      <w:rFonts w:ascii="Courier New" w:eastAsia="Times New Roman" w:hAnsi="Courier New" w:cs="Courier New"/>
      <w:sz w:val="22"/>
      <w:szCs w:val="22"/>
    </w:rPr>
  </w:style>
  <w:style w:type="character" w:customStyle="1" w:styleId="spelle">
    <w:name w:val="spelle"/>
    <w:rsid w:val="008F6D08"/>
  </w:style>
  <w:style w:type="character" w:styleId="af2">
    <w:name w:val="Hyperlink"/>
    <w:rsid w:val="008F6D08"/>
    <w:rPr>
      <w:color w:val="000000"/>
      <w:u w:val="none"/>
      <w:effect w:val="none"/>
    </w:rPr>
  </w:style>
  <w:style w:type="paragraph" w:styleId="HTML">
    <w:name w:val="HTML Preformatted"/>
    <w:basedOn w:val="a"/>
    <w:link w:val="HTML0"/>
    <w:rsid w:val="008F6D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eastAsia="Times New Roman" w:hAnsi="Courier New"/>
      <w:color w:val="000000"/>
      <w:sz w:val="20"/>
      <w:szCs w:val="20"/>
    </w:rPr>
  </w:style>
  <w:style w:type="character" w:customStyle="1" w:styleId="HTML0">
    <w:name w:val="Стандартный HTML Знак"/>
    <w:link w:val="HTML"/>
    <w:rsid w:val="008F6D08"/>
    <w:rPr>
      <w:rFonts w:ascii="Courier New" w:eastAsia="Times New Roman" w:hAnsi="Courier New" w:cs="Courier New"/>
      <w:color w:val="000000"/>
    </w:rPr>
  </w:style>
  <w:style w:type="character" w:customStyle="1" w:styleId="f">
    <w:name w:val="f"/>
    <w:rsid w:val="008F6D08"/>
  </w:style>
  <w:style w:type="paragraph" w:styleId="af3">
    <w:name w:val="Body Text Indent"/>
    <w:basedOn w:val="a"/>
    <w:link w:val="af4"/>
    <w:rsid w:val="008F6D08"/>
    <w:pPr>
      <w:spacing w:after="120"/>
      <w:ind w:left="283" w:firstLine="0"/>
      <w:jc w:val="left"/>
    </w:pPr>
    <w:rPr>
      <w:rFonts w:ascii="Arial" w:eastAsia="Times New Roman" w:hAnsi="Arial"/>
      <w:sz w:val="24"/>
      <w:szCs w:val="24"/>
    </w:rPr>
  </w:style>
  <w:style w:type="character" w:customStyle="1" w:styleId="af4">
    <w:name w:val="Основной текст с отступом Знак"/>
    <w:link w:val="af3"/>
    <w:rsid w:val="008F6D08"/>
    <w:rPr>
      <w:rFonts w:ascii="Arial" w:eastAsia="Times New Roman" w:hAnsi="Arial" w:cs="Arial"/>
      <w:sz w:val="24"/>
      <w:szCs w:val="24"/>
    </w:rPr>
  </w:style>
  <w:style w:type="paragraph" w:customStyle="1" w:styleId="FR2">
    <w:name w:val="FR2"/>
    <w:rsid w:val="008F6D08"/>
    <w:pPr>
      <w:widowControl w:val="0"/>
      <w:overflowPunct w:val="0"/>
      <w:autoSpaceDE w:val="0"/>
      <w:autoSpaceDN w:val="0"/>
      <w:adjustRightInd w:val="0"/>
      <w:ind w:firstLine="560"/>
      <w:jc w:val="both"/>
      <w:textAlignment w:val="baseline"/>
    </w:pPr>
    <w:rPr>
      <w:rFonts w:ascii="Arial" w:eastAsia="Times New Roman" w:hAnsi="Arial" w:cs="Arial"/>
      <w:sz w:val="28"/>
      <w:szCs w:val="28"/>
    </w:rPr>
  </w:style>
  <w:style w:type="character" w:styleId="af5">
    <w:name w:val="Strong"/>
    <w:qFormat/>
    <w:rsid w:val="008F6D08"/>
    <w:rPr>
      <w:b/>
      <w:bCs/>
    </w:rPr>
  </w:style>
  <w:style w:type="paragraph" w:customStyle="1" w:styleId="text">
    <w:name w:val="text"/>
    <w:basedOn w:val="a"/>
    <w:next w:val="a"/>
    <w:rsid w:val="008F6D08"/>
    <w:pPr>
      <w:autoSpaceDE w:val="0"/>
      <w:autoSpaceDN w:val="0"/>
      <w:adjustRightInd w:val="0"/>
      <w:spacing w:before="28" w:after="28"/>
      <w:ind w:firstLine="0"/>
      <w:jc w:val="left"/>
    </w:pPr>
    <w:rPr>
      <w:rFonts w:ascii="Arial" w:eastAsia="Times New Roman" w:hAnsi="Arial" w:cs="Arial"/>
      <w:sz w:val="24"/>
      <w:szCs w:val="24"/>
    </w:rPr>
  </w:style>
  <w:style w:type="paragraph" w:styleId="af6">
    <w:name w:val="Body Text"/>
    <w:basedOn w:val="a"/>
    <w:link w:val="af7"/>
    <w:rsid w:val="008F6D08"/>
    <w:pPr>
      <w:spacing w:after="120"/>
      <w:ind w:firstLine="0"/>
      <w:jc w:val="left"/>
    </w:pPr>
    <w:rPr>
      <w:rFonts w:ascii="Arial" w:eastAsia="Times New Roman" w:hAnsi="Arial"/>
      <w:sz w:val="24"/>
      <w:szCs w:val="24"/>
    </w:rPr>
  </w:style>
  <w:style w:type="character" w:customStyle="1" w:styleId="af7">
    <w:name w:val="Основной текст Знак"/>
    <w:link w:val="af6"/>
    <w:rsid w:val="008F6D08"/>
    <w:rPr>
      <w:rFonts w:ascii="Arial" w:eastAsia="Times New Roman" w:hAnsi="Arial" w:cs="Arial"/>
      <w:sz w:val="24"/>
      <w:szCs w:val="24"/>
    </w:rPr>
  </w:style>
  <w:style w:type="paragraph" w:styleId="23">
    <w:name w:val="List 2"/>
    <w:basedOn w:val="a"/>
    <w:rsid w:val="008F6D08"/>
    <w:pPr>
      <w:ind w:left="566" w:hanging="283"/>
      <w:jc w:val="left"/>
    </w:pPr>
    <w:rPr>
      <w:rFonts w:ascii="Arial" w:eastAsia="Times New Roman" w:hAnsi="Arial" w:cs="Arial"/>
      <w:sz w:val="20"/>
      <w:szCs w:val="20"/>
    </w:rPr>
  </w:style>
  <w:style w:type="paragraph" w:styleId="32">
    <w:name w:val="List 3"/>
    <w:basedOn w:val="a"/>
    <w:rsid w:val="008F6D08"/>
    <w:pPr>
      <w:ind w:left="849" w:hanging="283"/>
      <w:jc w:val="left"/>
    </w:pPr>
    <w:rPr>
      <w:rFonts w:ascii="Arial" w:eastAsia="Times New Roman" w:hAnsi="Arial" w:cs="Arial"/>
      <w:sz w:val="20"/>
      <w:szCs w:val="20"/>
    </w:rPr>
  </w:style>
  <w:style w:type="paragraph" w:customStyle="1" w:styleId="12">
    <w:name w:val="Знак1"/>
    <w:basedOn w:val="a"/>
    <w:rsid w:val="008F6D08"/>
    <w:pPr>
      <w:spacing w:line="240" w:lineRule="exact"/>
      <w:ind w:firstLine="0"/>
    </w:pPr>
    <w:rPr>
      <w:rFonts w:ascii="Arial" w:eastAsia="Times New Roman" w:hAnsi="Arial" w:cs="Arial"/>
      <w:sz w:val="24"/>
      <w:szCs w:val="24"/>
      <w:lang w:val="en-US"/>
    </w:rPr>
  </w:style>
  <w:style w:type="paragraph" w:styleId="af8">
    <w:name w:val="Balloon Text"/>
    <w:basedOn w:val="a"/>
    <w:link w:val="af9"/>
    <w:semiHidden/>
    <w:rsid w:val="008F6D08"/>
    <w:pPr>
      <w:ind w:firstLine="0"/>
      <w:jc w:val="left"/>
    </w:pPr>
    <w:rPr>
      <w:rFonts w:ascii="Tahoma" w:eastAsia="Times New Roman" w:hAnsi="Tahoma"/>
      <w:sz w:val="16"/>
      <w:szCs w:val="16"/>
    </w:rPr>
  </w:style>
  <w:style w:type="character" w:customStyle="1" w:styleId="af9">
    <w:name w:val="Текст выноски Знак"/>
    <w:link w:val="af8"/>
    <w:semiHidden/>
    <w:rsid w:val="008F6D08"/>
    <w:rPr>
      <w:rFonts w:ascii="Tahoma" w:eastAsia="Times New Roman" w:hAnsi="Tahoma" w:cs="Tahoma"/>
      <w:sz w:val="16"/>
      <w:szCs w:val="16"/>
    </w:rPr>
  </w:style>
  <w:style w:type="paragraph" w:styleId="24">
    <w:name w:val="Body Text Indent 2"/>
    <w:aliases w:val="Знак Знак Знак Знак Знак Знак1,Знак Знак Знак Знак Знак Знак Знак,Знак Знак Знак Знак Знак Знак Знак1,Знак Знак Знак Знак Знак1,Знак Знак Знак Знак Знак Знак Знак Знак1,Знак Знак Знак Знак Знак Знак Знак Знак"/>
    <w:basedOn w:val="a"/>
    <w:link w:val="25"/>
    <w:rsid w:val="008F6D08"/>
    <w:pPr>
      <w:spacing w:after="120" w:line="480" w:lineRule="auto"/>
      <w:ind w:left="283" w:firstLine="0"/>
      <w:jc w:val="left"/>
    </w:pPr>
    <w:rPr>
      <w:rFonts w:ascii="Arial" w:eastAsia="Times New Roman" w:hAnsi="Arial"/>
      <w:sz w:val="24"/>
      <w:szCs w:val="24"/>
    </w:rPr>
  </w:style>
  <w:style w:type="character" w:customStyle="1" w:styleId="25">
    <w:name w:val="Основной текст с отступом 2 Знак"/>
    <w:aliases w:val="Знак Знак Знак Знак Знак Знак1 Знак,Знак Знак Знак Знак Знак Знак Знак Знак2,Знак Знак Знак Знак Знак Знак Знак1 Знак,Знак Знак Знак Знак Знак1 Знак,Знак Знак Знак Знак Знак Знак Знак Знак1 Знак"/>
    <w:link w:val="24"/>
    <w:rsid w:val="008F6D08"/>
    <w:rPr>
      <w:rFonts w:ascii="Arial" w:eastAsia="Times New Roman" w:hAnsi="Arial" w:cs="Arial"/>
      <w:sz w:val="24"/>
      <w:szCs w:val="24"/>
    </w:rPr>
  </w:style>
  <w:style w:type="paragraph" w:styleId="26">
    <w:name w:val="Body Text 2"/>
    <w:basedOn w:val="a"/>
    <w:link w:val="27"/>
    <w:rsid w:val="008F6D08"/>
    <w:pPr>
      <w:spacing w:after="120" w:line="480" w:lineRule="auto"/>
      <w:ind w:firstLine="0"/>
      <w:jc w:val="left"/>
    </w:pPr>
    <w:rPr>
      <w:rFonts w:ascii="Arial" w:eastAsia="Times New Roman" w:hAnsi="Arial"/>
      <w:sz w:val="24"/>
      <w:szCs w:val="24"/>
    </w:rPr>
  </w:style>
  <w:style w:type="character" w:customStyle="1" w:styleId="27">
    <w:name w:val="Основной текст 2 Знак"/>
    <w:link w:val="26"/>
    <w:rsid w:val="008F6D08"/>
    <w:rPr>
      <w:rFonts w:ascii="Arial" w:eastAsia="Times New Roman" w:hAnsi="Arial" w:cs="Arial"/>
      <w:sz w:val="24"/>
      <w:szCs w:val="24"/>
    </w:rPr>
  </w:style>
  <w:style w:type="character" w:customStyle="1" w:styleId="S1">
    <w:name w:val="S_Маркированный Знак1"/>
    <w:link w:val="S"/>
    <w:locked/>
    <w:rsid w:val="008F6D08"/>
    <w:rPr>
      <w:sz w:val="24"/>
      <w:szCs w:val="24"/>
    </w:rPr>
  </w:style>
  <w:style w:type="paragraph" w:customStyle="1" w:styleId="S">
    <w:name w:val="S_Маркированный"/>
    <w:basedOn w:val="afa"/>
    <w:link w:val="S1"/>
    <w:autoRedefine/>
    <w:rsid w:val="008F6D08"/>
    <w:pPr>
      <w:tabs>
        <w:tab w:val="left" w:pos="992"/>
      </w:tabs>
      <w:spacing w:line="360" w:lineRule="auto"/>
      <w:ind w:left="0" w:firstLine="709"/>
      <w:jc w:val="both"/>
    </w:pPr>
    <w:rPr>
      <w:rFonts w:ascii="Times New Roman" w:eastAsia="Calibri" w:hAnsi="Times New Roman" w:cs="Times New Roman"/>
    </w:rPr>
  </w:style>
  <w:style w:type="paragraph" w:styleId="afa">
    <w:name w:val="List Bullet"/>
    <w:basedOn w:val="a"/>
    <w:rsid w:val="008F6D08"/>
    <w:pPr>
      <w:ind w:left="1069" w:hanging="360"/>
      <w:jc w:val="left"/>
    </w:pPr>
    <w:rPr>
      <w:rFonts w:ascii="Arial" w:eastAsia="Times New Roman" w:hAnsi="Arial" w:cs="Arial"/>
      <w:sz w:val="24"/>
      <w:szCs w:val="24"/>
    </w:rPr>
  </w:style>
  <w:style w:type="paragraph" w:customStyle="1" w:styleId="S0">
    <w:name w:val="S_Обычный"/>
    <w:basedOn w:val="a"/>
    <w:link w:val="S2"/>
    <w:rsid w:val="008F6D08"/>
    <w:pPr>
      <w:spacing w:line="360" w:lineRule="auto"/>
      <w:ind w:firstLine="709"/>
    </w:pPr>
    <w:rPr>
      <w:rFonts w:ascii="Arial" w:eastAsia="Times New Roman" w:hAnsi="Arial"/>
      <w:sz w:val="24"/>
      <w:szCs w:val="24"/>
    </w:rPr>
  </w:style>
  <w:style w:type="character" w:customStyle="1" w:styleId="S2">
    <w:name w:val="S_Обычный Знак"/>
    <w:link w:val="S0"/>
    <w:locked/>
    <w:rsid w:val="008F6D08"/>
    <w:rPr>
      <w:rFonts w:ascii="Arial" w:eastAsia="Times New Roman" w:hAnsi="Arial" w:cs="Arial"/>
      <w:sz w:val="24"/>
      <w:szCs w:val="24"/>
    </w:rPr>
  </w:style>
  <w:style w:type="paragraph" w:customStyle="1" w:styleId="S3">
    <w:name w:val="S_Таблица"/>
    <w:basedOn w:val="a"/>
    <w:link w:val="S4"/>
    <w:autoRedefine/>
    <w:rsid w:val="008F6D08"/>
    <w:pPr>
      <w:widowControl w:val="0"/>
      <w:tabs>
        <w:tab w:val="num" w:pos="1440"/>
      </w:tabs>
      <w:ind w:firstLine="0"/>
      <w:jc w:val="right"/>
    </w:pPr>
    <w:rPr>
      <w:rFonts w:ascii="Arial" w:eastAsia="Times New Roman" w:hAnsi="Arial"/>
      <w:color w:val="008000"/>
      <w:sz w:val="24"/>
      <w:szCs w:val="24"/>
      <w:lang w:eastAsia="en-US"/>
    </w:rPr>
  </w:style>
  <w:style w:type="character" w:customStyle="1" w:styleId="S4">
    <w:name w:val="S_Таблица Знак"/>
    <w:link w:val="S3"/>
    <w:locked/>
    <w:rsid w:val="008F6D08"/>
    <w:rPr>
      <w:rFonts w:ascii="Arial" w:eastAsia="Times New Roman" w:hAnsi="Arial" w:cs="Arial"/>
      <w:color w:val="008000"/>
      <w:sz w:val="24"/>
      <w:szCs w:val="24"/>
      <w:lang w:eastAsia="en-US"/>
    </w:rPr>
  </w:style>
  <w:style w:type="character" w:customStyle="1" w:styleId="S5">
    <w:name w:val="S_Обычный в таблице Знак"/>
    <w:link w:val="S6"/>
    <w:locked/>
    <w:rsid w:val="008F6D08"/>
    <w:rPr>
      <w:sz w:val="24"/>
      <w:szCs w:val="24"/>
      <w:lang w:eastAsia="en-US"/>
    </w:rPr>
  </w:style>
  <w:style w:type="paragraph" w:customStyle="1" w:styleId="S6">
    <w:name w:val="S_Обычный в таблице"/>
    <w:basedOn w:val="a"/>
    <w:link w:val="S5"/>
    <w:rsid w:val="008F6D08"/>
    <w:pPr>
      <w:ind w:firstLine="0"/>
      <w:jc w:val="center"/>
    </w:pPr>
    <w:rPr>
      <w:sz w:val="24"/>
      <w:szCs w:val="24"/>
      <w:lang w:eastAsia="en-US"/>
    </w:rPr>
  </w:style>
  <w:style w:type="paragraph" w:customStyle="1" w:styleId="afb">
    <w:name w:val="Примечание"/>
    <w:basedOn w:val="a"/>
    <w:rsid w:val="008F6D08"/>
    <w:pPr>
      <w:ind w:firstLine="567"/>
    </w:pPr>
    <w:rPr>
      <w:rFonts w:ascii="Arial" w:eastAsia="Times New Roman" w:hAnsi="Arial" w:cs="Arial"/>
      <w:sz w:val="20"/>
      <w:szCs w:val="20"/>
    </w:rPr>
  </w:style>
  <w:style w:type="paragraph" w:customStyle="1" w:styleId="ConsCell">
    <w:name w:val="ConsCell"/>
    <w:rsid w:val="008F6D08"/>
    <w:pPr>
      <w:widowControl w:val="0"/>
      <w:autoSpaceDE w:val="0"/>
      <w:autoSpaceDN w:val="0"/>
      <w:adjustRightInd w:val="0"/>
      <w:ind w:right="19772"/>
    </w:pPr>
    <w:rPr>
      <w:rFonts w:ascii="Arial" w:eastAsia="Times New Roman" w:hAnsi="Arial" w:cs="Arial"/>
      <w:sz w:val="22"/>
      <w:szCs w:val="22"/>
    </w:rPr>
  </w:style>
  <w:style w:type="paragraph" w:styleId="afc">
    <w:name w:val="annotation text"/>
    <w:basedOn w:val="a"/>
    <w:link w:val="afd"/>
    <w:semiHidden/>
    <w:rsid w:val="008F6D08"/>
    <w:pPr>
      <w:ind w:firstLine="0"/>
      <w:jc w:val="left"/>
    </w:pPr>
    <w:rPr>
      <w:rFonts w:ascii="Arial" w:eastAsia="Times New Roman" w:hAnsi="Arial"/>
      <w:sz w:val="20"/>
      <w:szCs w:val="20"/>
    </w:rPr>
  </w:style>
  <w:style w:type="character" w:customStyle="1" w:styleId="afd">
    <w:name w:val="Текст примечания Знак"/>
    <w:link w:val="afc"/>
    <w:semiHidden/>
    <w:rsid w:val="008F6D08"/>
    <w:rPr>
      <w:rFonts w:ascii="Arial" w:eastAsia="Times New Roman" w:hAnsi="Arial" w:cs="Arial"/>
    </w:rPr>
  </w:style>
  <w:style w:type="paragraph" w:customStyle="1" w:styleId="afe">
    <w:name w:val="приложения рнгп"/>
    <w:basedOn w:val="20"/>
    <w:autoRedefine/>
    <w:rsid w:val="008F6D08"/>
    <w:pPr>
      <w:keepNext w:val="0"/>
      <w:widowControl w:val="0"/>
      <w:tabs>
        <w:tab w:val="left" w:pos="992"/>
      </w:tabs>
      <w:spacing w:before="0" w:after="0" w:line="239" w:lineRule="auto"/>
      <w:ind w:firstLine="709"/>
      <w:jc w:val="right"/>
    </w:pPr>
    <w:rPr>
      <w:rFonts w:ascii="Times New Roman" w:hAnsi="Times New Roman"/>
      <w:bCs w:val="0"/>
      <w:i w:val="0"/>
      <w:iCs w:val="0"/>
      <w:sz w:val="24"/>
      <w:szCs w:val="24"/>
      <w:lang w:eastAsia="en-US"/>
    </w:rPr>
  </w:style>
  <w:style w:type="paragraph" w:styleId="33">
    <w:name w:val="Body Text Indent 3"/>
    <w:basedOn w:val="a"/>
    <w:link w:val="34"/>
    <w:rsid w:val="008F6D08"/>
    <w:pPr>
      <w:spacing w:after="120"/>
      <w:ind w:left="283" w:firstLine="0"/>
      <w:jc w:val="left"/>
    </w:pPr>
    <w:rPr>
      <w:rFonts w:ascii="Arial" w:eastAsia="Times New Roman" w:hAnsi="Arial"/>
      <w:sz w:val="16"/>
      <w:szCs w:val="16"/>
    </w:rPr>
  </w:style>
  <w:style w:type="character" w:customStyle="1" w:styleId="34">
    <w:name w:val="Основной текст с отступом 3 Знак"/>
    <w:link w:val="33"/>
    <w:rsid w:val="008F6D08"/>
    <w:rPr>
      <w:rFonts w:ascii="Arial" w:eastAsia="Times New Roman" w:hAnsi="Arial" w:cs="Arial"/>
      <w:sz w:val="16"/>
      <w:szCs w:val="16"/>
    </w:rPr>
  </w:style>
  <w:style w:type="paragraph" w:styleId="28">
    <w:name w:val="List Continue 2"/>
    <w:basedOn w:val="a"/>
    <w:rsid w:val="008F6D08"/>
    <w:pPr>
      <w:spacing w:after="120"/>
      <w:ind w:left="566" w:firstLine="0"/>
      <w:jc w:val="left"/>
    </w:pPr>
    <w:rPr>
      <w:rFonts w:ascii="Arial" w:eastAsia="Times New Roman" w:hAnsi="Arial" w:cs="Arial"/>
      <w:sz w:val="24"/>
      <w:szCs w:val="24"/>
    </w:rPr>
  </w:style>
  <w:style w:type="paragraph" w:styleId="35">
    <w:name w:val="List Continue 3"/>
    <w:basedOn w:val="a"/>
    <w:rsid w:val="008F6D08"/>
    <w:pPr>
      <w:spacing w:after="120"/>
      <w:ind w:left="849" w:firstLine="0"/>
      <w:jc w:val="left"/>
    </w:pPr>
    <w:rPr>
      <w:rFonts w:ascii="Arial" w:eastAsia="Times New Roman" w:hAnsi="Arial" w:cs="Arial"/>
      <w:sz w:val="24"/>
      <w:szCs w:val="24"/>
    </w:rPr>
  </w:style>
  <w:style w:type="paragraph" w:customStyle="1" w:styleId="13">
    <w:name w:val="Стиль1"/>
    <w:basedOn w:val="a"/>
    <w:rsid w:val="008F6D08"/>
    <w:pPr>
      <w:ind w:firstLine="0"/>
      <w:jc w:val="center"/>
    </w:pPr>
    <w:rPr>
      <w:rFonts w:ascii="Arial" w:eastAsia="Times New Roman" w:hAnsi="Arial" w:cs="Arial"/>
      <w:sz w:val="20"/>
      <w:szCs w:val="20"/>
    </w:rPr>
  </w:style>
  <w:style w:type="paragraph" w:customStyle="1" w:styleId="textn">
    <w:name w:val="textn"/>
    <w:basedOn w:val="a"/>
    <w:rsid w:val="008F6D08"/>
    <w:pPr>
      <w:spacing w:before="100" w:beforeAutospacing="1" w:after="100" w:afterAutospacing="1"/>
      <w:ind w:firstLine="0"/>
      <w:jc w:val="left"/>
    </w:pPr>
    <w:rPr>
      <w:rFonts w:ascii="Arial" w:eastAsia="Times New Roman" w:hAnsi="Arial" w:cs="Arial"/>
      <w:sz w:val="24"/>
      <w:szCs w:val="24"/>
    </w:rPr>
  </w:style>
  <w:style w:type="paragraph" w:customStyle="1" w:styleId="29">
    <w:name w:val="Знак2"/>
    <w:basedOn w:val="a"/>
    <w:rsid w:val="008F6D08"/>
    <w:pPr>
      <w:spacing w:line="240" w:lineRule="exact"/>
      <w:ind w:firstLine="0"/>
    </w:pPr>
    <w:rPr>
      <w:rFonts w:ascii="Arial" w:eastAsia="Times New Roman" w:hAnsi="Arial" w:cs="Arial"/>
      <w:sz w:val="24"/>
      <w:szCs w:val="24"/>
      <w:lang w:val="en-US"/>
    </w:rPr>
  </w:style>
  <w:style w:type="character" w:customStyle="1" w:styleId="FontStyle11">
    <w:name w:val="Font Style11"/>
    <w:rsid w:val="008F6D08"/>
    <w:rPr>
      <w:rFonts w:ascii="Times New Roman" w:hAnsi="Times New Roman" w:cs="Times New Roman"/>
      <w:sz w:val="26"/>
      <w:szCs w:val="26"/>
    </w:rPr>
  </w:style>
  <w:style w:type="paragraph" w:customStyle="1" w:styleId="36">
    <w:name w:val="Знак3"/>
    <w:basedOn w:val="a"/>
    <w:rsid w:val="008F6D08"/>
    <w:pPr>
      <w:spacing w:line="240" w:lineRule="exact"/>
      <w:ind w:firstLine="0"/>
    </w:pPr>
    <w:rPr>
      <w:rFonts w:ascii="Arial" w:eastAsia="Times New Roman" w:hAnsi="Arial" w:cs="Arial"/>
      <w:sz w:val="24"/>
      <w:szCs w:val="24"/>
      <w:lang w:val="en-US"/>
    </w:rPr>
  </w:style>
  <w:style w:type="paragraph" w:customStyle="1" w:styleId="4">
    <w:name w:val="Знак4"/>
    <w:basedOn w:val="a"/>
    <w:rsid w:val="008F6D08"/>
    <w:pPr>
      <w:spacing w:line="240" w:lineRule="exact"/>
      <w:ind w:firstLine="0"/>
    </w:pPr>
    <w:rPr>
      <w:rFonts w:ascii="Arial" w:eastAsia="Times New Roman" w:hAnsi="Arial" w:cs="Arial"/>
      <w:sz w:val="24"/>
      <w:szCs w:val="24"/>
      <w:lang w:val="en-US"/>
    </w:rPr>
  </w:style>
  <w:style w:type="paragraph" w:customStyle="1" w:styleId="5">
    <w:name w:val="Знак5"/>
    <w:basedOn w:val="a"/>
    <w:rsid w:val="008F6D08"/>
    <w:pPr>
      <w:spacing w:line="240" w:lineRule="exact"/>
      <w:ind w:firstLine="0"/>
    </w:pPr>
    <w:rPr>
      <w:rFonts w:ascii="Arial" w:eastAsia="Times New Roman" w:hAnsi="Arial" w:cs="Arial"/>
      <w:sz w:val="24"/>
      <w:szCs w:val="24"/>
      <w:lang w:val="en-US"/>
    </w:rPr>
  </w:style>
  <w:style w:type="paragraph" w:customStyle="1" w:styleId="6">
    <w:name w:val="Знак6"/>
    <w:basedOn w:val="a"/>
    <w:rsid w:val="008F6D08"/>
    <w:pPr>
      <w:spacing w:line="240" w:lineRule="exact"/>
      <w:ind w:firstLine="0"/>
    </w:pPr>
    <w:rPr>
      <w:rFonts w:ascii="Arial" w:eastAsia="Times New Roman" w:hAnsi="Arial" w:cs="Arial"/>
      <w:sz w:val="24"/>
      <w:szCs w:val="24"/>
      <w:lang w:val="en-US"/>
    </w:rPr>
  </w:style>
  <w:style w:type="paragraph" w:customStyle="1" w:styleId="7">
    <w:name w:val="Знак7"/>
    <w:basedOn w:val="a"/>
    <w:rsid w:val="008F6D08"/>
    <w:pPr>
      <w:spacing w:line="240" w:lineRule="exact"/>
      <w:ind w:firstLine="0"/>
    </w:pPr>
    <w:rPr>
      <w:rFonts w:ascii="Arial" w:eastAsia="Times New Roman" w:hAnsi="Arial" w:cs="Arial"/>
      <w:sz w:val="24"/>
      <w:szCs w:val="24"/>
      <w:lang w:val="en-US"/>
    </w:rPr>
  </w:style>
  <w:style w:type="paragraph" w:customStyle="1" w:styleId="8">
    <w:name w:val="Знак8"/>
    <w:basedOn w:val="a"/>
    <w:rsid w:val="008F6D08"/>
    <w:pPr>
      <w:spacing w:line="240" w:lineRule="exact"/>
      <w:ind w:firstLine="0"/>
    </w:pPr>
    <w:rPr>
      <w:rFonts w:ascii="Arial" w:eastAsia="Times New Roman" w:hAnsi="Arial" w:cs="Arial"/>
      <w:sz w:val="24"/>
      <w:szCs w:val="24"/>
      <w:lang w:val="en-US"/>
    </w:rPr>
  </w:style>
  <w:style w:type="paragraph" w:customStyle="1" w:styleId="9">
    <w:name w:val="Знак9"/>
    <w:basedOn w:val="a"/>
    <w:rsid w:val="008F6D08"/>
    <w:pPr>
      <w:spacing w:line="240" w:lineRule="exact"/>
      <w:ind w:firstLine="0"/>
    </w:pPr>
    <w:rPr>
      <w:rFonts w:ascii="Arial" w:eastAsia="Times New Roman" w:hAnsi="Arial" w:cs="Arial"/>
      <w:sz w:val="24"/>
      <w:szCs w:val="24"/>
      <w:lang w:val="en-US"/>
    </w:rPr>
  </w:style>
  <w:style w:type="character" w:customStyle="1" w:styleId="apple-style-span">
    <w:name w:val="apple-style-span"/>
    <w:rsid w:val="008F6D08"/>
  </w:style>
  <w:style w:type="paragraph" w:customStyle="1" w:styleId="100">
    <w:name w:val="Знак10"/>
    <w:basedOn w:val="a"/>
    <w:rsid w:val="008F6D08"/>
    <w:pPr>
      <w:spacing w:line="240" w:lineRule="exact"/>
      <w:ind w:firstLine="0"/>
    </w:pPr>
    <w:rPr>
      <w:rFonts w:ascii="Arial" w:eastAsia="Times New Roman" w:hAnsi="Arial" w:cs="Arial"/>
      <w:sz w:val="24"/>
      <w:szCs w:val="24"/>
      <w:lang w:val="en-US"/>
    </w:rPr>
  </w:style>
  <w:style w:type="paragraph" w:customStyle="1" w:styleId="FORMATTEXT">
    <w:name w:val=".FORMATTEXT"/>
    <w:rsid w:val="008F6D08"/>
    <w:pPr>
      <w:widowControl w:val="0"/>
      <w:autoSpaceDE w:val="0"/>
      <w:autoSpaceDN w:val="0"/>
      <w:adjustRightInd w:val="0"/>
    </w:pPr>
    <w:rPr>
      <w:rFonts w:eastAsia="Times New Roman"/>
      <w:sz w:val="24"/>
      <w:szCs w:val="24"/>
    </w:rPr>
  </w:style>
  <w:style w:type="paragraph" w:customStyle="1" w:styleId="14">
    <w:name w:val="Знак1 Знак Знак Знак"/>
    <w:basedOn w:val="a"/>
    <w:rsid w:val="008F6D08"/>
    <w:pPr>
      <w:ind w:firstLine="0"/>
      <w:jc w:val="left"/>
    </w:pPr>
    <w:rPr>
      <w:rFonts w:ascii="Verdana" w:eastAsia="Times New Roman" w:hAnsi="Verdana" w:cs="Verdana"/>
      <w:sz w:val="20"/>
      <w:szCs w:val="20"/>
      <w:lang w:val="en-US"/>
    </w:rPr>
  </w:style>
  <w:style w:type="paragraph" w:customStyle="1" w:styleId="120">
    <w:name w:val="Знак12"/>
    <w:basedOn w:val="a"/>
    <w:rsid w:val="008F6D08"/>
    <w:pPr>
      <w:spacing w:line="240" w:lineRule="exact"/>
      <w:ind w:firstLine="0"/>
    </w:pPr>
    <w:rPr>
      <w:rFonts w:eastAsia="Times New Roman"/>
      <w:sz w:val="24"/>
      <w:szCs w:val="24"/>
      <w:lang w:val="en-US"/>
    </w:rPr>
  </w:style>
  <w:style w:type="paragraph" w:customStyle="1" w:styleId="aff">
    <w:name w:val="Основной шрифт абзаца Знак Знак Знак Знак"/>
    <w:aliases w:val="Знак1 Знак Знак Знак Знак Знак Знак Знак Знак Знак Знак"/>
    <w:basedOn w:val="a"/>
    <w:rsid w:val="008F6D08"/>
    <w:pPr>
      <w:ind w:firstLine="0"/>
      <w:jc w:val="left"/>
    </w:pPr>
    <w:rPr>
      <w:rFonts w:ascii="Verdana" w:eastAsia="Times New Roman" w:hAnsi="Verdana" w:cs="Verdana"/>
      <w:sz w:val="20"/>
      <w:szCs w:val="20"/>
      <w:lang w:val="en-US"/>
    </w:rPr>
  </w:style>
  <w:style w:type="paragraph" w:customStyle="1" w:styleId="formattext0">
    <w:name w:val="formattext"/>
    <w:basedOn w:val="a"/>
    <w:rsid w:val="008F6D08"/>
    <w:pPr>
      <w:spacing w:before="100" w:beforeAutospacing="1" w:after="100" w:afterAutospacing="1"/>
      <w:ind w:firstLine="0"/>
      <w:jc w:val="left"/>
    </w:pPr>
    <w:rPr>
      <w:rFonts w:eastAsia="Times New Roman"/>
      <w:sz w:val="24"/>
      <w:szCs w:val="24"/>
    </w:rPr>
  </w:style>
  <w:style w:type="character" w:customStyle="1" w:styleId="text11">
    <w:name w:val="text11"/>
    <w:rsid w:val="008F6D08"/>
    <w:rPr>
      <w:b/>
      <w:bCs/>
      <w:color w:val="333333"/>
      <w:sz w:val="20"/>
      <w:szCs w:val="20"/>
      <w:u w:val="single"/>
    </w:rPr>
  </w:style>
  <w:style w:type="paragraph" w:customStyle="1" w:styleId="15">
    <w:name w:val="Обычный1"/>
    <w:rsid w:val="008F6D08"/>
    <w:pPr>
      <w:widowControl w:val="0"/>
      <w:spacing w:line="260" w:lineRule="auto"/>
      <w:ind w:firstLine="220"/>
      <w:jc w:val="both"/>
    </w:pPr>
    <w:rPr>
      <w:rFonts w:ascii="Arial" w:eastAsia="Times New Roman" w:hAnsi="Arial"/>
      <w:b/>
      <w:snapToGrid w:val="0"/>
      <w:sz w:val="18"/>
      <w:szCs w:val="22"/>
    </w:rPr>
  </w:style>
  <w:style w:type="character" w:customStyle="1" w:styleId="highlighthighlightactive">
    <w:name w:val="highlight highlight_active"/>
    <w:rsid w:val="008F6D08"/>
  </w:style>
  <w:style w:type="character" w:customStyle="1" w:styleId="context">
    <w:name w:val="context"/>
    <w:rsid w:val="008F6D08"/>
  </w:style>
  <w:style w:type="character" w:customStyle="1" w:styleId="contextcurrent">
    <w:name w:val="context_current"/>
    <w:rsid w:val="008F6D08"/>
  </w:style>
  <w:style w:type="paragraph" w:customStyle="1" w:styleId="11Char">
    <w:name w:val="Знак1 Знак Знак Знак Знак Знак Знак Знак Знак1 Char"/>
    <w:basedOn w:val="a"/>
    <w:rsid w:val="008F6D08"/>
    <w:pPr>
      <w:spacing w:after="160" w:line="240" w:lineRule="exact"/>
      <w:ind w:firstLine="0"/>
      <w:jc w:val="left"/>
    </w:pPr>
    <w:rPr>
      <w:rFonts w:ascii="Verdana" w:eastAsia="Times New Roman" w:hAnsi="Verdana"/>
      <w:sz w:val="20"/>
      <w:szCs w:val="20"/>
      <w:lang w:val="en-US"/>
    </w:rPr>
  </w:style>
  <w:style w:type="paragraph" w:styleId="2">
    <w:name w:val="List Bullet 2"/>
    <w:basedOn w:val="a"/>
    <w:rsid w:val="008F6D08"/>
    <w:pPr>
      <w:numPr>
        <w:numId w:val="1"/>
      </w:numPr>
      <w:jc w:val="left"/>
    </w:pPr>
    <w:rPr>
      <w:rFonts w:eastAsia="Times New Roman"/>
      <w:sz w:val="24"/>
      <w:szCs w:val="24"/>
    </w:rPr>
  </w:style>
  <w:style w:type="character" w:customStyle="1" w:styleId="WW8Num4z1">
    <w:name w:val="WW8Num4z1"/>
    <w:rsid w:val="008F6D08"/>
    <w:rPr>
      <w:rFonts w:ascii="Courier New" w:hAnsi="Courier New" w:cs="Courier New"/>
    </w:rPr>
  </w:style>
  <w:style w:type="paragraph" w:customStyle="1" w:styleId="16">
    <w:name w:val="Знак Знак1 Знак"/>
    <w:basedOn w:val="a"/>
    <w:rsid w:val="008F6D08"/>
    <w:pPr>
      <w:spacing w:after="160" w:line="240" w:lineRule="exact"/>
      <w:ind w:firstLine="0"/>
      <w:jc w:val="left"/>
    </w:pPr>
    <w:rPr>
      <w:rFonts w:ascii="Verdana" w:eastAsia="Times New Roman" w:hAnsi="Verdana"/>
      <w:sz w:val="24"/>
      <w:szCs w:val="24"/>
      <w:lang w:val="en-US"/>
    </w:rPr>
  </w:style>
  <w:style w:type="character" w:customStyle="1" w:styleId="match">
    <w:name w:val="match"/>
    <w:rsid w:val="008F6D08"/>
  </w:style>
  <w:style w:type="character" w:customStyle="1" w:styleId="visited">
    <w:name w:val="visited"/>
    <w:rsid w:val="008F6D08"/>
  </w:style>
  <w:style w:type="paragraph" w:customStyle="1" w:styleId="formattexttopleveltext">
    <w:name w:val="formattext topleveltext"/>
    <w:basedOn w:val="a"/>
    <w:rsid w:val="008F6D08"/>
    <w:pPr>
      <w:spacing w:before="100" w:beforeAutospacing="1" w:after="100" w:afterAutospacing="1"/>
      <w:ind w:firstLine="0"/>
      <w:jc w:val="left"/>
    </w:pPr>
    <w:rPr>
      <w:rFonts w:eastAsia="Times New Roman"/>
      <w:sz w:val="24"/>
      <w:szCs w:val="24"/>
    </w:rPr>
  </w:style>
  <w:style w:type="character" w:customStyle="1" w:styleId="FontStyle15">
    <w:name w:val="Font Style15"/>
    <w:rsid w:val="008F6D08"/>
    <w:rPr>
      <w:rFonts w:ascii="Times New Roman" w:hAnsi="Times New Roman" w:cs="Times New Roman"/>
      <w:sz w:val="24"/>
      <w:szCs w:val="24"/>
    </w:rPr>
  </w:style>
  <w:style w:type="paragraph" w:customStyle="1" w:styleId="Style9">
    <w:name w:val="Style9"/>
    <w:basedOn w:val="a"/>
    <w:rsid w:val="008F6D08"/>
    <w:pPr>
      <w:widowControl w:val="0"/>
      <w:autoSpaceDE w:val="0"/>
      <w:autoSpaceDN w:val="0"/>
      <w:adjustRightInd w:val="0"/>
      <w:spacing w:line="331" w:lineRule="exact"/>
      <w:ind w:firstLine="734"/>
    </w:pPr>
    <w:rPr>
      <w:rFonts w:eastAsia="Times New Roman"/>
      <w:sz w:val="24"/>
      <w:szCs w:val="24"/>
    </w:rPr>
  </w:style>
  <w:style w:type="paragraph" w:customStyle="1" w:styleId="2a">
    <w:name w:val="Знак Знак Знак2 Знак Знак Знак Знак Знак Знак Знак"/>
    <w:basedOn w:val="a"/>
    <w:rsid w:val="008F6D08"/>
    <w:pPr>
      <w:ind w:firstLine="0"/>
      <w:jc w:val="left"/>
    </w:pPr>
    <w:rPr>
      <w:rFonts w:ascii="Verdana" w:eastAsia="Times New Roman" w:hAnsi="Verdana" w:cs="Verdana"/>
      <w:sz w:val="20"/>
      <w:szCs w:val="20"/>
      <w:lang w:val="en-US"/>
    </w:rPr>
  </w:style>
  <w:style w:type="paragraph" w:customStyle="1" w:styleId="220">
    <w:name w:val="Знак Знак Знак2 Знак Знак Знак Знак Знак Знак Знак2"/>
    <w:basedOn w:val="a"/>
    <w:rsid w:val="008F6D08"/>
    <w:pPr>
      <w:ind w:firstLine="0"/>
      <w:jc w:val="left"/>
    </w:pPr>
    <w:rPr>
      <w:rFonts w:ascii="Verdana" w:eastAsia="Times New Roman" w:hAnsi="Verdana" w:cs="Verdana"/>
      <w:sz w:val="20"/>
      <w:szCs w:val="20"/>
      <w:lang w:val="en-US"/>
    </w:rPr>
  </w:style>
  <w:style w:type="paragraph" w:customStyle="1" w:styleId="centerarticlelink">
    <w:name w:val="centerarticlelink"/>
    <w:basedOn w:val="a"/>
    <w:rsid w:val="008F6D08"/>
    <w:pPr>
      <w:spacing w:before="100" w:beforeAutospacing="1" w:after="100" w:afterAutospacing="1"/>
      <w:ind w:firstLine="0"/>
      <w:jc w:val="left"/>
    </w:pPr>
    <w:rPr>
      <w:rFonts w:ascii="Arial" w:eastAsia="Times New Roman" w:hAnsi="Arial" w:cs="Arial"/>
      <w:color w:val="000000"/>
      <w:sz w:val="24"/>
      <w:szCs w:val="24"/>
    </w:rPr>
  </w:style>
  <w:style w:type="paragraph" w:customStyle="1" w:styleId="txt">
    <w:name w:val="txt"/>
    <w:basedOn w:val="a"/>
    <w:rsid w:val="008F6D08"/>
    <w:pPr>
      <w:spacing w:before="100" w:beforeAutospacing="1" w:after="100" w:afterAutospacing="1"/>
      <w:ind w:firstLine="0"/>
      <w:jc w:val="left"/>
    </w:pPr>
    <w:rPr>
      <w:rFonts w:ascii="Verdana" w:eastAsia="Times New Roman" w:hAnsi="Verdana" w:cs="Verdana"/>
      <w:color w:val="000000"/>
      <w:sz w:val="17"/>
      <w:szCs w:val="17"/>
    </w:rPr>
  </w:style>
  <w:style w:type="paragraph" w:customStyle="1" w:styleId="textb">
    <w:name w:val="textb"/>
    <w:basedOn w:val="a"/>
    <w:rsid w:val="008F6D08"/>
    <w:pPr>
      <w:ind w:firstLine="0"/>
      <w:jc w:val="left"/>
    </w:pPr>
    <w:rPr>
      <w:rFonts w:ascii="Arial" w:eastAsia="Times New Roman" w:hAnsi="Arial" w:cs="Arial"/>
      <w:b/>
      <w:bCs/>
    </w:rPr>
  </w:style>
  <w:style w:type="paragraph" w:customStyle="1" w:styleId="western">
    <w:name w:val="western"/>
    <w:basedOn w:val="a"/>
    <w:rsid w:val="008F6D08"/>
    <w:pPr>
      <w:spacing w:before="100" w:beforeAutospacing="1" w:after="100" w:afterAutospacing="1"/>
      <w:ind w:firstLine="0"/>
      <w:jc w:val="left"/>
    </w:pPr>
    <w:rPr>
      <w:rFonts w:eastAsia="Times New Roman"/>
      <w:sz w:val="24"/>
      <w:szCs w:val="24"/>
    </w:rPr>
  </w:style>
  <w:style w:type="character" w:customStyle="1" w:styleId="Normal">
    <w:name w:val="Normal Знак"/>
    <w:locked/>
    <w:rsid w:val="008F6D08"/>
    <w:rPr>
      <w:sz w:val="24"/>
      <w:szCs w:val="24"/>
      <w:lang w:val="ru-RU" w:eastAsia="ru-RU"/>
    </w:rPr>
  </w:style>
  <w:style w:type="paragraph" w:customStyle="1" w:styleId="ConsTitle">
    <w:name w:val="ConsTitle"/>
    <w:rsid w:val="008F6D08"/>
    <w:pPr>
      <w:widowControl w:val="0"/>
      <w:autoSpaceDE w:val="0"/>
      <w:autoSpaceDN w:val="0"/>
      <w:adjustRightInd w:val="0"/>
    </w:pPr>
    <w:rPr>
      <w:rFonts w:ascii="Arial" w:eastAsia="Times New Roman" w:hAnsi="Arial" w:cs="Arial"/>
      <w:b/>
      <w:bCs/>
      <w:sz w:val="16"/>
      <w:szCs w:val="16"/>
    </w:rPr>
  </w:style>
  <w:style w:type="paragraph" w:customStyle="1" w:styleId="FR1">
    <w:name w:val="FR1"/>
    <w:rsid w:val="008F6D08"/>
    <w:pPr>
      <w:widowControl w:val="0"/>
      <w:autoSpaceDE w:val="0"/>
      <w:autoSpaceDN w:val="0"/>
      <w:adjustRightInd w:val="0"/>
    </w:pPr>
    <w:rPr>
      <w:rFonts w:eastAsia="Times New Roman"/>
      <w:sz w:val="16"/>
      <w:szCs w:val="16"/>
    </w:rPr>
  </w:style>
  <w:style w:type="paragraph" w:customStyle="1" w:styleId="50">
    <w:name w:val="çàãîëîâîê 5"/>
    <w:basedOn w:val="a"/>
    <w:next w:val="a"/>
    <w:rsid w:val="008F6D08"/>
    <w:pPr>
      <w:keepNext/>
      <w:ind w:firstLine="0"/>
      <w:jc w:val="center"/>
    </w:pPr>
    <w:rPr>
      <w:rFonts w:eastAsia="Times New Roman"/>
      <w:sz w:val="24"/>
      <w:szCs w:val="24"/>
    </w:rPr>
  </w:style>
  <w:style w:type="paragraph" w:customStyle="1" w:styleId="Normal10-022">
    <w:name w:val="Стиль Normal + 10 пт полужирный По центру Слева:  -02 см Справ...2"/>
    <w:basedOn w:val="a"/>
    <w:link w:val="Normal10-0220"/>
    <w:rsid w:val="008F6D08"/>
    <w:pPr>
      <w:snapToGrid w:val="0"/>
      <w:ind w:left="-113" w:right="-113" w:firstLine="0"/>
      <w:jc w:val="center"/>
    </w:pPr>
    <w:rPr>
      <w:rFonts w:eastAsia="Times New Roman"/>
      <w:b/>
      <w:bCs/>
      <w:sz w:val="20"/>
      <w:szCs w:val="20"/>
    </w:rPr>
  </w:style>
  <w:style w:type="character" w:customStyle="1" w:styleId="Normal10-0220">
    <w:name w:val="Стиль Normal + 10 пт полужирный По центру Слева:  -02 см Справ...2 Знак"/>
    <w:link w:val="Normal10-022"/>
    <w:locked/>
    <w:rsid w:val="008F6D08"/>
    <w:rPr>
      <w:rFonts w:ascii="Times New Roman" w:eastAsia="Times New Roman" w:hAnsi="Times New Roman"/>
      <w:b/>
      <w:bCs/>
    </w:rPr>
  </w:style>
  <w:style w:type="character" w:customStyle="1" w:styleId="FontStyle88">
    <w:name w:val="Font Style88"/>
    <w:rsid w:val="008F6D08"/>
    <w:rPr>
      <w:rFonts w:ascii="Times New Roman" w:hAnsi="Times New Roman" w:cs="Times New Roman"/>
      <w:sz w:val="22"/>
      <w:szCs w:val="22"/>
    </w:rPr>
  </w:style>
  <w:style w:type="paragraph" w:customStyle="1" w:styleId="111">
    <w:name w:val="Знак11"/>
    <w:basedOn w:val="a"/>
    <w:rsid w:val="008F6D08"/>
    <w:pPr>
      <w:ind w:firstLine="0"/>
      <w:jc w:val="left"/>
    </w:pPr>
    <w:rPr>
      <w:rFonts w:ascii="Verdana" w:eastAsia="Times New Roman" w:hAnsi="Verdana" w:cs="Verdana"/>
      <w:sz w:val="20"/>
      <w:szCs w:val="20"/>
      <w:lang w:val="en-US"/>
    </w:rPr>
  </w:style>
  <w:style w:type="paragraph" w:customStyle="1" w:styleId="aff0">
    <w:name w:val="Знак Знак Знак Знак"/>
    <w:basedOn w:val="a"/>
    <w:rsid w:val="008F6D08"/>
    <w:pPr>
      <w:ind w:firstLine="0"/>
      <w:jc w:val="left"/>
    </w:pPr>
    <w:rPr>
      <w:rFonts w:ascii="Verdana" w:eastAsia="Times New Roman" w:hAnsi="Verdana" w:cs="Verdana"/>
      <w:sz w:val="20"/>
      <w:szCs w:val="20"/>
      <w:lang w:val="en-US"/>
    </w:rPr>
  </w:style>
  <w:style w:type="character" w:styleId="aff1">
    <w:name w:val="FollowedHyperlink"/>
    <w:rsid w:val="008F6D08"/>
    <w:rPr>
      <w:color w:val="800080"/>
      <w:u w:val="single"/>
    </w:rPr>
  </w:style>
  <w:style w:type="paragraph" w:customStyle="1" w:styleId="17">
    <w:name w:val="Знак1 Знак Знак Знак Знак Знак Знак Знак Знак Знак Знак Знак Знак"/>
    <w:basedOn w:val="a"/>
    <w:rsid w:val="008F6D08"/>
    <w:pPr>
      <w:widowControl w:val="0"/>
      <w:adjustRightInd w:val="0"/>
      <w:spacing w:after="160" w:line="240" w:lineRule="exact"/>
      <w:ind w:firstLine="0"/>
      <w:jc w:val="right"/>
    </w:pPr>
    <w:rPr>
      <w:rFonts w:eastAsia="Times New Roman"/>
      <w:sz w:val="20"/>
      <w:szCs w:val="20"/>
      <w:lang w:val="en-GB"/>
    </w:rPr>
  </w:style>
  <w:style w:type="paragraph" w:customStyle="1" w:styleId="112">
    <w:name w:val="Знак Знак1 Знак1"/>
    <w:basedOn w:val="a"/>
    <w:rsid w:val="008F6D08"/>
    <w:pPr>
      <w:spacing w:after="160" w:line="240" w:lineRule="exact"/>
      <w:ind w:firstLine="0"/>
      <w:jc w:val="left"/>
    </w:pPr>
    <w:rPr>
      <w:rFonts w:ascii="Verdana" w:eastAsia="Times New Roman" w:hAnsi="Verdana"/>
      <w:sz w:val="24"/>
      <w:szCs w:val="24"/>
      <w:lang w:val="en-US"/>
    </w:rPr>
  </w:style>
  <w:style w:type="character" w:customStyle="1" w:styleId="nobase">
    <w:name w:val="nobase"/>
    <w:rsid w:val="008F6D08"/>
  </w:style>
  <w:style w:type="paragraph" w:customStyle="1" w:styleId="210">
    <w:name w:val="Знак Знак Знак2 Знак Знак Знак Знак Знак Знак Знак1"/>
    <w:basedOn w:val="a"/>
    <w:rsid w:val="008F6D08"/>
    <w:pPr>
      <w:ind w:firstLine="0"/>
      <w:jc w:val="left"/>
    </w:pPr>
    <w:rPr>
      <w:rFonts w:ascii="Verdana" w:eastAsia="Times New Roman" w:hAnsi="Verdana" w:cs="Verdana"/>
      <w:sz w:val="20"/>
      <w:szCs w:val="20"/>
      <w:lang w:val="en-US"/>
    </w:rPr>
  </w:style>
  <w:style w:type="paragraph" w:styleId="aff2">
    <w:name w:val="List Paragraph"/>
    <w:basedOn w:val="a"/>
    <w:uiPriority w:val="34"/>
    <w:qFormat/>
    <w:rsid w:val="008F6D08"/>
    <w:pPr>
      <w:ind w:left="720" w:firstLine="709"/>
    </w:pPr>
  </w:style>
  <w:style w:type="paragraph" w:styleId="aff3">
    <w:name w:val="Document Map"/>
    <w:basedOn w:val="a"/>
    <w:link w:val="aff4"/>
    <w:rsid w:val="008F6D08"/>
    <w:pPr>
      <w:widowControl w:val="0"/>
      <w:ind w:firstLine="220"/>
    </w:pPr>
    <w:rPr>
      <w:rFonts w:ascii="Tahoma" w:eastAsia="Times New Roman" w:hAnsi="Tahoma"/>
      <w:b/>
      <w:bCs/>
      <w:sz w:val="16"/>
      <w:szCs w:val="16"/>
    </w:rPr>
  </w:style>
  <w:style w:type="character" w:customStyle="1" w:styleId="aff4">
    <w:name w:val="Схема документа Знак"/>
    <w:link w:val="aff3"/>
    <w:rsid w:val="008F6D08"/>
    <w:rPr>
      <w:rFonts w:ascii="Tahoma" w:eastAsia="Times New Roman" w:hAnsi="Tahoma" w:cs="Tahoma"/>
      <w:b/>
      <w:bCs/>
      <w:sz w:val="16"/>
      <w:szCs w:val="16"/>
    </w:rPr>
  </w:style>
  <w:style w:type="paragraph" w:customStyle="1" w:styleId="2b">
    <w:name w:val="Знак Знак Знак2 Знак Знак Знак Знак Знак Знак Знак"/>
    <w:basedOn w:val="a"/>
    <w:rsid w:val="008F6D08"/>
    <w:pPr>
      <w:ind w:firstLine="0"/>
      <w:jc w:val="left"/>
    </w:pPr>
    <w:rPr>
      <w:rFonts w:ascii="Verdana" w:eastAsia="Times New Roman" w:hAnsi="Verdana" w:cs="Verdana"/>
      <w:sz w:val="20"/>
      <w:szCs w:val="20"/>
      <w:lang w:val="en-US"/>
    </w:rPr>
  </w:style>
  <w:style w:type="character" w:customStyle="1" w:styleId="18">
    <w:name w:val="Знак Знак Знак Знак Знак Знак1"/>
    <w:aliases w:val=" Знак Знак Знак Знак Знак Знак Знак"/>
    <w:rsid w:val="008F6D08"/>
    <w:rPr>
      <w:rFonts w:ascii="Arial" w:hAnsi="Arial" w:cs="Arial"/>
      <w:sz w:val="24"/>
      <w:szCs w:val="24"/>
      <w:lang w:val="ru-RU" w:eastAsia="ru-RU" w:bidi="ar-SA"/>
    </w:rPr>
  </w:style>
  <w:style w:type="character" w:customStyle="1" w:styleId="90">
    <w:name w:val="Знак Знак9"/>
    <w:semiHidden/>
    <w:rsid w:val="008F6D08"/>
    <w:rPr>
      <w:rFonts w:ascii="Arial" w:hAnsi="Arial" w:cs="Arial"/>
      <w:lang w:val="ru-RU" w:eastAsia="ru-RU" w:bidi="ar-SA"/>
    </w:rPr>
  </w:style>
  <w:style w:type="numbering" w:customStyle="1" w:styleId="40">
    <w:name w:val="Нет списка4"/>
    <w:next w:val="a2"/>
    <w:uiPriority w:val="99"/>
    <w:semiHidden/>
    <w:unhideWhenUsed/>
    <w:rsid w:val="00A94C91"/>
  </w:style>
  <w:style w:type="character" w:styleId="aff5">
    <w:name w:val="annotation reference"/>
    <w:uiPriority w:val="99"/>
    <w:semiHidden/>
    <w:unhideWhenUsed/>
    <w:rsid w:val="00633387"/>
    <w:rPr>
      <w:sz w:val="16"/>
      <w:szCs w:val="16"/>
    </w:rPr>
  </w:style>
  <w:style w:type="paragraph" w:styleId="aff6">
    <w:name w:val="annotation subject"/>
    <w:basedOn w:val="afc"/>
    <w:next w:val="afc"/>
    <w:link w:val="aff7"/>
    <w:uiPriority w:val="99"/>
    <w:semiHidden/>
    <w:unhideWhenUsed/>
    <w:rsid w:val="00633387"/>
    <w:pPr>
      <w:ind w:firstLine="1418"/>
      <w:jc w:val="both"/>
    </w:pPr>
    <w:rPr>
      <w:b/>
      <w:bCs/>
    </w:rPr>
  </w:style>
  <w:style w:type="character" w:customStyle="1" w:styleId="aff7">
    <w:name w:val="Тема примечания Знак"/>
    <w:link w:val="aff6"/>
    <w:uiPriority w:val="99"/>
    <w:semiHidden/>
    <w:rsid w:val="00633387"/>
    <w:rPr>
      <w:rFonts w:ascii="Arial" w:eastAsia="Times New Roman" w:hAnsi="Arial" w:cs="Arial"/>
      <w:b/>
      <w:bCs/>
    </w:rPr>
  </w:style>
  <w:style w:type="table" w:customStyle="1" w:styleId="19">
    <w:name w:val="Сетка таблицы1"/>
    <w:basedOn w:val="a1"/>
    <w:next w:val="ab"/>
    <w:uiPriority w:val="59"/>
    <w:rsid w:val="002520EF"/>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5074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7F3F6673335F04A36F06146A5406AE5A3DB571BD1253696E21BFB898D515867893AA2C82DC4575902FFB2B05CBD0A480A7CDCE11826ECDD3CC35103wAF0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37876594A8FEC880CEBBFA271C261F0A903A75454ADBC8BDB5112D327FAD9D4794BA85876DB3D54F4916FAEA6578247FD3B969C4DE18FBC0t0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01E488C0-5A80-465C-BCD7-FDD868ED9D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664</TotalTime>
  <Pages>1</Pages>
  <Words>2724</Words>
  <Characters>15533</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АГНОиПНО</Company>
  <LinksUpToDate>false</LinksUpToDate>
  <CharactersWithSpaces>18221</CharactersWithSpaces>
  <SharedDoc>false</SharedDoc>
  <HLinks>
    <vt:vector size="348" baseType="variant">
      <vt:variant>
        <vt:i4>6946874</vt:i4>
      </vt:variant>
      <vt:variant>
        <vt:i4>171</vt:i4>
      </vt:variant>
      <vt:variant>
        <vt:i4>0</vt:i4>
      </vt:variant>
      <vt:variant>
        <vt:i4>5</vt:i4>
      </vt:variant>
      <vt:variant>
        <vt:lpwstr>consultantplus://offline/ref=DA0BB10B358C567FD6C08B2690EA003E3BB57E25AC07F583A9D92DA5BF3D9B4E1842B1256275323EX2K6E</vt:lpwstr>
      </vt:variant>
      <vt:variant>
        <vt:lpwstr/>
      </vt:variant>
      <vt:variant>
        <vt:i4>91</vt:i4>
      </vt:variant>
      <vt:variant>
        <vt:i4>168</vt:i4>
      </vt:variant>
      <vt:variant>
        <vt:i4>0</vt:i4>
      </vt:variant>
      <vt:variant>
        <vt:i4>5</vt:i4>
      </vt:variant>
      <vt:variant>
        <vt:lpwstr>consultantplus://offline/ref=DA0BB10B358C567FD6C08B2690EA003E3BB6782AAF07F583A9D92DA5BFX3KDE</vt:lpwstr>
      </vt:variant>
      <vt:variant>
        <vt:lpwstr/>
      </vt:variant>
      <vt:variant>
        <vt:i4>6094853</vt:i4>
      </vt:variant>
      <vt:variant>
        <vt:i4>165</vt:i4>
      </vt:variant>
      <vt:variant>
        <vt:i4>0</vt:i4>
      </vt:variant>
      <vt:variant>
        <vt:i4>5</vt:i4>
      </vt:variant>
      <vt:variant>
        <vt:lpwstr>consultantplus://offline/ref=DA0BB10B358C567FD6C08B2690EA003E39B77B2BAE09A889A18021A7B832C4591F0BBD24627533X3KDE</vt:lpwstr>
      </vt:variant>
      <vt:variant>
        <vt:lpwstr/>
      </vt:variant>
      <vt:variant>
        <vt:i4>6094853</vt:i4>
      </vt:variant>
      <vt:variant>
        <vt:i4>162</vt:i4>
      </vt:variant>
      <vt:variant>
        <vt:i4>0</vt:i4>
      </vt:variant>
      <vt:variant>
        <vt:i4>5</vt:i4>
      </vt:variant>
      <vt:variant>
        <vt:lpwstr>consultantplus://offline/ref=DA0BB10B358C567FD6C08B2690EA003E3EB4782BAF09A889A18021A7B832C4591F0BBD24627533X3KBE</vt:lpwstr>
      </vt:variant>
      <vt:variant>
        <vt:lpwstr/>
      </vt:variant>
      <vt:variant>
        <vt:i4>6094936</vt:i4>
      </vt:variant>
      <vt:variant>
        <vt:i4>159</vt:i4>
      </vt:variant>
      <vt:variant>
        <vt:i4>0</vt:i4>
      </vt:variant>
      <vt:variant>
        <vt:i4>5</vt:i4>
      </vt:variant>
      <vt:variant>
        <vt:lpwstr>consultantplus://offline/ref=DA0BB10B358C567FD6C08B2690EA003E3DB1792FA909A889A18021A7B832C4591F0BBD24627533X3KAE</vt:lpwstr>
      </vt:variant>
      <vt:variant>
        <vt:lpwstr/>
      </vt:variant>
      <vt:variant>
        <vt:i4>6094941</vt:i4>
      </vt:variant>
      <vt:variant>
        <vt:i4>156</vt:i4>
      </vt:variant>
      <vt:variant>
        <vt:i4>0</vt:i4>
      </vt:variant>
      <vt:variant>
        <vt:i4>5</vt:i4>
      </vt:variant>
      <vt:variant>
        <vt:lpwstr>consultantplus://offline/ref=DA0BB10B358C567FD6C08B2690EA003E39B47A2CA909A889A18021A7B832C4591F0BBD24627533X3KAE</vt:lpwstr>
      </vt:variant>
      <vt:variant>
        <vt:lpwstr/>
      </vt:variant>
      <vt:variant>
        <vt:i4>6946925</vt:i4>
      </vt:variant>
      <vt:variant>
        <vt:i4>153</vt:i4>
      </vt:variant>
      <vt:variant>
        <vt:i4>0</vt:i4>
      </vt:variant>
      <vt:variant>
        <vt:i4>5</vt:i4>
      </vt:variant>
      <vt:variant>
        <vt:lpwstr>consultantplus://offline/ref=DA0BB10B358C567FD6C08B2690EA003E3BB37E28A801F583A9D92DA5BF3D9B4E1842B1256275323FX2K4E</vt:lpwstr>
      </vt:variant>
      <vt:variant>
        <vt:lpwstr/>
      </vt:variant>
      <vt:variant>
        <vt:i4>6946866</vt:i4>
      </vt:variant>
      <vt:variant>
        <vt:i4>150</vt:i4>
      </vt:variant>
      <vt:variant>
        <vt:i4>0</vt:i4>
      </vt:variant>
      <vt:variant>
        <vt:i4>5</vt:i4>
      </vt:variant>
      <vt:variant>
        <vt:lpwstr>consultantplus://offline/ref=DA0BB10B358C567FD6C08B2690EA003E3BB5792DAB03F583A9D92DA5BF3D9B4E1842B1256275323FX2K5E</vt:lpwstr>
      </vt:variant>
      <vt:variant>
        <vt:lpwstr/>
      </vt:variant>
      <vt:variant>
        <vt:i4>6946913</vt:i4>
      </vt:variant>
      <vt:variant>
        <vt:i4>147</vt:i4>
      </vt:variant>
      <vt:variant>
        <vt:i4>0</vt:i4>
      </vt:variant>
      <vt:variant>
        <vt:i4>5</vt:i4>
      </vt:variant>
      <vt:variant>
        <vt:lpwstr>consultantplus://offline/ref=DA0BB10B358C567FD6C08B2690EA003E3BB37D24A800F583A9D92DA5BF3D9B4E1842B1256275323FX2K4E</vt:lpwstr>
      </vt:variant>
      <vt:variant>
        <vt:lpwstr/>
      </vt:variant>
      <vt:variant>
        <vt:i4>6946864</vt:i4>
      </vt:variant>
      <vt:variant>
        <vt:i4>144</vt:i4>
      </vt:variant>
      <vt:variant>
        <vt:i4>0</vt:i4>
      </vt:variant>
      <vt:variant>
        <vt:i4>5</vt:i4>
      </vt:variant>
      <vt:variant>
        <vt:lpwstr>consultantplus://offline/ref=DA0BB10B358C567FD6C08B2690EA003E3BB17429AF0AF583A9D92DA5BF3D9B4E1842B1256275323FX2K5E</vt:lpwstr>
      </vt:variant>
      <vt:variant>
        <vt:lpwstr/>
      </vt:variant>
      <vt:variant>
        <vt:i4>3407977</vt:i4>
      </vt:variant>
      <vt:variant>
        <vt:i4>141</vt:i4>
      </vt:variant>
      <vt:variant>
        <vt:i4>0</vt:i4>
      </vt:variant>
      <vt:variant>
        <vt:i4>5</vt:i4>
      </vt:variant>
      <vt:variant>
        <vt:lpwstr>consultantplus://offline/ref=0E6612F33C52406EFC5F0AEBA2ED6455970E696112F02D6B05B516D7WCK3E</vt:lpwstr>
      </vt:variant>
      <vt:variant>
        <vt:lpwstr/>
      </vt:variant>
      <vt:variant>
        <vt:i4>5570567</vt:i4>
      </vt:variant>
      <vt:variant>
        <vt:i4>138</vt:i4>
      </vt:variant>
      <vt:variant>
        <vt:i4>0</vt:i4>
      </vt:variant>
      <vt:variant>
        <vt:i4>5</vt:i4>
      </vt:variant>
      <vt:variant>
        <vt:lpwstr>consultantplus://offline/ref=0E6612F33C52406EFC5F0AEBA2ED64559102636612FC70610DEC1AD5C4W3KCE</vt:lpwstr>
      </vt:variant>
      <vt:variant>
        <vt:lpwstr/>
      </vt:variant>
      <vt:variant>
        <vt:i4>5570644</vt:i4>
      </vt:variant>
      <vt:variant>
        <vt:i4>135</vt:i4>
      </vt:variant>
      <vt:variant>
        <vt:i4>0</vt:i4>
      </vt:variant>
      <vt:variant>
        <vt:i4>5</vt:i4>
      </vt:variant>
      <vt:variant>
        <vt:lpwstr>consultantplus://offline/ref=0E6612F33C52406EFC5F0AEBA2ED6455910463601CFA70610DEC1AD5C4W3KCE</vt:lpwstr>
      </vt:variant>
      <vt:variant>
        <vt:lpwstr/>
      </vt:variant>
      <vt:variant>
        <vt:i4>5570646</vt:i4>
      </vt:variant>
      <vt:variant>
        <vt:i4>132</vt:i4>
      </vt:variant>
      <vt:variant>
        <vt:i4>0</vt:i4>
      </vt:variant>
      <vt:variant>
        <vt:i4>5</vt:i4>
      </vt:variant>
      <vt:variant>
        <vt:lpwstr>consultantplus://offline/ref=0E6612F33C52406EFC5F0AEBA2ED64559101626518F970610DEC1AD5C4W3KCE</vt:lpwstr>
      </vt:variant>
      <vt:variant>
        <vt:lpwstr/>
      </vt:variant>
      <vt:variant>
        <vt:i4>5570646</vt:i4>
      </vt:variant>
      <vt:variant>
        <vt:i4>129</vt:i4>
      </vt:variant>
      <vt:variant>
        <vt:i4>0</vt:i4>
      </vt:variant>
      <vt:variant>
        <vt:i4>5</vt:i4>
      </vt:variant>
      <vt:variant>
        <vt:lpwstr>consultantplus://offline/ref=0E6612F33C52406EFC5F0AEBA2ED64559101616618F970610DEC1AD5C4W3KCE</vt:lpwstr>
      </vt:variant>
      <vt:variant>
        <vt:lpwstr/>
      </vt:variant>
      <vt:variant>
        <vt:i4>5570640</vt:i4>
      </vt:variant>
      <vt:variant>
        <vt:i4>126</vt:i4>
      </vt:variant>
      <vt:variant>
        <vt:i4>0</vt:i4>
      </vt:variant>
      <vt:variant>
        <vt:i4>5</vt:i4>
      </vt:variant>
      <vt:variant>
        <vt:lpwstr>consultantplus://offline/ref=0E6612F33C52406EFC5F0AEBA2ED6455910163611CFA70610DEC1AD5C4W3KCE</vt:lpwstr>
      </vt:variant>
      <vt:variant>
        <vt:lpwstr/>
      </vt:variant>
      <vt:variant>
        <vt:i4>5570561</vt:i4>
      </vt:variant>
      <vt:variant>
        <vt:i4>123</vt:i4>
      </vt:variant>
      <vt:variant>
        <vt:i4>0</vt:i4>
      </vt:variant>
      <vt:variant>
        <vt:i4>5</vt:i4>
      </vt:variant>
      <vt:variant>
        <vt:lpwstr>consultantplus://offline/ref=0E6612F33C52406EFC5F0AEBA2ED6455910660661BF270610DEC1AD5C4W3KCE</vt:lpwstr>
      </vt:variant>
      <vt:variant>
        <vt:lpwstr/>
      </vt:variant>
      <vt:variant>
        <vt:i4>5570652</vt:i4>
      </vt:variant>
      <vt:variant>
        <vt:i4>120</vt:i4>
      </vt:variant>
      <vt:variant>
        <vt:i4>0</vt:i4>
      </vt:variant>
      <vt:variant>
        <vt:i4>5</vt:i4>
      </vt:variant>
      <vt:variant>
        <vt:lpwstr>consultantplus://offline/ref=0E6612F33C52406EFC5F0AEBA2ED64559103676913F370610DEC1AD5C4W3KCE</vt:lpwstr>
      </vt:variant>
      <vt:variant>
        <vt:lpwstr/>
      </vt:variant>
      <vt:variant>
        <vt:i4>3407922</vt:i4>
      </vt:variant>
      <vt:variant>
        <vt:i4>117</vt:i4>
      </vt:variant>
      <vt:variant>
        <vt:i4>0</vt:i4>
      </vt:variant>
      <vt:variant>
        <vt:i4>5</vt:i4>
      </vt:variant>
      <vt:variant>
        <vt:lpwstr>consultantplus://offline/ref=0E6612F33C52406EFC5F0AEBA2ED64559507606918F02D6B05B516D7WCK3E</vt:lpwstr>
      </vt:variant>
      <vt:variant>
        <vt:lpwstr/>
      </vt:variant>
      <vt:variant>
        <vt:i4>5570642</vt:i4>
      </vt:variant>
      <vt:variant>
        <vt:i4>114</vt:i4>
      </vt:variant>
      <vt:variant>
        <vt:i4>0</vt:i4>
      </vt:variant>
      <vt:variant>
        <vt:i4>5</vt:i4>
      </vt:variant>
      <vt:variant>
        <vt:lpwstr>consultantplus://offline/ref=0E6612F33C52406EFC5F0AEBA2ED6455910667601FFD70610DEC1AD5C4W3KCE</vt:lpwstr>
      </vt:variant>
      <vt:variant>
        <vt:lpwstr/>
      </vt:variant>
      <vt:variant>
        <vt:i4>5570572</vt:i4>
      </vt:variant>
      <vt:variant>
        <vt:i4>111</vt:i4>
      </vt:variant>
      <vt:variant>
        <vt:i4>0</vt:i4>
      </vt:variant>
      <vt:variant>
        <vt:i4>5</vt:i4>
      </vt:variant>
      <vt:variant>
        <vt:lpwstr>consultantplus://offline/ref=0E6612F33C52406EFC5F0AEBA2ED6455910165691CF370610DEC1AD5C4W3KCE</vt:lpwstr>
      </vt:variant>
      <vt:variant>
        <vt:lpwstr/>
      </vt:variant>
      <vt:variant>
        <vt:i4>5570646</vt:i4>
      </vt:variant>
      <vt:variant>
        <vt:i4>108</vt:i4>
      </vt:variant>
      <vt:variant>
        <vt:i4>0</vt:i4>
      </vt:variant>
      <vt:variant>
        <vt:i4>5</vt:i4>
      </vt:variant>
      <vt:variant>
        <vt:lpwstr>consultantplus://offline/ref=0E6612F33C52406EFC5F0AEBA2ED6455910062621CFD70610DEC1AD5C4W3KCE</vt:lpwstr>
      </vt:variant>
      <vt:variant>
        <vt:lpwstr/>
      </vt:variant>
      <vt:variant>
        <vt:i4>5570570</vt:i4>
      </vt:variant>
      <vt:variant>
        <vt:i4>105</vt:i4>
      </vt:variant>
      <vt:variant>
        <vt:i4>0</vt:i4>
      </vt:variant>
      <vt:variant>
        <vt:i4>5</vt:i4>
      </vt:variant>
      <vt:variant>
        <vt:lpwstr>consultantplus://offline/ref=0E6612F33C52406EFC5F0AEBA2ED64559101676418FA70610DEC1AD5C4W3KCE</vt:lpwstr>
      </vt:variant>
      <vt:variant>
        <vt:lpwstr/>
      </vt:variant>
      <vt:variant>
        <vt:i4>5570646</vt:i4>
      </vt:variant>
      <vt:variant>
        <vt:i4>102</vt:i4>
      </vt:variant>
      <vt:variant>
        <vt:i4>0</vt:i4>
      </vt:variant>
      <vt:variant>
        <vt:i4>5</vt:i4>
      </vt:variant>
      <vt:variant>
        <vt:lpwstr>consultantplus://offline/ref=0E6612F33C52406EFC5F0AEBA2ED64559100626418F970610DEC1AD5C4W3KCE</vt:lpwstr>
      </vt:variant>
      <vt:variant>
        <vt:lpwstr/>
      </vt:variant>
      <vt:variant>
        <vt:i4>5570653</vt:i4>
      </vt:variant>
      <vt:variant>
        <vt:i4>99</vt:i4>
      </vt:variant>
      <vt:variant>
        <vt:i4>0</vt:i4>
      </vt:variant>
      <vt:variant>
        <vt:i4>5</vt:i4>
      </vt:variant>
      <vt:variant>
        <vt:lpwstr>consultantplus://offline/ref=0E6612F33C52406EFC5F0AEBA2ED6455910369661FFF70610DEC1AD5C4W3KCE</vt:lpwstr>
      </vt:variant>
      <vt:variant>
        <vt:lpwstr/>
      </vt:variant>
      <vt:variant>
        <vt:i4>5570641</vt:i4>
      </vt:variant>
      <vt:variant>
        <vt:i4>96</vt:i4>
      </vt:variant>
      <vt:variant>
        <vt:i4>0</vt:i4>
      </vt:variant>
      <vt:variant>
        <vt:i4>5</vt:i4>
      </vt:variant>
      <vt:variant>
        <vt:lpwstr>consultantplus://offline/ref=0E6612F33C52406EFC5F0AEBA2ED64559102686019F370610DEC1AD5C4W3KCE</vt:lpwstr>
      </vt:variant>
      <vt:variant>
        <vt:lpwstr/>
      </vt:variant>
      <vt:variant>
        <vt:i4>5570561</vt:i4>
      </vt:variant>
      <vt:variant>
        <vt:i4>93</vt:i4>
      </vt:variant>
      <vt:variant>
        <vt:i4>0</vt:i4>
      </vt:variant>
      <vt:variant>
        <vt:i4>5</vt:i4>
      </vt:variant>
      <vt:variant>
        <vt:lpwstr>consultantplus://offline/ref=0E6612F33C52406EFC5F0AEBA2ED6455910366631EF370610DEC1AD5C4W3KCE</vt:lpwstr>
      </vt:variant>
      <vt:variant>
        <vt:lpwstr/>
      </vt:variant>
      <vt:variant>
        <vt:i4>5570647</vt:i4>
      </vt:variant>
      <vt:variant>
        <vt:i4>90</vt:i4>
      </vt:variant>
      <vt:variant>
        <vt:i4>0</vt:i4>
      </vt:variant>
      <vt:variant>
        <vt:i4>5</vt:i4>
      </vt:variant>
      <vt:variant>
        <vt:lpwstr>consultantplus://offline/ref=0E6612F33C52406EFC5F0AEBA2ED6455910167601FFF70610DEC1AD5C4W3KCE</vt:lpwstr>
      </vt:variant>
      <vt:variant>
        <vt:lpwstr/>
      </vt:variant>
      <vt:variant>
        <vt:i4>5570642</vt:i4>
      </vt:variant>
      <vt:variant>
        <vt:i4>87</vt:i4>
      </vt:variant>
      <vt:variant>
        <vt:i4>0</vt:i4>
      </vt:variant>
      <vt:variant>
        <vt:i4>5</vt:i4>
      </vt:variant>
      <vt:variant>
        <vt:lpwstr>consultantplus://offline/ref=0E6612F33C52406EFC5F0AEBA2ED6455910062641DFA70610DEC1AD5C4W3KCE</vt:lpwstr>
      </vt:variant>
      <vt:variant>
        <vt:lpwstr/>
      </vt:variant>
      <vt:variant>
        <vt:i4>5570644</vt:i4>
      </vt:variant>
      <vt:variant>
        <vt:i4>84</vt:i4>
      </vt:variant>
      <vt:variant>
        <vt:i4>0</vt:i4>
      </vt:variant>
      <vt:variant>
        <vt:i4>5</vt:i4>
      </vt:variant>
      <vt:variant>
        <vt:lpwstr>consultantplus://offline/ref=0E6612F33C52406EFC5F0AEBA2ED6455910062641EFF70610DEC1AD5C4W3KCE</vt:lpwstr>
      </vt:variant>
      <vt:variant>
        <vt:lpwstr/>
      </vt:variant>
      <vt:variant>
        <vt:i4>5570572</vt:i4>
      </vt:variant>
      <vt:variant>
        <vt:i4>81</vt:i4>
      </vt:variant>
      <vt:variant>
        <vt:i4>0</vt:i4>
      </vt:variant>
      <vt:variant>
        <vt:i4>5</vt:i4>
      </vt:variant>
      <vt:variant>
        <vt:lpwstr>consultantplus://offline/ref=0E6612F33C52406EFC5F0AEBA2ED64559101676119FC70610DEC1AD5C4W3KCE</vt:lpwstr>
      </vt:variant>
      <vt:variant>
        <vt:lpwstr/>
      </vt:variant>
      <vt:variant>
        <vt:i4>5570646</vt:i4>
      </vt:variant>
      <vt:variant>
        <vt:i4>78</vt:i4>
      </vt:variant>
      <vt:variant>
        <vt:i4>0</vt:i4>
      </vt:variant>
      <vt:variant>
        <vt:i4>5</vt:i4>
      </vt:variant>
      <vt:variant>
        <vt:lpwstr>consultantplus://offline/ref=0E6612F33C52406EFC5F0AEBA2ED6455910167611BFB70610DEC1AD5C4W3KCE</vt:lpwstr>
      </vt:variant>
      <vt:variant>
        <vt:lpwstr/>
      </vt:variant>
      <vt:variant>
        <vt:i4>5570650</vt:i4>
      </vt:variant>
      <vt:variant>
        <vt:i4>75</vt:i4>
      </vt:variant>
      <vt:variant>
        <vt:i4>0</vt:i4>
      </vt:variant>
      <vt:variant>
        <vt:i4>5</vt:i4>
      </vt:variant>
      <vt:variant>
        <vt:lpwstr>consultantplus://offline/ref=0E6612F33C52406EFC5F0AEBA2ED6455910063691BFC70610DEC1AD5C4W3KCE</vt:lpwstr>
      </vt:variant>
      <vt:variant>
        <vt:lpwstr/>
      </vt:variant>
      <vt:variant>
        <vt:i4>5570647</vt:i4>
      </vt:variant>
      <vt:variant>
        <vt:i4>72</vt:i4>
      </vt:variant>
      <vt:variant>
        <vt:i4>0</vt:i4>
      </vt:variant>
      <vt:variant>
        <vt:i4>5</vt:i4>
      </vt:variant>
      <vt:variant>
        <vt:lpwstr>consultantplus://offline/ref=0E6612F33C52406EFC5F0AEBA2ED6455910167621AFC70610DEC1AD5C4W3KCE</vt:lpwstr>
      </vt:variant>
      <vt:variant>
        <vt:lpwstr/>
      </vt:variant>
      <vt:variant>
        <vt:i4>5570561</vt:i4>
      </vt:variant>
      <vt:variant>
        <vt:i4>69</vt:i4>
      </vt:variant>
      <vt:variant>
        <vt:i4>0</vt:i4>
      </vt:variant>
      <vt:variant>
        <vt:i4>5</vt:i4>
      </vt:variant>
      <vt:variant>
        <vt:lpwstr>consultantplus://offline/ref=0E6612F33C52406EFC5F0AEBA2ED64559101676112FE70610DEC1AD5C4W3KCE</vt:lpwstr>
      </vt:variant>
      <vt:variant>
        <vt:lpwstr/>
      </vt:variant>
      <vt:variant>
        <vt:i4>5570650</vt:i4>
      </vt:variant>
      <vt:variant>
        <vt:i4>66</vt:i4>
      </vt:variant>
      <vt:variant>
        <vt:i4>0</vt:i4>
      </vt:variant>
      <vt:variant>
        <vt:i4>5</vt:i4>
      </vt:variant>
      <vt:variant>
        <vt:lpwstr>consultantplus://offline/ref=0E6612F33C52406EFC5F0AEBA2ED6455910267691BFE70610DEC1AD5C4W3KCE</vt:lpwstr>
      </vt:variant>
      <vt:variant>
        <vt:lpwstr/>
      </vt:variant>
      <vt:variant>
        <vt:i4>4</vt:i4>
      </vt:variant>
      <vt:variant>
        <vt:i4>63</vt:i4>
      </vt:variant>
      <vt:variant>
        <vt:i4>0</vt:i4>
      </vt:variant>
      <vt:variant>
        <vt:i4>5</vt:i4>
      </vt:variant>
      <vt:variant>
        <vt:lpwstr>consultantplus://offline/ref=0E6612F33C52406EFC5F0AEBA2ED6455910065691BFF70610DEC1AD5C43CE919B3C903F9EDW3K9E</vt:lpwstr>
      </vt:variant>
      <vt:variant>
        <vt:lpwstr/>
      </vt:variant>
      <vt:variant>
        <vt:i4>5570644</vt:i4>
      </vt:variant>
      <vt:variant>
        <vt:i4>60</vt:i4>
      </vt:variant>
      <vt:variant>
        <vt:i4>0</vt:i4>
      </vt:variant>
      <vt:variant>
        <vt:i4>5</vt:i4>
      </vt:variant>
      <vt:variant>
        <vt:lpwstr>consultantplus://offline/ref=0E6612F33C52406EFC5F0AEBA2ED64559101676218F970610DEC1AD5C4W3KCE</vt:lpwstr>
      </vt:variant>
      <vt:variant>
        <vt:lpwstr/>
      </vt:variant>
      <vt:variant>
        <vt:i4>5570652</vt:i4>
      </vt:variant>
      <vt:variant>
        <vt:i4>57</vt:i4>
      </vt:variant>
      <vt:variant>
        <vt:i4>0</vt:i4>
      </vt:variant>
      <vt:variant>
        <vt:i4>5</vt:i4>
      </vt:variant>
      <vt:variant>
        <vt:lpwstr>consultantplus://offline/ref=0E6612F33C52406EFC5F0AEBA2ED6455910169631DFB70610DEC1AD5C4W3KCE</vt:lpwstr>
      </vt:variant>
      <vt:variant>
        <vt:lpwstr/>
      </vt:variant>
      <vt:variant>
        <vt:i4>5570642</vt:i4>
      </vt:variant>
      <vt:variant>
        <vt:i4>54</vt:i4>
      </vt:variant>
      <vt:variant>
        <vt:i4>0</vt:i4>
      </vt:variant>
      <vt:variant>
        <vt:i4>5</vt:i4>
      </vt:variant>
      <vt:variant>
        <vt:lpwstr>consultantplus://offline/ref=0E6612F33C52406EFC5F0AEBA2ED6455910061611EFF70610DEC1AD5C4W3KCE</vt:lpwstr>
      </vt:variant>
      <vt:variant>
        <vt:lpwstr/>
      </vt:variant>
      <vt:variant>
        <vt:i4>3145786</vt:i4>
      </vt:variant>
      <vt:variant>
        <vt:i4>51</vt:i4>
      </vt:variant>
      <vt:variant>
        <vt:i4>0</vt:i4>
      </vt:variant>
      <vt:variant>
        <vt:i4>5</vt:i4>
      </vt:variant>
      <vt:variant>
        <vt:lpwstr>consultantplus://offline/ref=0E6612F33C52406EFC5F0AEBA2ED64559100616218FA70610DEC1AD5C43CE919B3C903F9EA39ECF8W5K4E</vt:lpwstr>
      </vt:variant>
      <vt:variant>
        <vt:lpwstr/>
      </vt:variant>
      <vt:variant>
        <vt:i4>5570567</vt:i4>
      </vt:variant>
      <vt:variant>
        <vt:i4>48</vt:i4>
      </vt:variant>
      <vt:variant>
        <vt:i4>0</vt:i4>
      </vt:variant>
      <vt:variant>
        <vt:i4>5</vt:i4>
      </vt:variant>
      <vt:variant>
        <vt:lpwstr>consultantplus://offline/ref=0E6612F33C52406EFC5F0AEBA2ED6455910061611EF370610DEC1AD5C4W3KCE</vt:lpwstr>
      </vt:variant>
      <vt:variant>
        <vt:lpwstr/>
      </vt:variant>
      <vt:variant>
        <vt:i4>7012402</vt:i4>
      </vt:variant>
      <vt:variant>
        <vt:i4>45</vt:i4>
      </vt:variant>
      <vt:variant>
        <vt:i4>0</vt:i4>
      </vt:variant>
      <vt:variant>
        <vt:i4>5</vt:i4>
      </vt:variant>
      <vt:variant>
        <vt:lpwstr/>
      </vt:variant>
      <vt:variant>
        <vt:lpwstr>Par309</vt:lpwstr>
      </vt:variant>
      <vt:variant>
        <vt:i4>7012402</vt:i4>
      </vt:variant>
      <vt:variant>
        <vt:i4>42</vt:i4>
      </vt:variant>
      <vt:variant>
        <vt:i4>0</vt:i4>
      </vt:variant>
      <vt:variant>
        <vt:i4>5</vt:i4>
      </vt:variant>
      <vt:variant>
        <vt:lpwstr/>
      </vt:variant>
      <vt:variant>
        <vt:lpwstr>Par309</vt:lpwstr>
      </vt:variant>
      <vt:variant>
        <vt:i4>7012402</vt:i4>
      </vt:variant>
      <vt:variant>
        <vt:i4>39</vt:i4>
      </vt:variant>
      <vt:variant>
        <vt:i4>0</vt:i4>
      </vt:variant>
      <vt:variant>
        <vt:i4>5</vt:i4>
      </vt:variant>
      <vt:variant>
        <vt:lpwstr/>
      </vt:variant>
      <vt:variant>
        <vt:lpwstr>Par309</vt:lpwstr>
      </vt:variant>
      <vt:variant>
        <vt:i4>7929953</vt:i4>
      </vt:variant>
      <vt:variant>
        <vt:i4>36</vt:i4>
      </vt:variant>
      <vt:variant>
        <vt:i4>0</vt:i4>
      </vt:variant>
      <vt:variant>
        <vt:i4>5</vt:i4>
      </vt:variant>
      <vt:variant>
        <vt:lpwstr>consultantplus://offline/ref=28BC2ED7212486CD5CBB3F04FDAF80874B8136BAA9C2EC6A9899E2B2C0BB947061AAFDAE85020829h5L0I</vt:lpwstr>
      </vt:variant>
      <vt:variant>
        <vt:lpwstr/>
      </vt:variant>
      <vt:variant>
        <vt:i4>3145782</vt:i4>
      </vt:variant>
      <vt:variant>
        <vt:i4>33</vt:i4>
      </vt:variant>
      <vt:variant>
        <vt:i4>0</vt:i4>
      </vt:variant>
      <vt:variant>
        <vt:i4>5</vt:i4>
      </vt:variant>
      <vt:variant>
        <vt:lpwstr>consultantplus://offline/ref=0E6612F33C52406EFC5F0AEBA2ED64559100616218FA70610DEC1AD5C43CE919B3C903F9EA39ECFFW5KFE</vt:lpwstr>
      </vt:variant>
      <vt:variant>
        <vt:lpwstr/>
      </vt:variant>
      <vt:variant>
        <vt:i4>3145826</vt:i4>
      </vt:variant>
      <vt:variant>
        <vt:i4>30</vt:i4>
      </vt:variant>
      <vt:variant>
        <vt:i4>0</vt:i4>
      </vt:variant>
      <vt:variant>
        <vt:i4>5</vt:i4>
      </vt:variant>
      <vt:variant>
        <vt:lpwstr>consultantplus://offline/ref=0E6612F33C52406EFC5F0AEBA2ED64559100616218FA70610DEC1AD5C43CE919B3C903F9EA39E2F4W5K1E</vt:lpwstr>
      </vt:variant>
      <vt:variant>
        <vt:lpwstr/>
      </vt:variant>
      <vt:variant>
        <vt:i4>3145776</vt:i4>
      </vt:variant>
      <vt:variant>
        <vt:i4>27</vt:i4>
      </vt:variant>
      <vt:variant>
        <vt:i4>0</vt:i4>
      </vt:variant>
      <vt:variant>
        <vt:i4>5</vt:i4>
      </vt:variant>
      <vt:variant>
        <vt:lpwstr>consultantplus://offline/ref=0E6612F33C52406EFC5F0AEBA2ED64559100616218FA70610DEC1AD5C43CE919B3C903F9EA39E2FEW5K2E</vt:lpwstr>
      </vt:variant>
      <vt:variant>
        <vt:lpwstr/>
      </vt:variant>
      <vt:variant>
        <vt:i4>3145824</vt:i4>
      </vt:variant>
      <vt:variant>
        <vt:i4>24</vt:i4>
      </vt:variant>
      <vt:variant>
        <vt:i4>0</vt:i4>
      </vt:variant>
      <vt:variant>
        <vt:i4>5</vt:i4>
      </vt:variant>
      <vt:variant>
        <vt:lpwstr>consultantplus://offline/ref=0E6612F33C52406EFC5F0AEBA2ED64559100616218FA70610DEC1AD5C43CE919B3C903F9EA39ECFFW5K0E</vt:lpwstr>
      </vt:variant>
      <vt:variant>
        <vt:lpwstr/>
      </vt:variant>
      <vt:variant>
        <vt:i4>3145825</vt:i4>
      </vt:variant>
      <vt:variant>
        <vt:i4>21</vt:i4>
      </vt:variant>
      <vt:variant>
        <vt:i4>0</vt:i4>
      </vt:variant>
      <vt:variant>
        <vt:i4>5</vt:i4>
      </vt:variant>
      <vt:variant>
        <vt:lpwstr>consultantplus://offline/ref=0E6612F33C52406EFC5F0AEBA2ED64559100616218FA70610DEC1AD5C43CE919B3C903F9EA39ECFFW5K1E</vt:lpwstr>
      </vt:variant>
      <vt:variant>
        <vt:lpwstr/>
      </vt:variant>
      <vt:variant>
        <vt:i4>3145827</vt:i4>
      </vt:variant>
      <vt:variant>
        <vt:i4>18</vt:i4>
      </vt:variant>
      <vt:variant>
        <vt:i4>0</vt:i4>
      </vt:variant>
      <vt:variant>
        <vt:i4>5</vt:i4>
      </vt:variant>
      <vt:variant>
        <vt:lpwstr>consultantplus://offline/ref=0E6612F33C52406EFC5F0AEBA2ED64559100616218FA70610DEC1AD5C43CE919B3C903F9EA39ECFFW5K3E</vt:lpwstr>
      </vt:variant>
      <vt:variant>
        <vt:lpwstr/>
      </vt:variant>
      <vt:variant>
        <vt:i4>5570642</vt:i4>
      </vt:variant>
      <vt:variant>
        <vt:i4>15</vt:i4>
      </vt:variant>
      <vt:variant>
        <vt:i4>0</vt:i4>
      </vt:variant>
      <vt:variant>
        <vt:i4>5</vt:i4>
      </vt:variant>
      <vt:variant>
        <vt:lpwstr>consultantplus://offline/ref=0E6612F33C52406EFC5F0AEBA2ED6455910061611EFF70610DEC1AD5C4W3KCE</vt:lpwstr>
      </vt:variant>
      <vt:variant>
        <vt:lpwstr/>
      </vt:variant>
      <vt:variant>
        <vt:i4>5570642</vt:i4>
      </vt:variant>
      <vt:variant>
        <vt:i4>12</vt:i4>
      </vt:variant>
      <vt:variant>
        <vt:i4>0</vt:i4>
      </vt:variant>
      <vt:variant>
        <vt:i4>5</vt:i4>
      </vt:variant>
      <vt:variant>
        <vt:lpwstr>consultantplus://offline/ref=0E6612F33C52406EFC5F0AEBA2ED6455910061611EFF70610DEC1AD5C4W3KCE</vt:lpwstr>
      </vt:variant>
      <vt:variant>
        <vt:lpwstr/>
      </vt:variant>
      <vt:variant>
        <vt:i4>5570571</vt:i4>
      </vt:variant>
      <vt:variant>
        <vt:i4>9</vt:i4>
      </vt:variant>
      <vt:variant>
        <vt:i4>0</vt:i4>
      </vt:variant>
      <vt:variant>
        <vt:i4>5</vt:i4>
      </vt:variant>
      <vt:variant>
        <vt:lpwstr>consultantplus://offline/ref=0E6612F33C52406EFC5F0AEBA2ED64559100616218FA70610DEC1AD5C4W3KCE</vt:lpwstr>
      </vt:variant>
      <vt:variant>
        <vt:lpwstr/>
      </vt:variant>
      <vt:variant>
        <vt:i4>5570571</vt:i4>
      </vt:variant>
      <vt:variant>
        <vt:i4>6</vt:i4>
      </vt:variant>
      <vt:variant>
        <vt:i4>0</vt:i4>
      </vt:variant>
      <vt:variant>
        <vt:i4>5</vt:i4>
      </vt:variant>
      <vt:variant>
        <vt:lpwstr>consultantplus://offline/ref=0E6612F33C52406EFC5F0AEBA2ED64559100616218FA70610DEC1AD5C4W3KCE</vt:lpwstr>
      </vt:variant>
      <vt:variant>
        <vt:lpwstr/>
      </vt:variant>
      <vt:variant>
        <vt:i4>7929953</vt:i4>
      </vt:variant>
      <vt:variant>
        <vt:i4>3</vt:i4>
      </vt:variant>
      <vt:variant>
        <vt:i4>0</vt:i4>
      </vt:variant>
      <vt:variant>
        <vt:i4>5</vt:i4>
      </vt:variant>
      <vt:variant>
        <vt:lpwstr>consultantplus://offline/ref=28BC2ED7212486CD5CBB3F04FDAF80874B8136BAA9C2EC6A9899E2B2C0BB947061AAFDAE85020829h5L0I</vt:lpwstr>
      </vt:variant>
      <vt:variant>
        <vt:lpwstr/>
      </vt:variant>
      <vt:variant>
        <vt:i4>7929953</vt:i4>
      </vt:variant>
      <vt:variant>
        <vt:i4>0</vt:i4>
      </vt:variant>
      <vt:variant>
        <vt:i4>0</vt:i4>
      </vt:variant>
      <vt:variant>
        <vt:i4>5</vt:i4>
      </vt:variant>
      <vt:variant>
        <vt:lpwstr>consultantplus://offline/ref=28BC2ED7212486CD5CBB3F04FDAF80874B8136BAA9C2EC6A9899E2B2C0BB947061AAFDAE85020829h5L0I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Полещук Павел Александрович</dc:creator>
  <cp:keywords/>
  <cp:lastModifiedBy>RePack by Diakov</cp:lastModifiedBy>
  <cp:revision>27</cp:revision>
  <cp:lastPrinted>2022-07-25T07:30:00Z</cp:lastPrinted>
  <dcterms:created xsi:type="dcterms:W3CDTF">2016-09-01T09:06:00Z</dcterms:created>
  <dcterms:modified xsi:type="dcterms:W3CDTF">2022-08-03T08:33:00Z</dcterms:modified>
</cp:coreProperties>
</file>