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B5" w:rsidRPr="00E00F6B" w:rsidRDefault="00D33B87" w:rsidP="00D557E0">
      <w:pPr>
        <w:ind w:firstLine="0"/>
        <w:jc w:val="center"/>
        <w:rPr>
          <w:rFonts w:ascii="Times New Roman" w:hAnsi="Times New Roman"/>
          <w:b/>
          <w:sz w:val="28"/>
          <w:szCs w:val="28"/>
        </w:rPr>
      </w:pPr>
      <w:bookmarkStart w:id="0" w:name="_GoBack"/>
      <w:bookmarkEnd w:id="0"/>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lastRenderedPageBreak/>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10"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1"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7"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9"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1"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2"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4"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 xml:space="preserve">11) финансовые обязательства, участником которой в силу Федерального закона от 23 декабря 20103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9"/>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FDC" w:rsidRDefault="000C4FDC" w:rsidP="00204BB5">
      <w:r>
        <w:separator/>
      </w:r>
    </w:p>
  </w:endnote>
  <w:endnote w:type="continuationSeparator" w:id="0">
    <w:p w:rsidR="000C4FDC" w:rsidRDefault="000C4FDC"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FDC" w:rsidRDefault="000C4FDC" w:rsidP="00204BB5">
      <w:r>
        <w:separator/>
      </w:r>
    </w:p>
  </w:footnote>
  <w:footnote w:type="continuationSeparator" w:id="0">
    <w:p w:rsidR="000C4FDC" w:rsidRDefault="000C4FDC"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464D0B">
      <w:rPr>
        <w:rFonts w:ascii="Times New Roman" w:hAnsi="Times New Roman"/>
        <w:noProof/>
        <w:sz w:val="28"/>
        <w:szCs w:val="28"/>
      </w:rPr>
      <w:t>10</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4FDC"/>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4D0B"/>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6054"/>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541"/>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www.cbr.ru/currency_base/daily.aspx"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page/index/spravki_bk" TargetMode="External"/><Relationship Id="rId25" Type="http://schemas.openxmlformats.org/officeDocument/2006/relationships/hyperlink" Target="http://cbr.ru/credit/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fl/interest/inf_baccount/"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hyperlink" Target="http://www.cbr.ru/currency_base/daily.aspx"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hd_base/?PrtId=metall_base_new" TargetMode="External"/><Relationship Id="rId27" Type="http://schemas.openxmlformats.org/officeDocument/2006/relationships/hyperlink" Target="http://www.cbr.ru/currency_base/daily.asp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9A6F705-B145-4B36-A56A-89B52668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18185</Words>
  <Characters>103655</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121597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Наталья</cp:lastModifiedBy>
  <cp:revision>2</cp:revision>
  <cp:lastPrinted>2019-12-25T09:04:00Z</cp:lastPrinted>
  <dcterms:created xsi:type="dcterms:W3CDTF">2020-01-28T01:37:00Z</dcterms:created>
  <dcterms:modified xsi:type="dcterms:W3CDTF">2020-01-28T01:37:00Z</dcterms:modified>
</cp:coreProperties>
</file>