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5A" w:rsidRPr="00144C19" w:rsidRDefault="00135D5A" w:rsidP="00135D5A">
      <w:pPr>
        <w:tabs>
          <w:tab w:val="left" w:pos="5103"/>
          <w:tab w:val="left" w:pos="86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F7AD6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44C19">
        <w:rPr>
          <w:rFonts w:ascii="Times New Roman" w:hAnsi="Times New Roman"/>
          <w:b/>
          <w:sz w:val="28"/>
          <w:szCs w:val="28"/>
        </w:rPr>
        <w:t> </w:t>
      </w:r>
      <w:r w:rsidRPr="00444889">
        <w:rPr>
          <w:rFonts w:ascii="Times New Roman" w:hAnsi="Times New Roman"/>
          <w:b/>
          <w:sz w:val="28"/>
          <w:szCs w:val="28"/>
        </w:rPr>
        <w:t>Инвестиционные предложения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7AD6">
        <w:rPr>
          <w:rFonts w:ascii="Times New Roman" w:hAnsi="Times New Roman"/>
          <w:b/>
          <w:sz w:val="28"/>
          <w:szCs w:val="28"/>
        </w:rPr>
        <w:t>на 202</w:t>
      </w:r>
      <w:r w:rsidR="0081533C">
        <w:rPr>
          <w:rFonts w:ascii="Times New Roman" w:hAnsi="Times New Roman"/>
          <w:b/>
          <w:sz w:val="28"/>
          <w:szCs w:val="28"/>
        </w:rPr>
        <w:t>1</w:t>
      </w:r>
      <w:r w:rsidR="00FF7AD6">
        <w:rPr>
          <w:rFonts w:ascii="Times New Roman" w:hAnsi="Times New Roman"/>
          <w:b/>
          <w:sz w:val="28"/>
          <w:szCs w:val="28"/>
        </w:rPr>
        <w:t>г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787"/>
        <w:gridCol w:w="3969"/>
        <w:gridCol w:w="2693"/>
        <w:gridCol w:w="2268"/>
      </w:tblGrid>
      <w:tr w:rsidR="00135D5A" w:rsidRPr="00216918" w:rsidTr="0082607D">
        <w:tc>
          <w:tcPr>
            <w:tcW w:w="482" w:type="dxa"/>
            <w:vMerge w:val="restart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6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6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7" w:type="dxa"/>
            <w:vMerge w:val="restart"/>
          </w:tcPr>
          <w:p w:rsidR="00135D5A" w:rsidRPr="00216918" w:rsidRDefault="00135D5A" w:rsidP="0074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8930" w:type="dxa"/>
            <w:gridSpan w:val="3"/>
          </w:tcPr>
          <w:p w:rsidR="00135D5A" w:rsidRPr="00216918" w:rsidRDefault="00135D5A" w:rsidP="0074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135D5A" w:rsidRPr="00216918" w:rsidTr="003510E0">
        <w:tc>
          <w:tcPr>
            <w:tcW w:w="482" w:type="dxa"/>
            <w:vMerge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5D5A" w:rsidRPr="00216918" w:rsidRDefault="00135D5A" w:rsidP="0035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16918">
              <w:rPr>
                <w:rFonts w:ascii="Times New Roman" w:hAnsi="Times New Roman"/>
                <w:sz w:val="24"/>
                <w:szCs w:val="24"/>
              </w:rPr>
              <w:t>наличие источников сырья</w:t>
            </w:r>
          </w:p>
        </w:tc>
        <w:tc>
          <w:tcPr>
            <w:tcW w:w="2693" w:type="dxa"/>
          </w:tcPr>
          <w:p w:rsidR="00135D5A" w:rsidRPr="00216918" w:rsidRDefault="00135D5A" w:rsidP="0035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инвестиционная ниша (характеристика рынка)</w:t>
            </w:r>
          </w:p>
        </w:tc>
        <w:tc>
          <w:tcPr>
            <w:tcW w:w="2268" w:type="dxa"/>
          </w:tcPr>
          <w:p w:rsidR="00135D5A" w:rsidRPr="00216918" w:rsidRDefault="00135D5A" w:rsidP="003510E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стоимость и доступность инфраструктуры</w:t>
            </w:r>
          </w:p>
        </w:tc>
      </w:tr>
      <w:tr w:rsidR="00135D5A" w:rsidRPr="00216918" w:rsidTr="003510E0"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Озеро «Горькое»</w:t>
            </w:r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Озеро Горькое расположено в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216918">
                <w:rPr>
                  <w:rFonts w:ascii="Times New Roman" w:hAnsi="Times New Roman"/>
                  <w:sz w:val="24"/>
                  <w:szCs w:val="24"/>
                </w:rPr>
                <w:t>50 км</w:t>
              </w:r>
            </w:smartTag>
            <w:r w:rsidRPr="00216918">
              <w:rPr>
                <w:rFonts w:ascii="Times New Roman" w:hAnsi="Times New Roman"/>
                <w:sz w:val="24"/>
                <w:szCs w:val="24"/>
              </w:rPr>
              <w:t xml:space="preserve"> от  города Купино (дорога с твердым покрытием: </w:t>
            </w:r>
            <w:smartTag w:uri="urn:schemas-microsoft-com:office:smarttags" w:element="metricconverter">
              <w:smartTagPr>
                <w:attr w:name="ProductID" w:val="22 км"/>
              </w:smartTagPr>
              <w:r w:rsidRPr="00216918">
                <w:rPr>
                  <w:rFonts w:ascii="Times New Roman" w:hAnsi="Times New Roman"/>
                  <w:sz w:val="24"/>
                  <w:szCs w:val="24"/>
                </w:rPr>
                <w:t>22 км</w:t>
              </w:r>
            </w:smartTag>
            <w:r w:rsidRPr="00216918">
              <w:rPr>
                <w:rFonts w:ascii="Times New Roman" w:hAnsi="Times New Roman"/>
                <w:sz w:val="24"/>
                <w:szCs w:val="24"/>
              </w:rPr>
              <w:t xml:space="preserve"> асфальтобетон, </w:t>
            </w:r>
            <w:smartTag w:uri="urn:schemas-microsoft-com:office:smarttags" w:element="metricconverter">
              <w:smartTagPr>
                <w:attr w:name="ProductID" w:val="28 км"/>
              </w:smartTagPr>
              <w:r w:rsidRPr="00216918">
                <w:rPr>
                  <w:rFonts w:ascii="Times New Roman" w:hAnsi="Times New Roman"/>
                  <w:sz w:val="24"/>
                  <w:szCs w:val="24"/>
                </w:rPr>
                <w:t>28 км</w:t>
              </w:r>
            </w:smartTag>
            <w:r w:rsidRPr="00216918">
              <w:rPr>
                <w:rFonts w:ascii="Times New Roman" w:hAnsi="Times New Roman"/>
                <w:sz w:val="24"/>
                <w:szCs w:val="24"/>
              </w:rPr>
              <w:t xml:space="preserve"> щебеночное). </w:t>
            </w:r>
          </w:p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Озеро уникальное по своим лечебным свойствам (имеются материалы заключения Томского НИИ Курортологии о бальнеологической ценности грязей этого озера)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района отсутствуют организации, занимающиеся предоставлением  оздоровительных услуг с использованием местных водоемов. </w:t>
            </w:r>
          </w:p>
        </w:tc>
        <w:tc>
          <w:tcPr>
            <w:tcW w:w="2268" w:type="dxa"/>
          </w:tcPr>
          <w:p w:rsidR="00135D5A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7,5 га 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>сформирован, находитс</w:t>
            </w:r>
            <w:r>
              <w:rPr>
                <w:rFonts w:ascii="Times New Roman" w:hAnsi="Times New Roman"/>
                <w:sz w:val="24"/>
                <w:szCs w:val="24"/>
              </w:rPr>
              <w:t>я в муниципальной собственности;</w:t>
            </w:r>
          </w:p>
          <w:p w:rsidR="00135D5A" w:rsidRPr="00216918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врачебной амбулатории 306,5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35D5A" w:rsidRPr="00216918" w:rsidTr="003510E0"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керамзитового 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производства </w:t>
            </w:r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 </w:t>
            </w:r>
            <w:proofErr w:type="spellStart"/>
            <w:r w:rsidRPr="0021691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16918">
              <w:rPr>
                <w:rFonts w:ascii="Times New Roman" w:hAnsi="Times New Roman"/>
                <w:sz w:val="24"/>
                <w:szCs w:val="24"/>
              </w:rPr>
              <w:t xml:space="preserve"> района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120B6">
              <w:rPr>
                <w:rFonts w:ascii="Times New Roman" w:hAnsi="Times New Roman"/>
                <w:sz w:val="24"/>
                <w:szCs w:val="24"/>
              </w:rPr>
              <w:t>о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>дно месторождение керамзитовой глины.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отсутствуют предп</w:t>
            </w:r>
            <w:r>
              <w:rPr>
                <w:rFonts w:ascii="Times New Roman" w:hAnsi="Times New Roman"/>
                <w:sz w:val="24"/>
                <w:szCs w:val="24"/>
              </w:rPr>
              <w:t>риятия, занимающиеся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 керамзитовым производством.</w:t>
            </w:r>
          </w:p>
        </w:tc>
        <w:tc>
          <w:tcPr>
            <w:tcW w:w="2268" w:type="dxa"/>
          </w:tcPr>
          <w:p w:rsidR="00135D5A" w:rsidRPr="00216918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имеются зоны промышленного назначения для формирования участков с целью организации производства.</w:t>
            </w:r>
          </w:p>
        </w:tc>
      </w:tr>
      <w:tr w:rsidR="00135D5A" w:rsidRPr="00216918" w:rsidTr="003510E0">
        <w:trPr>
          <w:trHeight w:val="1733"/>
        </w:trPr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Создание кирпичного производства </w:t>
            </w:r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 </w:t>
            </w:r>
            <w:proofErr w:type="spellStart"/>
            <w:r w:rsidRPr="0021691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16918">
              <w:rPr>
                <w:rFonts w:ascii="Times New Roman" w:hAnsi="Times New Roman"/>
                <w:sz w:val="24"/>
                <w:szCs w:val="24"/>
              </w:rPr>
              <w:t xml:space="preserve"> района расположены пять месторождений суглинков кирпичных и одно месторождение керамзитовой глины.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отсутствуют предприятия, занимающиеся кирпичным и керамзитовым производством.</w:t>
            </w:r>
          </w:p>
        </w:tc>
        <w:tc>
          <w:tcPr>
            <w:tcW w:w="2268" w:type="dxa"/>
          </w:tcPr>
          <w:p w:rsidR="00135D5A" w:rsidRPr="00216918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имеются зоны промышленного назначения для формирования участков с целью организации производства.</w:t>
            </w:r>
          </w:p>
        </w:tc>
      </w:tr>
      <w:tr w:rsidR="00135D5A" w:rsidRPr="00216918" w:rsidTr="003510E0">
        <w:trPr>
          <w:trHeight w:val="408"/>
        </w:trPr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Барбаши</w:t>
            </w:r>
            <w:proofErr w:type="spellEnd"/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расположено в 25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 км от  города Купино (дорога с твердым покрытием: </w:t>
            </w:r>
            <w:smartTag w:uri="urn:schemas-microsoft-com:office:smarttags" w:element="metricconverter">
              <w:smartTagPr>
                <w:attr w:name="ProductID" w:val="22 км"/>
              </w:smartTagPr>
              <w:r w:rsidRPr="00216918">
                <w:rPr>
                  <w:rFonts w:ascii="Times New Roman" w:hAnsi="Times New Roman"/>
                  <w:sz w:val="24"/>
                  <w:szCs w:val="24"/>
                </w:rPr>
                <w:t>22 км</w:t>
              </w:r>
            </w:smartTag>
            <w:r w:rsidRPr="00216918">
              <w:rPr>
                <w:rFonts w:ascii="Times New Roman" w:hAnsi="Times New Roman"/>
                <w:sz w:val="24"/>
                <w:szCs w:val="24"/>
              </w:rPr>
              <w:t xml:space="preserve"> асфальтобетон). Озеро уникальное по своим лечебным свойствам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отсутствуют организации, занимающиеся предоставлением  оздоровительных услуг с использованием местных водоемов.</w:t>
            </w:r>
          </w:p>
        </w:tc>
        <w:tc>
          <w:tcPr>
            <w:tcW w:w="2268" w:type="dxa"/>
          </w:tcPr>
          <w:p w:rsidR="00135D5A" w:rsidRPr="00216918" w:rsidRDefault="00135D5A" w:rsidP="00203642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для расположения пляжа 30 га, площадь озера 640 га</w:t>
            </w:r>
          </w:p>
        </w:tc>
      </w:tr>
      <w:tr w:rsidR="00135D5A" w:rsidTr="003510E0">
        <w:trPr>
          <w:trHeight w:val="1733"/>
        </w:trPr>
        <w:tc>
          <w:tcPr>
            <w:tcW w:w="482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87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для развития бизнеса в г. Купино</w:t>
            </w:r>
          </w:p>
        </w:tc>
        <w:tc>
          <w:tcPr>
            <w:tcW w:w="3969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сырья с/х производителей (зерно, мясо), рыбные ресурсы </w:t>
            </w:r>
          </w:p>
        </w:tc>
        <w:tc>
          <w:tcPr>
            <w:tcW w:w="2693" w:type="dxa"/>
          </w:tcPr>
          <w:p w:rsidR="00135D5A" w:rsidRPr="00216918" w:rsidRDefault="00135D5A" w:rsidP="00687715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района отсутствуют предприятия, занимающиеся </w:t>
            </w:r>
            <w:r w:rsidR="00687715">
              <w:rPr>
                <w:rFonts w:ascii="Times New Roman" w:hAnsi="Times New Roman"/>
                <w:sz w:val="24"/>
                <w:szCs w:val="24"/>
              </w:rPr>
              <w:t>переработкой мяса.</w:t>
            </w:r>
          </w:p>
        </w:tc>
        <w:tc>
          <w:tcPr>
            <w:tcW w:w="2268" w:type="dxa"/>
          </w:tcPr>
          <w:p w:rsidR="0081533C" w:rsidRDefault="00B7068A" w:rsidP="0081533C">
            <w:pPr>
              <w:tabs>
                <w:tab w:val="left" w:pos="5103"/>
                <w:tab w:val="left" w:pos="8640"/>
              </w:tabs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Земельный участок - 0,25га по ул. Советов, 2;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B53E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D4736">
              <w:rPr>
                <w:rFonts w:ascii="Times New Roman" w:hAnsi="Times New Roman"/>
                <w:sz w:val="24"/>
                <w:szCs w:val="24"/>
              </w:rPr>
              <w:t xml:space="preserve">Земельный участок -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1га </w:t>
            </w:r>
            <w:r w:rsidR="00826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5A">
              <w:rPr>
                <w:rFonts w:ascii="Times New Roman" w:hAnsi="Times New Roman"/>
                <w:sz w:val="24"/>
                <w:szCs w:val="24"/>
              </w:rPr>
              <w:t>(р-н метеорологическ</w:t>
            </w:r>
            <w:r w:rsidR="0082607D">
              <w:rPr>
                <w:rFonts w:ascii="Times New Roman" w:hAnsi="Times New Roman"/>
                <w:sz w:val="24"/>
                <w:szCs w:val="24"/>
              </w:rPr>
              <w:t>ой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 w:rsidR="0082607D">
              <w:rPr>
                <w:rFonts w:ascii="Times New Roman" w:hAnsi="Times New Roman"/>
                <w:sz w:val="24"/>
                <w:szCs w:val="24"/>
              </w:rPr>
              <w:t>и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="00BB53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260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D473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B5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5A">
              <w:rPr>
                <w:rFonts w:ascii="Times New Roman" w:hAnsi="Times New Roman"/>
                <w:sz w:val="24"/>
                <w:szCs w:val="24"/>
              </w:rPr>
              <w:t>Земельный участок -15,9га, (р-н</w:t>
            </w:r>
            <w:r w:rsidR="002F6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оз. </w:t>
            </w:r>
            <w:proofErr w:type="spellStart"/>
            <w:r w:rsidR="00135D5A">
              <w:rPr>
                <w:rFonts w:ascii="Times New Roman" w:hAnsi="Times New Roman"/>
                <w:sz w:val="24"/>
                <w:szCs w:val="24"/>
              </w:rPr>
              <w:t>Галютино</w:t>
            </w:r>
            <w:proofErr w:type="spellEnd"/>
            <w:r w:rsidR="00135D5A">
              <w:rPr>
                <w:rFonts w:ascii="Times New Roman" w:hAnsi="Times New Roman"/>
                <w:sz w:val="24"/>
                <w:szCs w:val="24"/>
              </w:rPr>
              <w:t>)</w:t>
            </w:r>
            <w:r w:rsidR="00ED4736">
              <w:rPr>
                <w:rFonts w:ascii="Times New Roman" w:hAnsi="Times New Roman"/>
                <w:sz w:val="24"/>
                <w:szCs w:val="24"/>
              </w:rPr>
              <w:t xml:space="preserve">;                 - Земельный участок - 0,06га по ул. Элеваторская,80; </w:t>
            </w:r>
            <w:r w:rsidR="0081533C">
              <w:rPr>
                <w:rFonts w:ascii="Times New Roman" w:hAnsi="Times New Roman"/>
                <w:sz w:val="24"/>
                <w:szCs w:val="24"/>
              </w:rPr>
              <w:t xml:space="preserve">-Земельный участок 4,7812 га по ул. Пионерской </w:t>
            </w:r>
          </w:p>
        </w:tc>
      </w:tr>
      <w:tr w:rsidR="00135D5A" w:rsidTr="003510E0">
        <w:trPr>
          <w:trHeight w:val="1318"/>
        </w:trPr>
        <w:tc>
          <w:tcPr>
            <w:tcW w:w="482" w:type="dxa"/>
          </w:tcPr>
          <w:p w:rsidR="00135D5A" w:rsidRDefault="00F83E53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87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бывшего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комбината</w:t>
            </w:r>
          </w:p>
        </w:tc>
        <w:tc>
          <w:tcPr>
            <w:tcW w:w="3969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капитального строительства для развития любого вида деятельности  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усмотрение инвестора (торговля, жилая застройка, производство)</w:t>
            </w:r>
          </w:p>
        </w:tc>
        <w:tc>
          <w:tcPr>
            <w:tcW w:w="2268" w:type="dxa"/>
          </w:tcPr>
          <w:p w:rsidR="00135D5A" w:rsidRDefault="00135D5A" w:rsidP="00B968D9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здание, этажность  - 2; площадь – 2011,7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04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3E53" w:rsidTr="003510E0">
        <w:trPr>
          <w:trHeight w:val="1733"/>
        </w:trPr>
        <w:tc>
          <w:tcPr>
            <w:tcW w:w="482" w:type="dxa"/>
          </w:tcPr>
          <w:p w:rsidR="00F83E53" w:rsidRDefault="00F83E53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87" w:type="dxa"/>
          </w:tcPr>
          <w:p w:rsidR="00F83E53" w:rsidRDefault="00F83E53" w:rsidP="00F83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развития бизнеса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969" w:type="dxa"/>
          </w:tcPr>
          <w:p w:rsidR="00F83E53" w:rsidRDefault="00F83E53" w:rsidP="00DE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бывшего плодопитомника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83E53" w:rsidRDefault="00F83E53" w:rsidP="00F83E53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усмотрение инвестора </w:t>
            </w:r>
          </w:p>
        </w:tc>
        <w:tc>
          <w:tcPr>
            <w:tcW w:w="2268" w:type="dxa"/>
          </w:tcPr>
          <w:p w:rsidR="00F83E53" w:rsidRDefault="00DE68B2" w:rsidP="00F83E53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r w:rsidR="00F83E53">
              <w:rPr>
                <w:rFonts w:ascii="Times New Roman" w:hAnsi="Times New Roman"/>
                <w:sz w:val="24"/>
                <w:szCs w:val="24"/>
              </w:rPr>
              <w:t xml:space="preserve">20га, в 8 км от             г. Купино                         </w:t>
            </w:r>
          </w:p>
        </w:tc>
      </w:tr>
      <w:tr w:rsidR="00B968D9" w:rsidTr="003510E0">
        <w:trPr>
          <w:trHeight w:val="1733"/>
        </w:trPr>
        <w:tc>
          <w:tcPr>
            <w:tcW w:w="482" w:type="dxa"/>
          </w:tcPr>
          <w:p w:rsidR="00B968D9" w:rsidRDefault="00B968D9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87" w:type="dxa"/>
          </w:tcPr>
          <w:p w:rsidR="00B968D9" w:rsidRDefault="00B968D9" w:rsidP="00F83E53">
            <w:pPr>
              <w:rPr>
                <w:rFonts w:ascii="Times New Roman" w:hAnsi="Times New Roman"/>
                <w:sz w:val="24"/>
                <w:szCs w:val="24"/>
              </w:rPr>
            </w:pPr>
            <w:r w:rsidRPr="00B968D9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развития бизнеса в </w:t>
            </w:r>
            <w:proofErr w:type="spellStart"/>
            <w:r w:rsidRPr="00B968D9">
              <w:rPr>
                <w:rFonts w:ascii="Times New Roman" w:hAnsi="Times New Roman"/>
                <w:sz w:val="24"/>
                <w:szCs w:val="24"/>
              </w:rPr>
              <w:t>Купинском</w:t>
            </w:r>
            <w:proofErr w:type="spellEnd"/>
            <w:r w:rsidRPr="00B968D9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969" w:type="dxa"/>
          </w:tcPr>
          <w:p w:rsidR="00B968D9" w:rsidRDefault="00B968D9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8B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="00DE68B2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</w:p>
        </w:tc>
        <w:tc>
          <w:tcPr>
            <w:tcW w:w="2693" w:type="dxa"/>
          </w:tcPr>
          <w:p w:rsidR="00B968D9" w:rsidRDefault="00DE68B2" w:rsidP="00F83E53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Растениеводство, животноводство,        с/х производство</w:t>
            </w:r>
          </w:p>
        </w:tc>
        <w:tc>
          <w:tcPr>
            <w:tcW w:w="2268" w:type="dxa"/>
          </w:tcPr>
          <w:p w:rsidR="00B968D9" w:rsidRDefault="00DE68B2" w:rsidP="00DE68B2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2,0337 тыс. га</w:t>
            </w:r>
          </w:p>
        </w:tc>
      </w:tr>
    </w:tbl>
    <w:p w:rsidR="00135D5A" w:rsidRDefault="00135D5A" w:rsidP="00135D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26C" w:rsidRDefault="00135D5A" w:rsidP="0081533C">
      <w:pPr>
        <w:spacing w:line="240" w:lineRule="auto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sectPr w:rsidR="0064626C" w:rsidSect="00135D5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D5A"/>
    <w:rsid w:val="00023DDB"/>
    <w:rsid w:val="00135D5A"/>
    <w:rsid w:val="00203642"/>
    <w:rsid w:val="002F6C87"/>
    <w:rsid w:val="003510E0"/>
    <w:rsid w:val="00401213"/>
    <w:rsid w:val="0044037C"/>
    <w:rsid w:val="00461156"/>
    <w:rsid w:val="004773C0"/>
    <w:rsid w:val="0064626C"/>
    <w:rsid w:val="00687715"/>
    <w:rsid w:val="006B7E64"/>
    <w:rsid w:val="00775AF4"/>
    <w:rsid w:val="008120B6"/>
    <w:rsid w:val="0081533C"/>
    <w:rsid w:val="0082607D"/>
    <w:rsid w:val="00AF7C8F"/>
    <w:rsid w:val="00B7068A"/>
    <w:rsid w:val="00B85091"/>
    <w:rsid w:val="00B968D9"/>
    <w:rsid w:val="00BB53E3"/>
    <w:rsid w:val="00D04510"/>
    <w:rsid w:val="00DE68B2"/>
    <w:rsid w:val="00EB28D5"/>
    <w:rsid w:val="00ED4736"/>
    <w:rsid w:val="00F83E53"/>
    <w:rsid w:val="00FD04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A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2019-04-04T07:31:00Z</dcterms:created>
  <dcterms:modified xsi:type="dcterms:W3CDTF">2020-12-29T04:50:00Z</dcterms:modified>
</cp:coreProperties>
</file>