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55" w:rsidRPr="00B016EF" w:rsidRDefault="00BB1455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ПРАВИТЕЛЬСТВО РОССИЙСКОЙ ФЕДЕРАЦИИ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ПОСТАНОВЛЕНИЕ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от 6 февраля 2020 г. </w:t>
      </w:r>
      <w:r w:rsidR="00B016EF">
        <w:rPr>
          <w:rFonts w:ascii="Times New Roman" w:hAnsi="Times New Roman" w:cs="Times New Roman"/>
        </w:rPr>
        <w:t>№</w:t>
      </w:r>
      <w:r w:rsidRPr="00B016EF">
        <w:rPr>
          <w:rFonts w:ascii="Times New Roman" w:hAnsi="Times New Roman" w:cs="Times New Roman"/>
        </w:rPr>
        <w:t xml:space="preserve"> 100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ОБ УТВЕРЖДЕНИИ ФЕДЕРАЛЬНОГО СТАНДАРТА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КОНТРОЛЯ "ПРАВА И ОБЯЗАННОСТИ ДОЛЖНОСТНЫХ ЛИЦ ОРГАНОВ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КОНТРОЛЯ И ОБЪЕКТОВ ВНУТРЕННЕГО ГОСУДАРСТВЕННОГО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(МУНИЦИПАЛЬНОГО) ФИНАНСОВОГО КОНТРОЛЯ (ИХ ДОЛЖНОСТНЫХ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ЛИЦ) ПРИ ОСУЩЕСТВЛЕНИИ ВНУТРЕННЕГО ГОСУДАРСТВЕННОГО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(МУНИЦИПАЛЬНОГО) ФИНАНСОВОГО КОНТРОЛЯ"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B016EF">
          <w:rPr>
            <w:rFonts w:ascii="Times New Roman" w:hAnsi="Times New Roman" w:cs="Times New Roman"/>
            <w:color w:val="0000FF"/>
          </w:rPr>
          <w:t>пунктом 3 статьи 269.2</w:t>
        </w:r>
      </w:hyperlink>
      <w:r w:rsidRPr="00B016EF">
        <w:rPr>
          <w:rFonts w:ascii="Times New Roman" w:hAnsi="Times New Roman" w:cs="Times New Roman"/>
        </w:rPr>
        <w:t xml:space="preserve"> Бюджетного кодекса Российской Федерации Правительство Российской Федерации постановляет: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1. Утвердить прилагаемый федеральн</w:t>
      </w:r>
      <w:bookmarkStart w:id="0" w:name="_GoBack"/>
      <w:bookmarkEnd w:id="0"/>
      <w:r w:rsidRPr="00B016EF">
        <w:rPr>
          <w:rFonts w:ascii="Times New Roman" w:hAnsi="Times New Roman" w:cs="Times New Roman"/>
        </w:rPr>
        <w:t xml:space="preserve">ый </w:t>
      </w:r>
      <w:hyperlink w:anchor="P32" w:history="1">
        <w:r w:rsidRPr="00B016EF">
          <w:rPr>
            <w:rFonts w:ascii="Times New Roman" w:hAnsi="Times New Roman" w:cs="Times New Roman"/>
            <w:color w:val="0000FF"/>
          </w:rPr>
          <w:t>стандарт</w:t>
        </w:r>
      </w:hyperlink>
      <w:r w:rsidRPr="00B016EF">
        <w:rPr>
          <w:rFonts w:ascii="Times New Roman" w:hAnsi="Times New Roman" w:cs="Times New Roman"/>
        </w:rPr>
        <w:t xml:space="preserve">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2. Настоящее постановление вступает в силу с 1 июля 2020 г.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Председатель Правительства</w:t>
      </w: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Российской Федерации</w:t>
      </w: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М.МИШУСТИН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Утвержден</w:t>
      </w: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постановлением Правительства</w:t>
      </w: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Российской Федерации</w:t>
      </w:r>
    </w:p>
    <w:p w:rsidR="00BB1455" w:rsidRPr="00B016EF" w:rsidRDefault="00BB1455">
      <w:pPr>
        <w:pStyle w:val="ConsPlusNormal"/>
        <w:jc w:val="right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от 6 февраля 2020 г. </w:t>
      </w:r>
      <w:r w:rsidR="00B016EF">
        <w:rPr>
          <w:rFonts w:ascii="Times New Roman" w:hAnsi="Times New Roman" w:cs="Times New Roman"/>
        </w:rPr>
        <w:t>№</w:t>
      </w:r>
      <w:r w:rsidRPr="00B016EF">
        <w:rPr>
          <w:rFonts w:ascii="Times New Roman" w:hAnsi="Times New Roman" w:cs="Times New Roman"/>
        </w:rPr>
        <w:t xml:space="preserve"> 100</w:t>
      </w:r>
    </w:p>
    <w:p w:rsidR="00BB1455" w:rsidRPr="00B016EF" w:rsidRDefault="00BB1455">
      <w:pPr>
        <w:pStyle w:val="ConsPlusNormal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bookmarkStart w:id="1" w:name="P32"/>
      <w:bookmarkEnd w:id="1"/>
      <w:r w:rsidRPr="00B016EF">
        <w:rPr>
          <w:rFonts w:ascii="Times New Roman" w:hAnsi="Times New Roman" w:cs="Times New Roman"/>
        </w:rPr>
        <w:t>ФЕДЕРАЛЬНЫЙ СТАНДАРТ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КОНТРОЛЯ "ПРАВА И ОБЯЗАННОСТИ ДОЛЖНОСТНЫХ ЛИЦ ОРГАНОВ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КОНТРОЛЯ И ОБЪЕКТОВ ВНУТРЕННЕГО ГОСУДАРСТВЕННОГО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(МУНИЦИПАЛЬНОГО) ФИНАНСОВОГО КОНТРОЛЯ (ИХ ДОЛЖНОСТНЫХ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ЛИЦ) ПРИ ОСУЩЕСТВЛЕНИИ ВНУТРЕННЕГО ГОСУДАРСТВЕННОГО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(МУНИЦИПАЛЬНОГО) ФИНАНСОВОГО КОНТРОЛЯ"</w:t>
      </w:r>
    </w:p>
    <w:p w:rsidR="00BB1455" w:rsidRPr="00B016EF" w:rsidRDefault="00BB1455">
      <w:pPr>
        <w:pStyle w:val="ConsPlusNormal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I. Общие положения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1. Федеральный стандарт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(далее - стандарт) определяет 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p w:rsidR="00BB1455" w:rsidRPr="00B016EF" w:rsidRDefault="00BB1455">
      <w:pPr>
        <w:pStyle w:val="ConsPlusNormal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II. Права и обязанности должностных лиц органов контроля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2. Должностными лицами органа контроля, осуществляющими контрольную деятельность, являются: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руководитель органа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заместители руководителя органа контроля, к компетенции которых относятся вопросы осуществления внутреннего государственного (муниципального) финансового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иные государственные (муниципальные) гражданские служащие органа контроля, уполномоченные на участие в проведении контрольных мероприятий.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3. Должностные лица органа контроля имеют право: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независимых экспертов (специализированных экспертных организаций);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специалистов иных государственных органов;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специалистов учреждений, подведомственных органу контроля.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под специалистом иного государственного органа понимается государственный служащий федерального органа государственной власти, органа государственной власти субъекта Российской Федерации, привлекаемый к проведению контрольных мероприятий по согласованию с соответствующим руководителем органа государственной власти;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д) получать необходимый для осуществления внутреннего государственного (муниципального) </w:t>
      </w:r>
      <w:r w:rsidRPr="00B016EF">
        <w:rPr>
          <w:rFonts w:ascii="Times New Roman" w:hAnsi="Times New Roman" w:cs="Times New Roman"/>
        </w:rPr>
        <w:lastRenderedPageBreak/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5" w:history="1">
        <w:r w:rsidRPr="00B016EF">
          <w:rPr>
            <w:rFonts w:ascii="Times New Roman" w:hAnsi="Times New Roman" w:cs="Times New Roman"/>
            <w:color w:val="0000FF"/>
          </w:rPr>
          <w:t>законом</w:t>
        </w:r>
      </w:hyperlink>
      <w:r w:rsidRPr="00B016EF">
        <w:rPr>
          <w:rFonts w:ascii="Times New Roman" w:hAnsi="Times New Roman" w:cs="Times New Roman"/>
        </w:rPr>
        <w:t xml:space="preserve"> тайне;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4. Должностные лица органа контроля обязаны: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д)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</w:t>
      </w:r>
      <w:r w:rsidRPr="00B016EF">
        <w:rPr>
          <w:rFonts w:ascii="Times New Roman" w:hAnsi="Times New Roman" w:cs="Times New Roman"/>
        </w:rPr>
        <w:lastRenderedPageBreak/>
        <w:t>органа (должностного лица), и (или) документы и иные материалы, подтверждающие такие факты.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78"/>
      <w:bookmarkEnd w:id="2"/>
      <w:r w:rsidRPr="00B016EF">
        <w:rPr>
          <w:rFonts w:ascii="Times New Roman" w:hAnsi="Times New Roman" w:cs="Times New Roman"/>
        </w:rPr>
        <w:t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высшее или среднее профессиональное образование по специальности, требуемой в области экспертизы;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стаж работы по специальности, требуемой в области экспертизы, не менее 3 лет;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квалификационный аттестат, лицензия или аккредитация, требуемые в области экспертизы;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знание законодательства Российской Федерации, регулирующего предмет экспертизы;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д) умение использовать необходимые для подготовки и оформления экспертных заключений программно-технические средства;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ж) специальные профессиональные навыки в зависимости от типа экспертизы.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86"/>
      <w:bookmarkEnd w:id="3"/>
      <w:r w:rsidRPr="00B016EF">
        <w:rPr>
          <w:rFonts w:ascii="Times New Roman" w:hAnsi="Times New Roman" w:cs="Times New Roman"/>
        </w:rP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заинтересованность специалиста в результатах контрольного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признание лица, являющегося специалистом, недееспособным или ограниченно дееспособным по решению суда;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6" w:history="1">
        <w:r w:rsidRPr="00B016EF">
          <w:rPr>
            <w:rFonts w:ascii="Times New Roman" w:hAnsi="Times New Roman" w:cs="Times New Roman"/>
            <w:color w:val="0000FF"/>
          </w:rPr>
          <w:t>законом</w:t>
        </w:r>
      </w:hyperlink>
      <w:r w:rsidRPr="00B016EF">
        <w:rPr>
          <w:rFonts w:ascii="Times New Roman" w:hAnsi="Times New Roman" w:cs="Times New Roman"/>
        </w:rP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7. В случае отсутствия одного из указанных в </w:t>
      </w:r>
      <w:hyperlink w:anchor="P78" w:history="1">
        <w:r w:rsidRPr="00B016EF">
          <w:rPr>
            <w:rFonts w:ascii="Times New Roman" w:hAnsi="Times New Roman" w:cs="Times New Roman"/>
            <w:color w:val="0000FF"/>
          </w:rPr>
          <w:t>пункте 5</w:t>
        </w:r>
      </w:hyperlink>
      <w:r w:rsidRPr="00B016EF">
        <w:rPr>
          <w:rFonts w:ascii="Times New Roman" w:hAnsi="Times New Roman" w:cs="Times New Roman"/>
        </w:rP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86" w:history="1">
        <w:r w:rsidRPr="00B016EF">
          <w:rPr>
            <w:rFonts w:ascii="Times New Roman" w:hAnsi="Times New Roman" w:cs="Times New Roman"/>
            <w:color w:val="0000FF"/>
          </w:rPr>
          <w:t>пункте 6</w:t>
        </w:r>
      </w:hyperlink>
      <w:r w:rsidRPr="00B016EF">
        <w:rPr>
          <w:rFonts w:ascii="Times New Roman" w:hAnsi="Times New Roman" w:cs="Times New Roman"/>
        </w:rPr>
        <w:t xml:space="preserve">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</w:p>
    <w:p w:rsidR="00BB1455" w:rsidRPr="00B016EF" w:rsidRDefault="00BB1455">
      <w:pPr>
        <w:pStyle w:val="ConsPlusNormal"/>
        <w:jc w:val="center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III. Права и обязанности объектов контроля</w:t>
      </w:r>
    </w:p>
    <w:p w:rsidR="00BB1455" w:rsidRPr="00B016EF" w:rsidRDefault="00BB1455">
      <w:pPr>
        <w:pStyle w:val="ConsPlusTitle"/>
        <w:jc w:val="center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(их должностных лиц)</w:t>
      </w: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8. Объекты контроля (их должностные лица) имеют право: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lastRenderedPageBreak/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9. Объекты контроля (их должностные лица) обязаны: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а) выполнять законные требования должностных лиц органа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B016EF">
        <w:rPr>
          <w:rFonts w:ascii="Times New Roman" w:hAnsi="Times New Roman" w:cs="Times New Roman"/>
        </w:rPr>
        <w:t>звуко</w:t>
      </w:r>
      <w:proofErr w:type="spellEnd"/>
      <w:r w:rsidRPr="00B016EF">
        <w:rPr>
          <w:rFonts w:ascii="Times New Roman" w:hAnsi="Times New Roman" w:cs="Times New Roman"/>
        </w:rPr>
        <w:t>- и видеозаписи действий этих должностных лиц;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BB1455" w:rsidRPr="00B016EF" w:rsidRDefault="00BB1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016EF">
        <w:rPr>
          <w:rFonts w:ascii="Times New Roman" w:hAnsi="Times New Roman" w:cs="Times New Roman"/>
        </w:rPr>
        <w:t>з) не совершать действий (бездействия), направленных на воспрепятствование проведению контрольного мероприятия.</w:t>
      </w:r>
    </w:p>
    <w:p w:rsidR="00BB1455" w:rsidRPr="00B016EF" w:rsidRDefault="00BB1455">
      <w:pPr>
        <w:pStyle w:val="ConsPlusNormal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jc w:val="both"/>
        <w:rPr>
          <w:rFonts w:ascii="Times New Roman" w:hAnsi="Times New Roman" w:cs="Times New Roman"/>
        </w:rPr>
      </w:pPr>
    </w:p>
    <w:p w:rsidR="00BB1455" w:rsidRPr="00B016EF" w:rsidRDefault="00BB145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D1C60" w:rsidRPr="00B016EF" w:rsidRDefault="009D1C60">
      <w:pPr>
        <w:rPr>
          <w:rFonts w:ascii="Times New Roman" w:hAnsi="Times New Roman" w:cs="Times New Roman"/>
        </w:rPr>
      </w:pPr>
    </w:p>
    <w:sectPr w:rsidR="009D1C60" w:rsidRPr="00B016EF" w:rsidSect="00B016E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455"/>
    <w:rsid w:val="009D1C60"/>
    <w:rsid w:val="00B016EF"/>
    <w:rsid w:val="00BB1455"/>
    <w:rsid w:val="00BD477F"/>
    <w:rsid w:val="00E80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1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14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366878DF154D8E86833AEFCE107F3DD2FE391812B094B8283F68F977A4AE589C81CE975B56334F116ACEE20DLAU7C" TargetMode="External"/><Relationship Id="rId5" Type="http://schemas.openxmlformats.org/officeDocument/2006/relationships/hyperlink" Target="consultantplus://offline/ref=5F366878DF154D8E86833AEFCE107F3DD8F8381810BAC9B2206664FB70ABF15D899096985E4F2D470776CCE0L0UFC" TargetMode="External"/><Relationship Id="rId4" Type="http://schemas.openxmlformats.org/officeDocument/2006/relationships/hyperlink" Target="consultantplus://offline/ref=5F366878DF154D8E86833AEFCE107F3DD2FE391815B194B8283F68F977A4AE588E81969F5E582A444D2588B702A5751A0142A16EE6C9L8U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User</cp:lastModifiedBy>
  <cp:revision>2</cp:revision>
  <cp:lastPrinted>2020-09-18T07:28:00Z</cp:lastPrinted>
  <dcterms:created xsi:type="dcterms:W3CDTF">2020-09-18T07:28:00Z</dcterms:created>
  <dcterms:modified xsi:type="dcterms:W3CDTF">2020-09-18T07:28:00Z</dcterms:modified>
</cp:coreProperties>
</file>