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0D" w:rsidRPr="00870D4C" w:rsidRDefault="00B57E21" w:rsidP="00870D4C">
      <w:pPr>
        <w:pStyle w:val="1"/>
        <w:jc w:val="both"/>
        <w:rPr>
          <w:color w:val="000000" w:themeColor="text1"/>
        </w:rPr>
      </w:pPr>
      <w:r w:rsidRPr="00870D4C">
        <w:rPr>
          <w:color w:val="000000" w:themeColor="text1"/>
        </w:rPr>
        <w:t xml:space="preserve">                                                  </w:t>
      </w:r>
      <w:r w:rsidR="00870D4C" w:rsidRPr="00870D4C">
        <w:rPr>
          <w:noProof/>
          <w:color w:val="000000" w:themeColor="text1"/>
        </w:rPr>
        <w:drawing>
          <wp:inline distT="0" distB="0" distL="0" distR="0" wp14:anchorId="6B9D4148" wp14:editId="0ADE560E">
            <wp:extent cx="371242" cy="447675"/>
            <wp:effectExtent l="0" t="0" r="0" b="0"/>
            <wp:docPr id="2" name="Рисунок 2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64" cy="44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D4C">
        <w:rPr>
          <w:color w:val="000000" w:themeColor="text1"/>
        </w:rPr>
        <w:t xml:space="preserve">                              </w:t>
      </w:r>
    </w:p>
    <w:p w:rsidR="00374F0D" w:rsidRPr="00870D4C" w:rsidRDefault="00374F0D" w:rsidP="00070A9C">
      <w:pPr>
        <w:pBdr>
          <w:bottom w:val="single" w:sz="12" w:space="1" w:color="auto"/>
        </w:pBdr>
        <w:jc w:val="center"/>
        <w:rPr>
          <w:b/>
          <w:color w:val="000000" w:themeColor="text1"/>
          <w:sz w:val="32"/>
          <w:szCs w:val="32"/>
        </w:rPr>
      </w:pPr>
      <w:r w:rsidRPr="00870D4C">
        <w:rPr>
          <w:b/>
          <w:color w:val="000000" w:themeColor="text1"/>
          <w:sz w:val="32"/>
          <w:szCs w:val="32"/>
        </w:rPr>
        <w:t>АДМИНИСТРАЦИЯ  КУПИНСКОГО РАЙОНА</w:t>
      </w:r>
    </w:p>
    <w:p w:rsidR="00374F0D" w:rsidRPr="00870D4C" w:rsidRDefault="00374F0D" w:rsidP="00070A9C">
      <w:pPr>
        <w:pBdr>
          <w:bottom w:val="single" w:sz="12" w:space="1" w:color="auto"/>
        </w:pBdr>
        <w:jc w:val="center"/>
        <w:rPr>
          <w:b/>
          <w:color w:val="000000" w:themeColor="text1"/>
          <w:sz w:val="32"/>
          <w:szCs w:val="32"/>
        </w:rPr>
      </w:pPr>
      <w:r w:rsidRPr="00870D4C">
        <w:rPr>
          <w:b/>
          <w:color w:val="000000" w:themeColor="text1"/>
          <w:sz w:val="32"/>
          <w:szCs w:val="32"/>
        </w:rPr>
        <w:t>НОВОСИБИРСКОЙ  ОБЛАСТИ</w:t>
      </w:r>
    </w:p>
    <w:p w:rsidR="00374F0D" w:rsidRPr="00870D4C" w:rsidRDefault="00374F0D" w:rsidP="00070A9C">
      <w:pPr>
        <w:rPr>
          <w:b/>
          <w:bCs/>
          <w:color w:val="000000" w:themeColor="text1"/>
          <w:szCs w:val="28"/>
        </w:rPr>
      </w:pPr>
    </w:p>
    <w:p w:rsidR="00374F0D" w:rsidRPr="00870D4C" w:rsidRDefault="00E779B6" w:rsidP="00070A9C">
      <w:pPr>
        <w:keepNext/>
        <w:jc w:val="center"/>
        <w:outlineLvl w:val="1"/>
        <w:rPr>
          <w:b/>
          <w:bCs/>
          <w:color w:val="000000" w:themeColor="text1"/>
          <w:szCs w:val="28"/>
        </w:rPr>
      </w:pPr>
      <w:r w:rsidRPr="00870D4C">
        <w:rPr>
          <w:b/>
          <w:bCs/>
          <w:color w:val="000000" w:themeColor="text1"/>
          <w:szCs w:val="28"/>
        </w:rPr>
        <w:t>П О С Т А Н О В Л Е Н И Е</w:t>
      </w:r>
      <w:r w:rsidR="00C071A1" w:rsidRPr="00870D4C">
        <w:rPr>
          <w:b/>
          <w:bCs/>
          <w:color w:val="000000" w:themeColor="text1"/>
          <w:szCs w:val="28"/>
        </w:rPr>
        <w:t xml:space="preserve"> </w:t>
      </w:r>
    </w:p>
    <w:p w:rsidR="00374F0D" w:rsidRPr="00870D4C" w:rsidRDefault="00374F0D" w:rsidP="00070A9C">
      <w:pPr>
        <w:rPr>
          <w:color w:val="000000" w:themeColor="text1"/>
          <w:szCs w:val="28"/>
        </w:rPr>
      </w:pPr>
    </w:p>
    <w:p w:rsidR="00536A43" w:rsidRPr="00870D4C" w:rsidRDefault="00536A43" w:rsidP="00070A9C">
      <w:pPr>
        <w:tabs>
          <w:tab w:val="left" w:pos="2520"/>
          <w:tab w:val="center" w:pos="4677"/>
        </w:tabs>
        <w:rPr>
          <w:b/>
          <w:color w:val="000000" w:themeColor="text1"/>
          <w:szCs w:val="28"/>
        </w:rPr>
      </w:pPr>
      <w:r w:rsidRPr="00870D4C">
        <w:rPr>
          <w:b/>
          <w:color w:val="000000" w:themeColor="text1"/>
          <w:szCs w:val="28"/>
        </w:rPr>
        <w:t xml:space="preserve">г. Купино                      </w:t>
      </w:r>
      <w:r w:rsidR="00B57E21" w:rsidRPr="00870D4C">
        <w:rPr>
          <w:b/>
          <w:color w:val="000000" w:themeColor="text1"/>
          <w:szCs w:val="28"/>
        </w:rPr>
        <w:t xml:space="preserve">         </w:t>
      </w:r>
      <w:r w:rsidRPr="00870D4C">
        <w:rPr>
          <w:b/>
          <w:color w:val="000000" w:themeColor="text1"/>
          <w:szCs w:val="28"/>
        </w:rPr>
        <w:t xml:space="preserve"> </w:t>
      </w:r>
      <w:r w:rsidR="00E642FD" w:rsidRPr="00870D4C">
        <w:rPr>
          <w:b/>
          <w:color w:val="000000" w:themeColor="text1"/>
          <w:szCs w:val="28"/>
        </w:rPr>
        <w:t xml:space="preserve">    </w:t>
      </w:r>
      <w:r w:rsidRPr="00870D4C">
        <w:rPr>
          <w:b/>
          <w:color w:val="000000" w:themeColor="text1"/>
          <w:szCs w:val="28"/>
        </w:rPr>
        <w:t xml:space="preserve">№ </w:t>
      </w:r>
      <w:r w:rsidR="00CC543E">
        <w:rPr>
          <w:b/>
          <w:color w:val="000000" w:themeColor="text1"/>
          <w:szCs w:val="28"/>
        </w:rPr>
        <w:t>183</w:t>
      </w:r>
      <w:r w:rsidR="00B57E21" w:rsidRPr="00870D4C">
        <w:rPr>
          <w:b/>
          <w:color w:val="000000" w:themeColor="text1"/>
          <w:szCs w:val="28"/>
        </w:rPr>
        <w:t xml:space="preserve">                                    </w:t>
      </w:r>
      <w:r w:rsidR="00CC543E">
        <w:rPr>
          <w:b/>
          <w:color w:val="000000" w:themeColor="text1"/>
          <w:szCs w:val="28"/>
        </w:rPr>
        <w:t>31.03.2025</w:t>
      </w:r>
    </w:p>
    <w:p w:rsidR="00D976E9" w:rsidRPr="00870D4C" w:rsidRDefault="00D976E9" w:rsidP="00070A9C">
      <w:pPr>
        <w:jc w:val="center"/>
        <w:rPr>
          <w:color w:val="000000" w:themeColor="text1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</w:tblGrid>
      <w:tr w:rsidR="00870D4C" w:rsidRPr="00870D4C" w:rsidTr="00E779B6">
        <w:tc>
          <w:tcPr>
            <w:tcW w:w="10031" w:type="dxa"/>
          </w:tcPr>
          <w:p w:rsidR="00E73BBC" w:rsidRPr="00870D4C" w:rsidRDefault="00E73BBC" w:rsidP="00070A9C">
            <w:pPr>
              <w:snapToGrid w:val="0"/>
              <w:ind w:firstLine="708"/>
              <w:jc w:val="center"/>
              <w:rPr>
                <w:b/>
                <w:color w:val="000000" w:themeColor="text1"/>
                <w:szCs w:val="28"/>
              </w:rPr>
            </w:pPr>
            <w:r w:rsidRPr="00870D4C">
              <w:rPr>
                <w:b/>
                <w:color w:val="000000" w:themeColor="text1"/>
                <w:szCs w:val="28"/>
              </w:rPr>
              <w:t xml:space="preserve">Об утверждении Порядка </w:t>
            </w:r>
            <w:r w:rsidR="009B6FC2" w:rsidRPr="00870D4C">
              <w:rPr>
                <w:b/>
                <w:color w:val="000000" w:themeColor="text1"/>
              </w:rPr>
              <w:t xml:space="preserve">предоставления субсидий юридическим лицам, индивидуальным предпринимателям - производителям товаров, работ, услуг на реализацию мероприятий </w:t>
            </w:r>
            <w:r w:rsidR="009C0018" w:rsidRPr="00870D4C">
              <w:rPr>
                <w:b/>
                <w:color w:val="000000" w:themeColor="text1"/>
              </w:rPr>
              <w:t>муниципальной</w:t>
            </w:r>
            <w:r w:rsidR="009B6FC2" w:rsidRPr="00870D4C">
              <w:rPr>
                <w:b/>
                <w:color w:val="000000" w:themeColor="text1"/>
              </w:rPr>
              <w:t xml:space="preserve"> программы </w:t>
            </w:r>
            <w:r w:rsidRPr="00870D4C">
              <w:rPr>
                <w:b/>
                <w:color w:val="000000" w:themeColor="text1"/>
                <w:szCs w:val="28"/>
              </w:rPr>
              <w:t xml:space="preserve">Купинского района Новосибирской области «Развитие субъектов малого и среднего предпринимательства в </w:t>
            </w:r>
            <w:proofErr w:type="spellStart"/>
            <w:r w:rsidRPr="00870D4C">
              <w:rPr>
                <w:b/>
                <w:color w:val="000000" w:themeColor="text1"/>
                <w:szCs w:val="28"/>
              </w:rPr>
              <w:t>Купинском</w:t>
            </w:r>
            <w:proofErr w:type="spellEnd"/>
            <w:r w:rsidRPr="00870D4C">
              <w:rPr>
                <w:b/>
                <w:color w:val="000000" w:themeColor="text1"/>
                <w:szCs w:val="28"/>
              </w:rPr>
              <w:t xml:space="preserve"> районе Новосибирской области на 2024-2026 годы»</w:t>
            </w:r>
          </w:p>
          <w:p w:rsidR="00E779B6" w:rsidRPr="00870D4C" w:rsidRDefault="00E779B6" w:rsidP="00070A9C">
            <w:pPr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E642FD" w:rsidRPr="00870D4C" w:rsidRDefault="00E73BBC" w:rsidP="00F22ED6">
      <w:pPr>
        <w:autoSpaceDE w:val="0"/>
        <w:autoSpaceDN w:val="0"/>
        <w:adjustRightInd w:val="0"/>
        <w:ind w:firstLine="0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  <w:lang w:eastAsia="ru-RU"/>
        </w:rPr>
        <w:t xml:space="preserve">  </w:t>
      </w:r>
      <w:r w:rsidR="00E7088E" w:rsidRPr="00870D4C">
        <w:rPr>
          <w:color w:val="000000" w:themeColor="text1"/>
          <w:szCs w:val="28"/>
          <w:lang w:eastAsia="ru-RU"/>
        </w:rPr>
        <w:t xml:space="preserve">     </w:t>
      </w:r>
      <w:r w:rsidRPr="00870D4C">
        <w:rPr>
          <w:color w:val="000000" w:themeColor="text1"/>
          <w:szCs w:val="28"/>
          <w:lang w:eastAsia="ru-RU"/>
        </w:rPr>
        <w:t xml:space="preserve"> </w:t>
      </w:r>
      <w:proofErr w:type="gramStart"/>
      <w:r w:rsidRPr="00870D4C">
        <w:rPr>
          <w:color w:val="000000" w:themeColor="text1"/>
          <w:szCs w:val="28"/>
          <w:lang w:eastAsia="ru-RU"/>
        </w:rPr>
        <w:t xml:space="preserve">В соответствии со </w:t>
      </w:r>
      <w:hyperlink r:id="rId10" w:history="1">
        <w:r w:rsidRPr="00870D4C">
          <w:rPr>
            <w:color w:val="000000" w:themeColor="text1"/>
            <w:szCs w:val="28"/>
            <w:lang w:eastAsia="ru-RU"/>
          </w:rPr>
          <w:t>статьей 78</w:t>
        </w:r>
      </w:hyperlink>
      <w:r w:rsidRPr="00870D4C">
        <w:rPr>
          <w:color w:val="000000" w:themeColor="text1"/>
          <w:szCs w:val="28"/>
          <w:lang w:eastAsia="ru-RU"/>
        </w:rPr>
        <w:t xml:space="preserve">, </w:t>
      </w:r>
      <w:hyperlink r:id="rId11" w:history="1">
        <w:r w:rsidRPr="00870D4C">
          <w:rPr>
            <w:color w:val="000000" w:themeColor="text1"/>
            <w:szCs w:val="28"/>
            <w:lang w:eastAsia="ru-RU"/>
          </w:rPr>
          <w:t>абзацем вторым пункта 4 статьи 78.5</w:t>
        </w:r>
      </w:hyperlink>
      <w:r w:rsidRPr="00870D4C">
        <w:rPr>
          <w:color w:val="000000" w:themeColor="text1"/>
          <w:szCs w:val="28"/>
          <w:lang w:eastAsia="ru-RU"/>
        </w:rPr>
        <w:t xml:space="preserve"> Бюджетного кодекса Российской Федерации, Федеральным </w:t>
      </w:r>
      <w:hyperlink r:id="rId12" w:history="1">
        <w:r w:rsidRPr="00870D4C">
          <w:rPr>
            <w:color w:val="000000" w:themeColor="text1"/>
            <w:szCs w:val="28"/>
            <w:lang w:eastAsia="ru-RU"/>
          </w:rPr>
          <w:t>законом</w:t>
        </w:r>
      </w:hyperlink>
      <w:r w:rsidRPr="00870D4C">
        <w:rPr>
          <w:color w:val="000000" w:themeColor="text1"/>
          <w:szCs w:val="28"/>
          <w:lang w:eastAsia="ru-RU"/>
        </w:rPr>
        <w:t xml:space="preserve"> от 24.07.2007 </w:t>
      </w:r>
      <w:r w:rsidR="00964018" w:rsidRPr="00870D4C">
        <w:rPr>
          <w:color w:val="000000" w:themeColor="text1"/>
          <w:szCs w:val="28"/>
          <w:lang w:eastAsia="ru-RU"/>
        </w:rPr>
        <w:t xml:space="preserve">№ </w:t>
      </w:r>
      <w:r w:rsidRPr="00870D4C">
        <w:rPr>
          <w:color w:val="000000" w:themeColor="text1"/>
          <w:szCs w:val="28"/>
          <w:lang w:eastAsia="ru-RU"/>
        </w:rPr>
        <w:t xml:space="preserve">209-ФЗ </w:t>
      </w:r>
      <w:r w:rsidR="00F63A91" w:rsidRPr="00870D4C">
        <w:rPr>
          <w:color w:val="000000" w:themeColor="text1"/>
          <w:szCs w:val="28"/>
          <w:lang w:eastAsia="ru-RU"/>
        </w:rPr>
        <w:t>«</w:t>
      </w:r>
      <w:r w:rsidRPr="00870D4C">
        <w:rPr>
          <w:color w:val="000000" w:themeColor="text1"/>
          <w:szCs w:val="28"/>
          <w:lang w:eastAsia="ru-RU"/>
        </w:rPr>
        <w:t>О развитии малого и среднего предпринима</w:t>
      </w:r>
      <w:r w:rsidR="00F63A91" w:rsidRPr="00870D4C">
        <w:rPr>
          <w:color w:val="000000" w:themeColor="text1"/>
          <w:szCs w:val="28"/>
          <w:lang w:eastAsia="ru-RU"/>
        </w:rPr>
        <w:t>тельства в Российской Федерации»</w:t>
      </w:r>
      <w:r w:rsidRPr="00870D4C">
        <w:rPr>
          <w:color w:val="000000" w:themeColor="text1"/>
          <w:szCs w:val="28"/>
          <w:lang w:eastAsia="ru-RU"/>
        </w:rPr>
        <w:t xml:space="preserve">, </w:t>
      </w:r>
      <w:hyperlink r:id="rId13" w:history="1">
        <w:r w:rsidRPr="00870D4C">
          <w:rPr>
            <w:color w:val="000000" w:themeColor="text1"/>
            <w:szCs w:val="28"/>
            <w:lang w:eastAsia="ru-RU"/>
          </w:rPr>
          <w:t>постановлением</w:t>
        </w:r>
      </w:hyperlink>
      <w:r w:rsidRPr="00870D4C">
        <w:rPr>
          <w:color w:val="000000" w:themeColor="text1"/>
          <w:szCs w:val="28"/>
          <w:lang w:eastAsia="ru-RU"/>
        </w:rPr>
        <w:t xml:space="preserve"> Правительства Российской Федерации от 25.10.2023 </w:t>
      </w:r>
      <w:r w:rsidR="00F63A91" w:rsidRPr="00870D4C">
        <w:rPr>
          <w:color w:val="000000" w:themeColor="text1"/>
          <w:szCs w:val="28"/>
          <w:lang w:eastAsia="ru-RU"/>
        </w:rPr>
        <w:t>№ 1782 «</w:t>
      </w:r>
      <w:r w:rsidRPr="00870D4C">
        <w:rPr>
          <w:color w:val="000000" w:themeColor="text1"/>
          <w:szCs w:val="28"/>
          <w:lang w:eastAsia="ru-RU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</w:t>
      </w:r>
      <w:proofErr w:type="gramEnd"/>
      <w:r w:rsidRPr="00870D4C">
        <w:rPr>
          <w:color w:val="000000" w:themeColor="text1"/>
          <w:szCs w:val="28"/>
          <w:lang w:eastAsia="ru-RU"/>
        </w:rPr>
        <w:t xml:space="preserve"> </w:t>
      </w:r>
      <w:proofErr w:type="gramStart"/>
      <w:r w:rsidRPr="00870D4C">
        <w:rPr>
          <w:color w:val="000000" w:themeColor="text1"/>
          <w:szCs w:val="28"/>
          <w:lang w:eastAsia="ru-RU"/>
        </w:rPr>
        <w:t>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F63A91" w:rsidRPr="00870D4C">
        <w:rPr>
          <w:color w:val="000000" w:themeColor="text1"/>
          <w:szCs w:val="28"/>
          <w:lang w:eastAsia="ru-RU"/>
        </w:rPr>
        <w:t xml:space="preserve"> числе грантов в форме субсидий»</w:t>
      </w:r>
      <w:r w:rsidRPr="00870D4C">
        <w:rPr>
          <w:color w:val="000000" w:themeColor="text1"/>
          <w:szCs w:val="28"/>
          <w:lang w:eastAsia="ru-RU"/>
        </w:rPr>
        <w:t xml:space="preserve">, </w:t>
      </w:r>
      <w:hyperlink r:id="rId14" w:history="1">
        <w:r w:rsidRPr="00870D4C">
          <w:rPr>
            <w:color w:val="000000" w:themeColor="text1"/>
            <w:szCs w:val="28"/>
            <w:lang w:eastAsia="ru-RU"/>
          </w:rPr>
          <w:t>Законом</w:t>
        </w:r>
      </w:hyperlink>
      <w:r w:rsidRPr="00870D4C">
        <w:rPr>
          <w:color w:val="000000" w:themeColor="text1"/>
          <w:szCs w:val="28"/>
          <w:lang w:eastAsia="ru-RU"/>
        </w:rPr>
        <w:t xml:space="preserve"> Новосибирской области от 02.07.2008 </w:t>
      </w:r>
      <w:r w:rsidR="00F63A91" w:rsidRPr="00870D4C">
        <w:rPr>
          <w:color w:val="000000" w:themeColor="text1"/>
          <w:szCs w:val="28"/>
          <w:lang w:eastAsia="ru-RU"/>
        </w:rPr>
        <w:t>№</w:t>
      </w:r>
      <w:r w:rsidRPr="00870D4C">
        <w:rPr>
          <w:color w:val="000000" w:themeColor="text1"/>
          <w:szCs w:val="28"/>
          <w:lang w:eastAsia="ru-RU"/>
        </w:rPr>
        <w:t xml:space="preserve"> 245-ОЗ </w:t>
      </w:r>
      <w:r w:rsidR="00F63A91" w:rsidRPr="00870D4C">
        <w:rPr>
          <w:color w:val="000000" w:themeColor="text1"/>
          <w:szCs w:val="28"/>
          <w:lang w:eastAsia="ru-RU"/>
        </w:rPr>
        <w:t>«</w:t>
      </w:r>
      <w:r w:rsidRPr="00870D4C">
        <w:rPr>
          <w:color w:val="000000" w:themeColor="text1"/>
          <w:szCs w:val="28"/>
          <w:lang w:eastAsia="ru-RU"/>
        </w:rPr>
        <w:t>О развитии малого и среднего предпринимат</w:t>
      </w:r>
      <w:r w:rsidR="00F63A91" w:rsidRPr="00870D4C">
        <w:rPr>
          <w:color w:val="000000" w:themeColor="text1"/>
          <w:szCs w:val="28"/>
          <w:lang w:eastAsia="ru-RU"/>
        </w:rPr>
        <w:t>ельства в Новосибирской области»</w:t>
      </w:r>
      <w:r w:rsidRPr="00870D4C">
        <w:rPr>
          <w:color w:val="000000" w:themeColor="text1"/>
          <w:szCs w:val="28"/>
          <w:lang w:eastAsia="ru-RU"/>
        </w:rPr>
        <w:t>,</w:t>
      </w:r>
      <w:r w:rsidR="002B6606" w:rsidRPr="00870D4C">
        <w:rPr>
          <w:color w:val="000000" w:themeColor="text1"/>
        </w:rPr>
        <w:t xml:space="preserve"> в рамках реализации муниципальной программы </w:t>
      </w:r>
      <w:r w:rsidR="002B6606" w:rsidRPr="00870D4C">
        <w:rPr>
          <w:color w:val="000000" w:themeColor="text1"/>
          <w:szCs w:val="28"/>
        </w:rPr>
        <w:t xml:space="preserve">Купинского района Новосибирской области </w:t>
      </w:r>
      <w:r w:rsidR="002B6606" w:rsidRPr="00870D4C">
        <w:rPr>
          <w:b/>
          <w:color w:val="000000" w:themeColor="text1"/>
          <w:szCs w:val="28"/>
        </w:rPr>
        <w:t>«</w:t>
      </w:r>
      <w:r w:rsidR="002B6606" w:rsidRPr="00870D4C">
        <w:rPr>
          <w:color w:val="000000" w:themeColor="text1"/>
          <w:szCs w:val="28"/>
        </w:rPr>
        <w:t>Развитие субъектов малого и среднего предпринимательства в</w:t>
      </w:r>
      <w:proofErr w:type="gramEnd"/>
      <w:r w:rsidR="002B6606" w:rsidRPr="00870D4C">
        <w:rPr>
          <w:color w:val="000000" w:themeColor="text1"/>
          <w:szCs w:val="28"/>
        </w:rPr>
        <w:t xml:space="preserve"> </w:t>
      </w:r>
      <w:proofErr w:type="spellStart"/>
      <w:r w:rsidR="002B6606" w:rsidRPr="00870D4C">
        <w:rPr>
          <w:color w:val="000000" w:themeColor="text1"/>
          <w:szCs w:val="28"/>
        </w:rPr>
        <w:t>Купинском</w:t>
      </w:r>
      <w:proofErr w:type="spellEnd"/>
      <w:r w:rsidR="002B6606" w:rsidRPr="00870D4C">
        <w:rPr>
          <w:color w:val="000000" w:themeColor="text1"/>
          <w:szCs w:val="28"/>
        </w:rPr>
        <w:t xml:space="preserve"> районе Новосибирской области на 2024-2026 годы», утвержденной</w:t>
      </w:r>
      <w:r w:rsidR="00F22ED6" w:rsidRPr="00870D4C">
        <w:rPr>
          <w:color w:val="000000" w:themeColor="text1"/>
          <w:szCs w:val="28"/>
        </w:rPr>
        <w:t xml:space="preserve"> </w:t>
      </w:r>
      <w:proofErr w:type="gramStart"/>
      <w:r w:rsidR="00F22ED6" w:rsidRPr="00870D4C">
        <w:rPr>
          <w:color w:val="000000" w:themeColor="text1"/>
          <w:szCs w:val="28"/>
        </w:rPr>
        <w:t>утверждённой</w:t>
      </w:r>
      <w:proofErr w:type="gramEnd"/>
      <w:r w:rsidR="00F22ED6" w:rsidRPr="00870D4C">
        <w:rPr>
          <w:color w:val="000000" w:themeColor="text1"/>
          <w:szCs w:val="28"/>
        </w:rPr>
        <w:t xml:space="preserve"> постановлением администрации Купинского района Новосибирской области от 17.10.2023 № 763</w:t>
      </w:r>
      <w:r w:rsidR="008A4CC5" w:rsidRPr="00870D4C">
        <w:rPr>
          <w:color w:val="000000" w:themeColor="text1"/>
          <w:szCs w:val="28"/>
        </w:rPr>
        <w:t xml:space="preserve">                                    </w:t>
      </w:r>
    </w:p>
    <w:p w:rsidR="001A04F7" w:rsidRPr="00870D4C" w:rsidRDefault="00E642FD" w:rsidP="00070A9C">
      <w:pPr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 xml:space="preserve">                               </w:t>
      </w:r>
    </w:p>
    <w:p w:rsidR="008A4CC5" w:rsidRPr="00870D4C" w:rsidRDefault="008A4CC5" w:rsidP="001A04F7">
      <w:pPr>
        <w:jc w:val="center"/>
        <w:rPr>
          <w:color w:val="000000" w:themeColor="text1"/>
          <w:szCs w:val="28"/>
        </w:rPr>
      </w:pPr>
      <w:r w:rsidRPr="00870D4C">
        <w:rPr>
          <w:b/>
          <w:color w:val="000000" w:themeColor="text1"/>
          <w:szCs w:val="28"/>
        </w:rPr>
        <w:t>П О С Т А Н О В Л Я Е Т</w:t>
      </w:r>
      <w:r w:rsidRPr="00870D4C">
        <w:rPr>
          <w:color w:val="000000" w:themeColor="text1"/>
          <w:szCs w:val="28"/>
        </w:rPr>
        <w:t>:</w:t>
      </w:r>
    </w:p>
    <w:p w:rsidR="00224F2B" w:rsidRPr="00870D4C" w:rsidRDefault="00224F2B" w:rsidP="00070A9C">
      <w:pPr>
        <w:rPr>
          <w:color w:val="000000" w:themeColor="text1"/>
          <w:szCs w:val="28"/>
        </w:rPr>
      </w:pPr>
    </w:p>
    <w:p w:rsidR="00E73BBC" w:rsidRPr="00870D4C" w:rsidRDefault="00E73BBC" w:rsidP="00070A9C">
      <w:pPr>
        <w:snapToGrid w:val="0"/>
        <w:ind w:firstLine="708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>1.</w:t>
      </w:r>
      <w:r w:rsidRPr="00870D4C">
        <w:rPr>
          <w:color w:val="000000" w:themeColor="text1"/>
          <w:szCs w:val="28"/>
          <w:lang w:val="en-US"/>
        </w:rPr>
        <w:t> </w:t>
      </w:r>
      <w:r w:rsidRPr="00870D4C">
        <w:rPr>
          <w:color w:val="000000" w:themeColor="text1"/>
          <w:szCs w:val="28"/>
        </w:rPr>
        <w:t>Установить</w:t>
      </w:r>
      <w:r w:rsidR="009B6FC2" w:rsidRPr="00870D4C">
        <w:rPr>
          <w:color w:val="000000" w:themeColor="text1"/>
          <w:szCs w:val="28"/>
        </w:rPr>
        <w:t xml:space="preserve"> Порядок</w:t>
      </w:r>
      <w:r w:rsidRPr="00870D4C">
        <w:rPr>
          <w:color w:val="000000" w:themeColor="text1"/>
          <w:szCs w:val="28"/>
        </w:rPr>
        <w:t xml:space="preserve"> </w:t>
      </w:r>
      <w:r w:rsidR="00F63A91" w:rsidRPr="00870D4C">
        <w:rPr>
          <w:color w:val="000000" w:themeColor="text1"/>
        </w:rPr>
        <w:t xml:space="preserve">предоставления субсидий юридическим лицам, индивидуальным предпринимателям - производителям товаров, работ, услуг на реализацию мероприятий муниципальной программы </w:t>
      </w:r>
      <w:r w:rsidR="00F63A91" w:rsidRPr="00870D4C">
        <w:rPr>
          <w:color w:val="000000" w:themeColor="text1"/>
          <w:szCs w:val="28"/>
        </w:rPr>
        <w:t xml:space="preserve">Купинского района Новосибирской области </w:t>
      </w:r>
      <w:r w:rsidR="00F63A91" w:rsidRPr="00870D4C">
        <w:rPr>
          <w:b/>
          <w:color w:val="000000" w:themeColor="text1"/>
          <w:szCs w:val="28"/>
        </w:rPr>
        <w:t>«</w:t>
      </w:r>
      <w:r w:rsidR="00F63A91" w:rsidRPr="00870D4C">
        <w:rPr>
          <w:color w:val="000000" w:themeColor="text1"/>
          <w:szCs w:val="28"/>
        </w:rPr>
        <w:t xml:space="preserve">Развитие субъектов малого и среднего предпринимательства в </w:t>
      </w:r>
      <w:proofErr w:type="spellStart"/>
      <w:r w:rsidR="00F63A91" w:rsidRPr="00870D4C">
        <w:rPr>
          <w:color w:val="000000" w:themeColor="text1"/>
          <w:szCs w:val="28"/>
        </w:rPr>
        <w:t>Купинском</w:t>
      </w:r>
      <w:proofErr w:type="spellEnd"/>
      <w:r w:rsidR="00F63A91" w:rsidRPr="00870D4C">
        <w:rPr>
          <w:color w:val="000000" w:themeColor="text1"/>
          <w:szCs w:val="28"/>
        </w:rPr>
        <w:t xml:space="preserve"> районе Новосибирской области на 2024-2026 годы»</w:t>
      </w:r>
      <w:r w:rsidR="004D536A" w:rsidRPr="00870D4C">
        <w:rPr>
          <w:color w:val="000000" w:themeColor="text1"/>
          <w:szCs w:val="28"/>
        </w:rPr>
        <w:t xml:space="preserve"> согласно при</w:t>
      </w:r>
      <w:r w:rsidR="0030494A" w:rsidRPr="00870D4C">
        <w:rPr>
          <w:color w:val="000000" w:themeColor="text1"/>
          <w:szCs w:val="28"/>
        </w:rPr>
        <w:t>ложению к настоящему постановлению.</w:t>
      </w:r>
      <w:r w:rsidR="00E04D4F" w:rsidRPr="00870D4C">
        <w:rPr>
          <w:color w:val="000000" w:themeColor="text1"/>
          <w:szCs w:val="28"/>
        </w:rPr>
        <w:t xml:space="preserve"> </w:t>
      </w:r>
    </w:p>
    <w:p w:rsidR="004A1A19" w:rsidRPr="00870D4C" w:rsidRDefault="008D6F98" w:rsidP="00070A9C">
      <w:pPr>
        <w:autoSpaceDE w:val="0"/>
        <w:autoSpaceDN w:val="0"/>
        <w:adjustRightInd w:val="0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>2. Признать утратившим</w:t>
      </w:r>
      <w:r w:rsidR="0030494A" w:rsidRPr="00870D4C">
        <w:rPr>
          <w:color w:val="000000" w:themeColor="text1"/>
          <w:szCs w:val="28"/>
        </w:rPr>
        <w:t>и</w:t>
      </w:r>
      <w:r w:rsidRPr="00870D4C">
        <w:rPr>
          <w:color w:val="000000" w:themeColor="text1"/>
          <w:szCs w:val="28"/>
        </w:rPr>
        <w:t xml:space="preserve"> силу постановлени</w:t>
      </w:r>
      <w:r w:rsidR="004A1A19" w:rsidRPr="00870D4C">
        <w:rPr>
          <w:color w:val="000000" w:themeColor="text1"/>
          <w:szCs w:val="28"/>
        </w:rPr>
        <w:t>я</w:t>
      </w:r>
      <w:r w:rsidRPr="00870D4C">
        <w:rPr>
          <w:color w:val="000000" w:themeColor="text1"/>
          <w:szCs w:val="28"/>
        </w:rPr>
        <w:t xml:space="preserve"> администрации Купинского  района</w:t>
      </w:r>
      <w:r w:rsidR="001717B6" w:rsidRPr="00870D4C">
        <w:rPr>
          <w:color w:val="000000" w:themeColor="text1"/>
          <w:szCs w:val="28"/>
        </w:rPr>
        <w:t xml:space="preserve"> Новосибирской области</w:t>
      </w:r>
      <w:r w:rsidR="004A1A19" w:rsidRPr="00870D4C">
        <w:rPr>
          <w:color w:val="000000" w:themeColor="text1"/>
          <w:szCs w:val="28"/>
        </w:rPr>
        <w:t>:</w:t>
      </w:r>
      <w:r w:rsidRPr="00870D4C">
        <w:rPr>
          <w:color w:val="000000" w:themeColor="text1"/>
          <w:szCs w:val="28"/>
        </w:rPr>
        <w:t xml:space="preserve"> </w:t>
      </w:r>
    </w:p>
    <w:p w:rsidR="008D6F98" w:rsidRPr="00870D4C" w:rsidRDefault="00E04D4F" w:rsidP="00070A9C">
      <w:pPr>
        <w:autoSpaceDE w:val="0"/>
        <w:autoSpaceDN w:val="0"/>
        <w:adjustRightInd w:val="0"/>
        <w:rPr>
          <w:color w:val="000000" w:themeColor="text1"/>
          <w:szCs w:val="28"/>
        </w:rPr>
      </w:pPr>
      <w:r w:rsidRPr="00870D4C">
        <w:rPr>
          <w:bCs/>
          <w:color w:val="000000" w:themeColor="text1"/>
          <w:szCs w:val="28"/>
        </w:rPr>
        <w:lastRenderedPageBreak/>
        <w:t>от 25.03.2022  № 175</w:t>
      </w:r>
      <w:r w:rsidRPr="00870D4C">
        <w:rPr>
          <w:color w:val="000000" w:themeColor="text1"/>
          <w:szCs w:val="28"/>
        </w:rPr>
        <w:t xml:space="preserve"> </w:t>
      </w:r>
      <w:r w:rsidR="008D6F98" w:rsidRPr="00870D4C">
        <w:rPr>
          <w:color w:val="000000" w:themeColor="text1"/>
          <w:szCs w:val="28"/>
        </w:rPr>
        <w:t>«</w:t>
      </w:r>
      <w:r w:rsidRPr="00870D4C">
        <w:rPr>
          <w:bCs/>
          <w:color w:val="000000" w:themeColor="text1"/>
          <w:szCs w:val="28"/>
        </w:rPr>
        <w:t xml:space="preserve">Порядок  </w:t>
      </w:r>
      <w:r w:rsidR="009B6FC2" w:rsidRPr="00870D4C">
        <w:rPr>
          <w:bCs/>
          <w:color w:val="000000" w:themeColor="text1"/>
          <w:szCs w:val="28"/>
        </w:rPr>
        <w:t>о</w:t>
      </w:r>
      <w:r w:rsidR="008D6F98" w:rsidRPr="00870D4C">
        <w:rPr>
          <w:bCs/>
          <w:color w:val="000000" w:themeColor="text1"/>
          <w:szCs w:val="28"/>
        </w:rPr>
        <w:t>казания финансовой поддержки субъектам малого и среднего предпринимательства Купинского района Новосибирской области</w:t>
      </w:r>
      <w:r w:rsidR="008D6F98" w:rsidRPr="00870D4C">
        <w:rPr>
          <w:color w:val="000000" w:themeColor="text1"/>
          <w:szCs w:val="28"/>
        </w:rPr>
        <w:t>»</w:t>
      </w:r>
      <w:r w:rsidR="004A1A19" w:rsidRPr="00870D4C">
        <w:rPr>
          <w:color w:val="000000" w:themeColor="text1"/>
          <w:szCs w:val="28"/>
        </w:rPr>
        <w:t>;</w:t>
      </w:r>
    </w:p>
    <w:p w:rsidR="004A1A19" w:rsidRPr="00870D4C" w:rsidRDefault="004A1A19" w:rsidP="004A1A19">
      <w:pPr>
        <w:pStyle w:val="aff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70D4C">
        <w:rPr>
          <w:color w:val="000000" w:themeColor="text1"/>
          <w:sz w:val="28"/>
          <w:szCs w:val="28"/>
        </w:rPr>
        <w:t>от 26.12.2022 № 1012 «</w:t>
      </w:r>
      <w:r w:rsidRPr="00870D4C">
        <w:rPr>
          <w:bCs/>
          <w:color w:val="000000" w:themeColor="text1"/>
          <w:sz w:val="28"/>
          <w:szCs w:val="28"/>
        </w:rPr>
        <w:t>О внесении изменений в Порядок оказания финансовой поддержки субъектам малого и среднего предпринимательства Купинского района Новосибирской области, утвержденный постановлением администрации Купинского района Новосибирской области от 25.03.2022 № 175».</w:t>
      </w:r>
    </w:p>
    <w:p w:rsidR="00E04D4F" w:rsidRPr="00870D4C" w:rsidRDefault="00E04D4F" w:rsidP="00070A9C">
      <w:pPr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>3</w:t>
      </w:r>
      <w:r w:rsidR="008D6F98" w:rsidRPr="00870D4C">
        <w:rPr>
          <w:color w:val="000000" w:themeColor="text1"/>
          <w:szCs w:val="28"/>
        </w:rPr>
        <w:t xml:space="preserve">. </w:t>
      </w:r>
      <w:r w:rsidRPr="00870D4C">
        <w:rPr>
          <w:color w:val="000000" w:themeColor="text1"/>
          <w:szCs w:val="28"/>
        </w:rPr>
        <w:t>Информационно-консультационному отделу администрации Купинского района Новосибирской области (Дорн Е.Д.) настоящее постановление опубликовать в периодическом печатном издании администрации Купинского района Новосибирской области «Информационный бюллетень» и разместить на официальном сайте администрации Купинского района Новосибирской области.</w:t>
      </w:r>
    </w:p>
    <w:p w:rsidR="00E73BBC" w:rsidRPr="00870D4C" w:rsidRDefault="00E04D4F" w:rsidP="00070A9C">
      <w:pPr>
        <w:tabs>
          <w:tab w:val="left" w:pos="0"/>
          <w:tab w:val="left" w:pos="7655"/>
        </w:tabs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>4</w:t>
      </w:r>
      <w:r w:rsidR="008D6F98" w:rsidRPr="00870D4C">
        <w:rPr>
          <w:color w:val="000000" w:themeColor="text1"/>
          <w:szCs w:val="28"/>
        </w:rPr>
        <w:t>.</w:t>
      </w:r>
      <w:r w:rsidRPr="00870D4C">
        <w:rPr>
          <w:color w:val="000000" w:themeColor="text1"/>
          <w:szCs w:val="28"/>
        </w:rPr>
        <w:t xml:space="preserve"> Контроль за исполнением данного постановления возложить на Первого заместителя главы администрации Купинского района Новосибирской области Д.А. Гусева.</w:t>
      </w:r>
    </w:p>
    <w:p w:rsidR="00E73BBC" w:rsidRPr="00870D4C" w:rsidRDefault="00E73BBC" w:rsidP="00070A9C">
      <w:pPr>
        <w:autoSpaceDE w:val="0"/>
        <w:autoSpaceDN w:val="0"/>
        <w:adjustRightInd w:val="0"/>
        <w:jc w:val="right"/>
        <w:outlineLvl w:val="1"/>
        <w:rPr>
          <w:color w:val="000000" w:themeColor="text1"/>
          <w:szCs w:val="28"/>
        </w:rPr>
      </w:pPr>
    </w:p>
    <w:p w:rsidR="00E73BBC" w:rsidRPr="00870D4C" w:rsidRDefault="00E73BBC" w:rsidP="00070A9C">
      <w:pPr>
        <w:autoSpaceDE w:val="0"/>
        <w:autoSpaceDN w:val="0"/>
        <w:adjustRightInd w:val="0"/>
        <w:jc w:val="right"/>
        <w:outlineLvl w:val="1"/>
        <w:rPr>
          <w:color w:val="000000" w:themeColor="text1"/>
          <w:szCs w:val="28"/>
        </w:rPr>
      </w:pPr>
    </w:p>
    <w:p w:rsidR="00AC2921" w:rsidRPr="00870D4C" w:rsidRDefault="00AC2921" w:rsidP="00070A9C">
      <w:pPr>
        <w:ind w:firstLine="0"/>
        <w:contextualSpacing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 xml:space="preserve">Глава Купинского района </w:t>
      </w:r>
    </w:p>
    <w:p w:rsidR="00AC2921" w:rsidRPr="00870D4C" w:rsidRDefault="00AC2921" w:rsidP="00070A9C">
      <w:pPr>
        <w:ind w:firstLine="0"/>
        <w:contextualSpacing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 xml:space="preserve">Новосибирской области                                                             </w:t>
      </w:r>
      <w:r w:rsidR="001A04F7" w:rsidRPr="00870D4C">
        <w:rPr>
          <w:color w:val="000000" w:themeColor="text1"/>
          <w:szCs w:val="28"/>
        </w:rPr>
        <w:t xml:space="preserve">          </w:t>
      </w:r>
      <w:r w:rsidRPr="00870D4C">
        <w:rPr>
          <w:color w:val="000000" w:themeColor="text1"/>
          <w:szCs w:val="28"/>
        </w:rPr>
        <w:t xml:space="preserve"> В.Н. Шубников</w:t>
      </w:r>
    </w:p>
    <w:p w:rsidR="00AC2921" w:rsidRPr="00870D4C" w:rsidRDefault="00AC2921" w:rsidP="00070A9C">
      <w:pPr>
        <w:tabs>
          <w:tab w:val="left" w:pos="-2552"/>
          <w:tab w:val="left" w:pos="0"/>
        </w:tabs>
        <w:ind w:right="-1" w:firstLine="0"/>
        <w:rPr>
          <w:color w:val="000000" w:themeColor="text1"/>
          <w:szCs w:val="28"/>
        </w:rPr>
      </w:pPr>
    </w:p>
    <w:p w:rsidR="00E73BBC" w:rsidRPr="00870D4C" w:rsidRDefault="00E73BBC" w:rsidP="00070A9C">
      <w:pPr>
        <w:autoSpaceDE w:val="0"/>
        <w:autoSpaceDN w:val="0"/>
        <w:adjustRightInd w:val="0"/>
        <w:jc w:val="right"/>
        <w:outlineLvl w:val="1"/>
        <w:rPr>
          <w:color w:val="000000" w:themeColor="text1"/>
          <w:szCs w:val="28"/>
        </w:rPr>
      </w:pPr>
    </w:p>
    <w:p w:rsidR="00E73BBC" w:rsidRPr="00870D4C" w:rsidRDefault="00E73BBC" w:rsidP="00070A9C">
      <w:pPr>
        <w:autoSpaceDE w:val="0"/>
        <w:autoSpaceDN w:val="0"/>
        <w:adjustRightInd w:val="0"/>
        <w:jc w:val="right"/>
        <w:outlineLvl w:val="1"/>
        <w:rPr>
          <w:color w:val="000000" w:themeColor="text1"/>
          <w:szCs w:val="28"/>
        </w:rPr>
      </w:pPr>
    </w:p>
    <w:p w:rsidR="00E73BBC" w:rsidRPr="00870D4C" w:rsidRDefault="00E73BBC" w:rsidP="00070A9C">
      <w:pPr>
        <w:autoSpaceDE w:val="0"/>
        <w:autoSpaceDN w:val="0"/>
        <w:adjustRightInd w:val="0"/>
        <w:jc w:val="right"/>
        <w:outlineLvl w:val="1"/>
        <w:rPr>
          <w:color w:val="000000" w:themeColor="text1"/>
          <w:szCs w:val="28"/>
        </w:rPr>
      </w:pPr>
    </w:p>
    <w:p w:rsidR="00E73BBC" w:rsidRPr="00870D4C" w:rsidRDefault="00E73BBC" w:rsidP="00070A9C">
      <w:pPr>
        <w:autoSpaceDE w:val="0"/>
        <w:autoSpaceDN w:val="0"/>
        <w:adjustRightInd w:val="0"/>
        <w:jc w:val="left"/>
        <w:outlineLvl w:val="1"/>
        <w:rPr>
          <w:color w:val="000000" w:themeColor="text1"/>
          <w:szCs w:val="28"/>
        </w:rPr>
      </w:pPr>
    </w:p>
    <w:p w:rsidR="00E73BBC" w:rsidRPr="00870D4C" w:rsidRDefault="00E73BBC" w:rsidP="00070A9C">
      <w:pPr>
        <w:autoSpaceDE w:val="0"/>
        <w:autoSpaceDN w:val="0"/>
        <w:adjustRightInd w:val="0"/>
        <w:jc w:val="right"/>
        <w:outlineLvl w:val="1"/>
        <w:rPr>
          <w:color w:val="000000" w:themeColor="text1"/>
          <w:szCs w:val="28"/>
        </w:rPr>
      </w:pPr>
    </w:p>
    <w:p w:rsidR="00E04D4F" w:rsidRPr="00870D4C" w:rsidRDefault="00E04D4F" w:rsidP="00070A9C">
      <w:pPr>
        <w:autoSpaceDE w:val="0"/>
        <w:autoSpaceDN w:val="0"/>
        <w:adjustRightInd w:val="0"/>
        <w:ind w:firstLine="0"/>
        <w:outlineLvl w:val="1"/>
        <w:rPr>
          <w:color w:val="000000" w:themeColor="text1"/>
          <w:szCs w:val="28"/>
        </w:rPr>
      </w:pPr>
    </w:p>
    <w:p w:rsidR="00E04D4F" w:rsidRPr="00870D4C" w:rsidRDefault="00E04D4F" w:rsidP="00070A9C">
      <w:pPr>
        <w:autoSpaceDE w:val="0"/>
        <w:autoSpaceDN w:val="0"/>
        <w:adjustRightInd w:val="0"/>
        <w:ind w:firstLine="0"/>
        <w:jc w:val="right"/>
        <w:outlineLvl w:val="1"/>
        <w:rPr>
          <w:color w:val="000000" w:themeColor="text1"/>
          <w:szCs w:val="28"/>
        </w:rPr>
      </w:pPr>
    </w:p>
    <w:p w:rsidR="007124A9" w:rsidRPr="00870D4C" w:rsidRDefault="007124A9" w:rsidP="00070A9C">
      <w:pPr>
        <w:tabs>
          <w:tab w:val="left" w:pos="-2552"/>
          <w:tab w:val="left" w:pos="0"/>
        </w:tabs>
        <w:ind w:right="-1" w:firstLine="0"/>
        <w:rPr>
          <w:color w:val="000000" w:themeColor="text1"/>
        </w:rPr>
      </w:pPr>
    </w:p>
    <w:p w:rsidR="007124A9" w:rsidRPr="00870D4C" w:rsidRDefault="007124A9" w:rsidP="00070A9C">
      <w:pPr>
        <w:tabs>
          <w:tab w:val="left" w:pos="-2552"/>
          <w:tab w:val="left" w:pos="0"/>
        </w:tabs>
        <w:ind w:right="-1" w:firstLine="0"/>
        <w:rPr>
          <w:color w:val="000000" w:themeColor="text1"/>
        </w:rPr>
      </w:pPr>
    </w:p>
    <w:p w:rsidR="007124A9" w:rsidRPr="00870D4C" w:rsidRDefault="007124A9" w:rsidP="00070A9C">
      <w:pPr>
        <w:tabs>
          <w:tab w:val="left" w:pos="-2552"/>
          <w:tab w:val="left" w:pos="0"/>
        </w:tabs>
        <w:ind w:right="-1" w:firstLine="0"/>
        <w:rPr>
          <w:color w:val="000000" w:themeColor="text1"/>
        </w:rPr>
      </w:pPr>
    </w:p>
    <w:p w:rsidR="007124A9" w:rsidRPr="00870D4C" w:rsidRDefault="007124A9" w:rsidP="00070A9C">
      <w:pPr>
        <w:tabs>
          <w:tab w:val="left" w:pos="-2552"/>
          <w:tab w:val="left" w:pos="0"/>
        </w:tabs>
        <w:ind w:right="-1" w:firstLine="0"/>
        <w:rPr>
          <w:color w:val="000000" w:themeColor="text1"/>
        </w:rPr>
      </w:pPr>
    </w:p>
    <w:p w:rsidR="007124A9" w:rsidRPr="00870D4C" w:rsidRDefault="007124A9" w:rsidP="00070A9C">
      <w:pPr>
        <w:tabs>
          <w:tab w:val="left" w:pos="-2552"/>
          <w:tab w:val="left" w:pos="0"/>
        </w:tabs>
        <w:ind w:right="-1" w:firstLine="0"/>
        <w:rPr>
          <w:color w:val="000000" w:themeColor="text1"/>
        </w:rPr>
      </w:pPr>
    </w:p>
    <w:p w:rsidR="007124A9" w:rsidRPr="00870D4C" w:rsidRDefault="007124A9" w:rsidP="00070A9C">
      <w:pPr>
        <w:tabs>
          <w:tab w:val="left" w:pos="-2552"/>
          <w:tab w:val="left" w:pos="0"/>
        </w:tabs>
        <w:ind w:right="-1" w:firstLine="0"/>
        <w:rPr>
          <w:color w:val="000000" w:themeColor="text1"/>
        </w:rPr>
      </w:pPr>
    </w:p>
    <w:p w:rsidR="007124A9" w:rsidRPr="00870D4C" w:rsidRDefault="007124A9" w:rsidP="00070A9C">
      <w:pPr>
        <w:tabs>
          <w:tab w:val="left" w:pos="-2552"/>
          <w:tab w:val="left" w:pos="0"/>
        </w:tabs>
        <w:ind w:right="-1" w:firstLine="0"/>
        <w:rPr>
          <w:color w:val="000000" w:themeColor="text1"/>
        </w:rPr>
      </w:pPr>
    </w:p>
    <w:p w:rsidR="007124A9" w:rsidRPr="00870D4C" w:rsidRDefault="007124A9" w:rsidP="00070A9C">
      <w:pPr>
        <w:tabs>
          <w:tab w:val="left" w:pos="-2552"/>
          <w:tab w:val="left" w:pos="0"/>
        </w:tabs>
        <w:ind w:right="-1" w:firstLine="0"/>
        <w:rPr>
          <w:color w:val="000000" w:themeColor="text1"/>
        </w:rPr>
      </w:pPr>
    </w:p>
    <w:p w:rsidR="007124A9" w:rsidRPr="00870D4C" w:rsidRDefault="007124A9" w:rsidP="00070A9C">
      <w:pPr>
        <w:tabs>
          <w:tab w:val="left" w:pos="-2552"/>
          <w:tab w:val="left" w:pos="0"/>
        </w:tabs>
        <w:ind w:right="-1" w:firstLine="0"/>
        <w:rPr>
          <w:color w:val="000000" w:themeColor="text1"/>
        </w:rPr>
      </w:pPr>
    </w:p>
    <w:p w:rsidR="007124A9" w:rsidRPr="00870D4C" w:rsidRDefault="007124A9" w:rsidP="00070A9C">
      <w:pPr>
        <w:tabs>
          <w:tab w:val="left" w:pos="-2552"/>
          <w:tab w:val="left" w:pos="0"/>
        </w:tabs>
        <w:ind w:right="-1" w:firstLine="0"/>
        <w:rPr>
          <w:color w:val="000000" w:themeColor="text1"/>
        </w:rPr>
      </w:pPr>
    </w:p>
    <w:p w:rsidR="007124A9" w:rsidRPr="00870D4C" w:rsidRDefault="007124A9" w:rsidP="00070A9C">
      <w:pPr>
        <w:tabs>
          <w:tab w:val="left" w:pos="-2552"/>
          <w:tab w:val="left" w:pos="0"/>
        </w:tabs>
        <w:ind w:right="-1" w:firstLine="0"/>
        <w:rPr>
          <w:color w:val="000000" w:themeColor="text1"/>
        </w:rPr>
      </w:pPr>
    </w:p>
    <w:p w:rsidR="007124A9" w:rsidRPr="00870D4C" w:rsidRDefault="007124A9" w:rsidP="00070A9C">
      <w:pPr>
        <w:tabs>
          <w:tab w:val="left" w:pos="-2552"/>
          <w:tab w:val="left" w:pos="0"/>
        </w:tabs>
        <w:ind w:right="-1" w:firstLine="0"/>
        <w:rPr>
          <w:color w:val="000000" w:themeColor="text1"/>
        </w:rPr>
      </w:pPr>
    </w:p>
    <w:p w:rsidR="007124A9" w:rsidRPr="00870D4C" w:rsidRDefault="007124A9" w:rsidP="00070A9C">
      <w:pPr>
        <w:tabs>
          <w:tab w:val="left" w:pos="-2552"/>
          <w:tab w:val="left" w:pos="0"/>
        </w:tabs>
        <w:ind w:right="-1" w:firstLine="0"/>
        <w:rPr>
          <w:color w:val="000000" w:themeColor="text1"/>
        </w:rPr>
      </w:pPr>
    </w:p>
    <w:p w:rsidR="007124A9" w:rsidRPr="00870D4C" w:rsidRDefault="007124A9" w:rsidP="00070A9C">
      <w:pPr>
        <w:tabs>
          <w:tab w:val="left" w:pos="-2552"/>
          <w:tab w:val="left" w:pos="0"/>
        </w:tabs>
        <w:ind w:right="-1" w:firstLine="0"/>
        <w:rPr>
          <w:color w:val="000000" w:themeColor="text1"/>
        </w:rPr>
      </w:pPr>
    </w:p>
    <w:p w:rsidR="007124A9" w:rsidRPr="00870D4C" w:rsidRDefault="007124A9" w:rsidP="00070A9C">
      <w:pPr>
        <w:tabs>
          <w:tab w:val="left" w:pos="-2552"/>
          <w:tab w:val="left" w:pos="0"/>
        </w:tabs>
        <w:ind w:right="-1" w:firstLine="0"/>
        <w:rPr>
          <w:color w:val="000000" w:themeColor="text1"/>
        </w:rPr>
      </w:pPr>
    </w:p>
    <w:p w:rsidR="007124A9" w:rsidRPr="00870D4C" w:rsidRDefault="007124A9" w:rsidP="00070A9C">
      <w:pPr>
        <w:tabs>
          <w:tab w:val="left" w:pos="-2552"/>
          <w:tab w:val="left" w:pos="0"/>
        </w:tabs>
        <w:ind w:right="-1" w:firstLine="0"/>
        <w:rPr>
          <w:color w:val="000000" w:themeColor="text1"/>
          <w:sz w:val="24"/>
          <w:szCs w:val="24"/>
        </w:rPr>
      </w:pPr>
      <w:proofErr w:type="spellStart"/>
      <w:r w:rsidRPr="00870D4C">
        <w:rPr>
          <w:color w:val="000000" w:themeColor="text1"/>
          <w:sz w:val="24"/>
          <w:szCs w:val="24"/>
        </w:rPr>
        <w:t>Пересыпко</w:t>
      </w:r>
      <w:proofErr w:type="spellEnd"/>
      <w:r w:rsidRPr="00870D4C">
        <w:rPr>
          <w:color w:val="000000" w:themeColor="text1"/>
          <w:sz w:val="24"/>
          <w:szCs w:val="24"/>
        </w:rPr>
        <w:t xml:space="preserve"> И.В.</w:t>
      </w:r>
    </w:p>
    <w:p w:rsidR="007124A9" w:rsidRPr="00870D4C" w:rsidRDefault="007124A9" w:rsidP="00070A9C">
      <w:pPr>
        <w:tabs>
          <w:tab w:val="left" w:pos="-2552"/>
          <w:tab w:val="left" w:pos="0"/>
        </w:tabs>
        <w:ind w:right="-1" w:firstLine="0"/>
        <w:jc w:val="left"/>
        <w:rPr>
          <w:color w:val="000000" w:themeColor="text1"/>
          <w:sz w:val="24"/>
          <w:szCs w:val="24"/>
        </w:rPr>
      </w:pPr>
      <w:r w:rsidRPr="00870D4C">
        <w:rPr>
          <w:color w:val="000000" w:themeColor="text1"/>
          <w:sz w:val="24"/>
          <w:szCs w:val="24"/>
        </w:rPr>
        <w:t>83835823-543</w:t>
      </w:r>
    </w:p>
    <w:p w:rsidR="007904A1" w:rsidRPr="00870D4C" w:rsidRDefault="007904A1" w:rsidP="00070A9C">
      <w:pPr>
        <w:autoSpaceDE w:val="0"/>
        <w:autoSpaceDN w:val="0"/>
        <w:adjustRightInd w:val="0"/>
        <w:ind w:firstLine="0"/>
        <w:jc w:val="right"/>
        <w:outlineLvl w:val="1"/>
        <w:rPr>
          <w:color w:val="000000" w:themeColor="text1"/>
          <w:szCs w:val="28"/>
        </w:rPr>
      </w:pPr>
    </w:p>
    <w:p w:rsidR="004F3EAB" w:rsidRPr="00870D4C" w:rsidRDefault="009B6FC2" w:rsidP="00070A9C">
      <w:pPr>
        <w:autoSpaceDE w:val="0"/>
        <w:autoSpaceDN w:val="0"/>
        <w:adjustRightInd w:val="0"/>
        <w:ind w:firstLine="0"/>
        <w:jc w:val="right"/>
        <w:outlineLvl w:val="1"/>
        <w:rPr>
          <w:color w:val="000000" w:themeColor="text1"/>
          <w:sz w:val="24"/>
          <w:szCs w:val="24"/>
        </w:rPr>
      </w:pPr>
      <w:r w:rsidRPr="00870D4C">
        <w:rPr>
          <w:color w:val="000000" w:themeColor="text1"/>
          <w:sz w:val="24"/>
          <w:szCs w:val="24"/>
        </w:rPr>
        <w:lastRenderedPageBreak/>
        <w:t xml:space="preserve">Приложение </w:t>
      </w:r>
    </w:p>
    <w:p w:rsidR="00E73BBC" w:rsidRPr="00870D4C" w:rsidRDefault="00E73BBC" w:rsidP="00070A9C">
      <w:pPr>
        <w:autoSpaceDE w:val="0"/>
        <w:autoSpaceDN w:val="0"/>
        <w:adjustRightInd w:val="0"/>
        <w:ind w:firstLine="0"/>
        <w:jc w:val="right"/>
        <w:outlineLvl w:val="1"/>
        <w:rPr>
          <w:bCs/>
          <w:color w:val="000000" w:themeColor="text1"/>
          <w:sz w:val="24"/>
          <w:szCs w:val="24"/>
        </w:rPr>
      </w:pPr>
      <w:r w:rsidRPr="00870D4C">
        <w:rPr>
          <w:bCs/>
          <w:color w:val="000000" w:themeColor="text1"/>
          <w:sz w:val="24"/>
          <w:szCs w:val="24"/>
        </w:rPr>
        <w:t xml:space="preserve">к постановлению администрации </w:t>
      </w:r>
    </w:p>
    <w:p w:rsidR="00E73BBC" w:rsidRPr="00870D4C" w:rsidRDefault="00E04D4F" w:rsidP="00070A9C">
      <w:pPr>
        <w:autoSpaceDE w:val="0"/>
        <w:autoSpaceDN w:val="0"/>
        <w:adjustRightInd w:val="0"/>
        <w:jc w:val="right"/>
        <w:outlineLvl w:val="1"/>
        <w:rPr>
          <w:bCs/>
          <w:color w:val="000000" w:themeColor="text1"/>
          <w:sz w:val="24"/>
          <w:szCs w:val="24"/>
        </w:rPr>
      </w:pPr>
      <w:r w:rsidRPr="00870D4C">
        <w:rPr>
          <w:bCs/>
          <w:color w:val="000000" w:themeColor="text1"/>
          <w:sz w:val="24"/>
          <w:szCs w:val="24"/>
        </w:rPr>
        <w:t>Купинского</w:t>
      </w:r>
      <w:r w:rsidR="00E73BBC" w:rsidRPr="00870D4C">
        <w:rPr>
          <w:bCs/>
          <w:color w:val="000000" w:themeColor="text1"/>
          <w:sz w:val="24"/>
          <w:szCs w:val="24"/>
        </w:rPr>
        <w:t xml:space="preserve"> района</w:t>
      </w:r>
    </w:p>
    <w:p w:rsidR="00E73BBC" w:rsidRPr="00870D4C" w:rsidRDefault="00E73BBC" w:rsidP="00070A9C">
      <w:pPr>
        <w:autoSpaceDE w:val="0"/>
        <w:autoSpaceDN w:val="0"/>
        <w:adjustRightInd w:val="0"/>
        <w:jc w:val="right"/>
        <w:outlineLvl w:val="1"/>
        <w:rPr>
          <w:bCs/>
          <w:color w:val="000000" w:themeColor="text1"/>
          <w:sz w:val="24"/>
          <w:szCs w:val="24"/>
        </w:rPr>
      </w:pPr>
      <w:r w:rsidRPr="00870D4C">
        <w:rPr>
          <w:bCs/>
          <w:color w:val="000000" w:themeColor="text1"/>
          <w:sz w:val="24"/>
          <w:szCs w:val="24"/>
        </w:rPr>
        <w:t>Новосибирской области</w:t>
      </w:r>
    </w:p>
    <w:p w:rsidR="00E73BBC" w:rsidRPr="00870D4C" w:rsidRDefault="00E73BBC" w:rsidP="00070A9C">
      <w:pPr>
        <w:autoSpaceDE w:val="0"/>
        <w:autoSpaceDN w:val="0"/>
        <w:adjustRightInd w:val="0"/>
        <w:jc w:val="right"/>
        <w:outlineLvl w:val="1"/>
        <w:rPr>
          <w:color w:val="000000" w:themeColor="text1"/>
          <w:szCs w:val="28"/>
        </w:rPr>
      </w:pPr>
      <w:r w:rsidRPr="00870D4C">
        <w:rPr>
          <w:bCs/>
          <w:color w:val="000000" w:themeColor="text1"/>
          <w:sz w:val="24"/>
          <w:szCs w:val="24"/>
        </w:rPr>
        <w:t xml:space="preserve">от </w:t>
      </w:r>
      <w:r w:rsidR="00CC543E">
        <w:rPr>
          <w:bCs/>
          <w:color w:val="000000" w:themeColor="text1"/>
          <w:sz w:val="24"/>
          <w:szCs w:val="24"/>
        </w:rPr>
        <w:t xml:space="preserve">31.03.2025 </w:t>
      </w:r>
      <w:r w:rsidRPr="00870D4C">
        <w:rPr>
          <w:bCs/>
          <w:color w:val="000000" w:themeColor="text1"/>
          <w:sz w:val="24"/>
          <w:szCs w:val="24"/>
        </w:rPr>
        <w:t xml:space="preserve">№ </w:t>
      </w:r>
      <w:bookmarkStart w:id="0" w:name="_GoBack"/>
      <w:r w:rsidR="00CC543E" w:rsidRPr="001C6C56">
        <w:rPr>
          <w:bCs/>
          <w:color w:val="000000" w:themeColor="text1"/>
          <w:sz w:val="24"/>
          <w:szCs w:val="24"/>
        </w:rPr>
        <w:t>183</w:t>
      </w:r>
      <w:bookmarkEnd w:id="0"/>
    </w:p>
    <w:p w:rsidR="00E73BBC" w:rsidRPr="00870D4C" w:rsidRDefault="00E73BBC" w:rsidP="00070A9C">
      <w:pPr>
        <w:autoSpaceDE w:val="0"/>
        <w:autoSpaceDN w:val="0"/>
        <w:adjustRightInd w:val="0"/>
        <w:jc w:val="center"/>
        <w:outlineLvl w:val="1"/>
        <w:rPr>
          <w:b/>
          <w:bCs/>
          <w:color w:val="000000" w:themeColor="text1"/>
          <w:szCs w:val="28"/>
        </w:rPr>
      </w:pPr>
      <w:r w:rsidRPr="00870D4C">
        <w:rPr>
          <w:b/>
          <w:bCs/>
          <w:color w:val="000000" w:themeColor="text1"/>
          <w:szCs w:val="28"/>
        </w:rPr>
        <w:t>ПОРЯДОК</w:t>
      </w:r>
    </w:p>
    <w:p w:rsidR="00E73BBC" w:rsidRPr="00870D4C" w:rsidRDefault="00F63A91" w:rsidP="00070A9C">
      <w:pPr>
        <w:autoSpaceDE w:val="0"/>
        <w:autoSpaceDN w:val="0"/>
        <w:adjustRightInd w:val="0"/>
        <w:jc w:val="center"/>
        <w:outlineLvl w:val="1"/>
        <w:rPr>
          <w:color w:val="000000" w:themeColor="text1"/>
          <w:szCs w:val="28"/>
        </w:rPr>
      </w:pPr>
      <w:r w:rsidRPr="00870D4C">
        <w:rPr>
          <w:color w:val="000000" w:themeColor="text1"/>
        </w:rPr>
        <w:t xml:space="preserve">предоставления субсидий юридическим лицам, индивидуальным предпринимателям - производителям товаров, работ, услуг на реализацию мероприятий муниципальной программы </w:t>
      </w:r>
      <w:r w:rsidRPr="00870D4C">
        <w:rPr>
          <w:color w:val="000000" w:themeColor="text1"/>
          <w:szCs w:val="28"/>
        </w:rPr>
        <w:t xml:space="preserve">Купинского района Новосибирской области </w:t>
      </w:r>
      <w:r w:rsidRPr="00870D4C">
        <w:rPr>
          <w:b/>
          <w:color w:val="000000" w:themeColor="text1"/>
          <w:szCs w:val="28"/>
        </w:rPr>
        <w:t>«</w:t>
      </w:r>
      <w:r w:rsidRPr="00870D4C">
        <w:rPr>
          <w:color w:val="000000" w:themeColor="text1"/>
          <w:szCs w:val="28"/>
        </w:rPr>
        <w:t xml:space="preserve">Развитие субъектов малого и среднего предпринимательства в </w:t>
      </w:r>
      <w:proofErr w:type="spellStart"/>
      <w:r w:rsidRPr="00870D4C">
        <w:rPr>
          <w:color w:val="000000" w:themeColor="text1"/>
          <w:szCs w:val="28"/>
        </w:rPr>
        <w:t>Купинском</w:t>
      </w:r>
      <w:proofErr w:type="spellEnd"/>
      <w:r w:rsidRPr="00870D4C">
        <w:rPr>
          <w:color w:val="000000" w:themeColor="text1"/>
          <w:szCs w:val="28"/>
        </w:rPr>
        <w:t xml:space="preserve"> районе Новосибирской области на 2024-2026 годы»</w:t>
      </w:r>
    </w:p>
    <w:p w:rsidR="00785CC4" w:rsidRPr="00870D4C" w:rsidRDefault="00785CC4" w:rsidP="00070A9C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Cs w:val="28"/>
        </w:rPr>
      </w:pPr>
    </w:p>
    <w:p w:rsidR="00E73BBC" w:rsidRPr="00870D4C" w:rsidRDefault="00E73BBC" w:rsidP="00070A9C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Cs w:val="28"/>
        </w:rPr>
      </w:pPr>
      <w:r w:rsidRPr="00870D4C">
        <w:rPr>
          <w:bCs/>
          <w:color w:val="000000" w:themeColor="text1"/>
          <w:szCs w:val="28"/>
        </w:rPr>
        <w:t>ОБЩИЕ ПОЛОЖЕНИЯ</w:t>
      </w:r>
    </w:p>
    <w:p w:rsidR="006B2CD7" w:rsidRPr="00870D4C" w:rsidRDefault="00901FA5" w:rsidP="00070A9C">
      <w:pPr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>1.</w:t>
      </w:r>
      <w:r w:rsidR="009B6FC2" w:rsidRPr="00870D4C">
        <w:rPr>
          <w:color w:val="000000" w:themeColor="text1"/>
          <w:szCs w:val="28"/>
        </w:rPr>
        <w:t xml:space="preserve">Настоящий Порядок разработан в соответствии со </w:t>
      </w:r>
      <w:hyperlink r:id="rId15">
        <w:r w:rsidR="009B6FC2" w:rsidRPr="00870D4C">
          <w:rPr>
            <w:color w:val="000000" w:themeColor="text1"/>
            <w:szCs w:val="28"/>
          </w:rPr>
          <w:t>статьей 78</w:t>
        </w:r>
      </w:hyperlink>
      <w:r w:rsidR="009B6FC2" w:rsidRPr="00870D4C">
        <w:rPr>
          <w:color w:val="000000" w:themeColor="text1"/>
          <w:szCs w:val="28"/>
        </w:rPr>
        <w:t xml:space="preserve">, </w:t>
      </w:r>
      <w:hyperlink r:id="rId16">
        <w:r w:rsidR="009B6FC2" w:rsidRPr="00870D4C">
          <w:rPr>
            <w:color w:val="000000" w:themeColor="text1"/>
            <w:szCs w:val="28"/>
          </w:rPr>
          <w:t>абзацем вторым пункта 4 статьи 78.5</w:t>
        </w:r>
      </w:hyperlink>
      <w:r w:rsidR="009B6FC2" w:rsidRPr="00870D4C">
        <w:rPr>
          <w:color w:val="000000" w:themeColor="text1"/>
          <w:szCs w:val="28"/>
        </w:rPr>
        <w:t xml:space="preserve"> Бюджетного кодекса Российской Федерации, Федеральным </w:t>
      </w:r>
      <w:hyperlink r:id="rId17">
        <w:r w:rsidR="009B6FC2" w:rsidRPr="00870D4C">
          <w:rPr>
            <w:color w:val="000000" w:themeColor="text1"/>
            <w:szCs w:val="28"/>
          </w:rPr>
          <w:t>законом</w:t>
        </w:r>
      </w:hyperlink>
      <w:r w:rsidR="009B6FC2" w:rsidRPr="00870D4C">
        <w:rPr>
          <w:color w:val="000000" w:themeColor="text1"/>
          <w:szCs w:val="28"/>
        </w:rPr>
        <w:t xml:space="preserve"> от 24.07.2007 </w:t>
      </w:r>
      <w:r w:rsidR="00E1315C" w:rsidRPr="00870D4C">
        <w:rPr>
          <w:color w:val="000000" w:themeColor="text1"/>
          <w:szCs w:val="28"/>
        </w:rPr>
        <w:t>№ 209-ФЗ «</w:t>
      </w:r>
      <w:r w:rsidR="009B6FC2" w:rsidRPr="00870D4C">
        <w:rPr>
          <w:color w:val="000000" w:themeColor="text1"/>
          <w:szCs w:val="28"/>
        </w:rPr>
        <w:t>О развитии малого и среднего предпринимательства в Российской Федерации</w:t>
      </w:r>
      <w:r w:rsidR="00E1315C" w:rsidRPr="00870D4C">
        <w:rPr>
          <w:color w:val="000000" w:themeColor="text1"/>
          <w:szCs w:val="28"/>
        </w:rPr>
        <w:t>» (далее - Федеральный закон №</w:t>
      </w:r>
      <w:r w:rsidR="009B6FC2" w:rsidRPr="00870D4C">
        <w:rPr>
          <w:color w:val="000000" w:themeColor="text1"/>
          <w:szCs w:val="28"/>
        </w:rPr>
        <w:t xml:space="preserve"> 209-ФЗ), </w:t>
      </w:r>
      <w:hyperlink r:id="rId18">
        <w:r w:rsidR="009B6FC2" w:rsidRPr="00870D4C">
          <w:rPr>
            <w:color w:val="000000" w:themeColor="text1"/>
            <w:szCs w:val="28"/>
          </w:rPr>
          <w:t>постановлением</w:t>
        </w:r>
      </w:hyperlink>
      <w:r w:rsidR="009B6FC2" w:rsidRPr="00870D4C">
        <w:rPr>
          <w:color w:val="000000" w:themeColor="text1"/>
          <w:szCs w:val="28"/>
        </w:rPr>
        <w:t xml:space="preserve"> Правительства Российской Федерации от 25.10.2023 </w:t>
      </w:r>
      <w:r w:rsidR="00E1315C" w:rsidRPr="00870D4C">
        <w:rPr>
          <w:color w:val="000000" w:themeColor="text1"/>
          <w:szCs w:val="28"/>
        </w:rPr>
        <w:t>№</w:t>
      </w:r>
      <w:r w:rsidR="009B6FC2" w:rsidRPr="00870D4C">
        <w:rPr>
          <w:color w:val="000000" w:themeColor="text1"/>
          <w:szCs w:val="28"/>
        </w:rPr>
        <w:t xml:space="preserve"> 1782 </w:t>
      </w:r>
      <w:r w:rsidR="00E1315C" w:rsidRPr="00870D4C">
        <w:rPr>
          <w:color w:val="000000" w:themeColor="text1"/>
          <w:szCs w:val="28"/>
        </w:rPr>
        <w:t>«</w:t>
      </w:r>
      <w:r w:rsidR="009B6FC2" w:rsidRPr="00870D4C">
        <w:rPr>
          <w:color w:val="000000" w:themeColor="text1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</w:t>
      </w:r>
      <w:r w:rsidR="00E1315C" w:rsidRPr="00870D4C">
        <w:rPr>
          <w:color w:val="000000" w:themeColor="text1"/>
          <w:szCs w:val="28"/>
        </w:rPr>
        <w:t>субсидий»</w:t>
      </w:r>
      <w:r w:rsidR="009B6FC2" w:rsidRPr="00870D4C">
        <w:rPr>
          <w:color w:val="000000" w:themeColor="text1"/>
          <w:szCs w:val="28"/>
        </w:rPr>
        <w:t xml:space="preserve">, </w:t>
      </w:r>
      <w:hyperlink r:id="rId19">
        <w:r w:rsidR="009B6FC2" w:rsidRPr="00870D4C">
          <w:rPr>
            <w:color w:val="000000" w:themeColor="text1"/>
            <w:szCs w:val="28"/>
          </w:rPr>
          <w:t>Законом</w:t>
        </w:r>
      </w:hyperlink>
      <w:r w:rsidR="009B6FC2" w:rsidRPr="00870D4C">
        <w:rPr>
          <w:color w:val="000000" w:themeColor="text1"/>
          <w:szCs w:val="28"/>
        </w:rPr>
        <w:t xml:space="preserve"> Новос</w:t>
      </w:r>
      <w:r w:rsidR="00E1315C" w:rsidRPr="00870D4C">
        <w:rPr>
          <w:color w:val="000000" w:themeColor="text1"/>
          <w:szCs w:val="28"/>
        </w:rPr>
        <w:t>ибирской области от 02.07.2008 №</w:t>
      </w:r>
      <w:r w:rsidR="009B6FC2" w:rsidRPr="00870D4C">
        <w:rPr>
          <w:color w:val="000000" w:themeColor="text1"/>
          <w:szCs w:val="28"/>
        </w:rPr>
        <w:t xml:space="preserve"> 245-ОЗ </w:t>
      </w:r>
      <w:r w:rsidR="00E1315C" w:rsidRPr="00870D4C">
        <w:rPr>
          <w:color w:val="000000" w:themeColor="text1"/>
          <w:szCs w:val="28"/>
        </w:rPr>
        <w:t>«</w:t>
      </w:r>
      <w:r w:rsidR="009B6FC2" w:rsidRPr="00870D4C">
        <w:rPr>
          <w:color w:val="000000" w:themeColor="text1"/>
          <w:szCs w:val="28"/>
        </w:rPr>
        <w:t xml:space="preserve">О развитии малого и среднего предпринимательства в Новосибирской </w:t>
      </w:r>
      <w:r w:rsidR="008F3544" w:rsidRPr="00870D4C">
        <w:rPr>
          <w:color w:val="000000" w:themeColor="text1"/>
          <w:szCs w:val="28"/>
        </w:rPr>
        <w:t>области»</w:t>
      </w:r>
      <w:r w:rsidR="009B6FC2" w:rsidRPr="00870D4C">
        <w:rPr>
          <w:color w:val="000000" w:themeColor="text1"/>
          <w:szCs w:val="28"/>
        </w:rPr>
        <w:t xml:space="preserve"> и устанавливает общие правила предоставления субсидий за счет средств бюджета</w:t>
      </w:r>
      <w:r w:rsidR="006B2CD7" w:rsidRPr="00870D4C">
        <w:rPr>
          <w:color w:val="000000" w:themeColor="text1"/>
          <w:szCs w:val="28"/>
        </w:rPr>
        <w:t xml:space="preserve"> Купинского</w:t>
      </w:r>
      <w:r w:rsidR="009B6FC2" w:rsidRPr="00870D4C">
        <w:rPr>
          <w:color w:val="000000" w:themeColor="text1"/>
          <w:szCs w:val="28"/>
        </w:rPr>
        <w:t xml:space="preserve"> </w:t>
      </w:r>
      <w:r w:rsidR="006B2CD7" w:rsidRPr="00870D4C">
        <w:rPr>
          <w:color w:val="000000" w:themeColor="text1"/>
          <w:szCs w:val="28"/>
        </w:rPr>
        <w:t xml:space="preserve">района </w:t>
      </w:r>
      <w:r w:rsidR="009B6FC2" w:rsidRPr="00870D4C">
        <w:rPr>
          <w:color w:val="000000" w:themeColor="text1"/>
          <w:szCs w:val="28"/>
        </w:rPr>
        <w:t xml:space="preserve">Новосибирской области юридическим лицам, индивидуальным предпринимателям - производителям товаров, работ, услуг в рамках реализации </w:t>
      </w:r>
      <w:r w:rsidR="00B1496A" w:rsidRPr="00870D4C">
        <w:rPr>
          <w:color w:val="000000" w:themeColor="text1"/>
          <w:szCs w:val="28"/>
        </w:rPr>
        <w:t>муниципальной</w:t>
      </w:r>
      <w:r w:rsidR="009B6FC2" w:rsidRPr="00870D4C">
        <w:rPr>
          <w:color w:val="000000" w:themeColor="text1"/>
          <w:szCs w:val="28"/>
        </w:rPr>
        <w:t xml:space="preserve"> </w:t>
      </w:r>
      <w:hyperlink w:anchor="Par83">
        <w:r w:rsidR="009B6FC2" w:rsidRPr="00870D4C">
          <w:rPr>
            <w:color w:val="000000" w:themeColor="text1"/>
            <w:szCs w:val="28"/>
          </w:rPr>
          <w:t>программы</w:t>
        </w:r>
      </w:hyperlink>
      <w:r w:rsidR="009B6FC2" w:rsidRPr="00870D4C">
        <w:rPr>
          <w:color w:val="000000" w:themeColor="text1"/>
          <w:szCs w:val="28"/>
        </w:rPr>
        <w:t xml:space="preserve"> </w:t>
      </w:r>
      <w:r w:rsidR="006B2CD7" w:rsidRPr="00870D4C">
        <w:rPr>
          <w:color w:val="000000" w:themeColor="text1"/>
          <w:szCs w:val="28"/>
        </w:rPr>
        <w:t xml:space="preserve">Купинского района </w:t>
      </w:r>
      <w:r w:rsidR="009B6FC2" w:rsidRPr="00870D4C">
        <w:rPr>
          <w:color w:val="000000" w:themeColor="text1"/>
          <w:szCs w:val="28"/>
        </w:rPr>
        <w:t xml:space="preserve">Новосибирской области </w:t>
      </w:r>
      <w:r w:rsidR="006B2CD7" w:rsidRPr="00870D4C">
        <w:rPr>
          <w:b/>
          <w:color w:val="000000" w:themeColor="text1"/>
          <w:szCs w:val="28"/>
        </w:rPr>
        <w:t>«</w:t>
      </w:r>
      <w:r w:rsidR="006B2CD7" w:rsidRPr="00870D4C">
        <w:rPr>
          <w:color w:val="000000" w:themeColor="text1"/>
          <w:szCs w:val="28"/>
        </w:rPr>
        <w:t xml:space="preserve">Развитие субъектов малого и среднего предпринимательства в </w:t>
      </w:r>
      <w:proofErr w:type="spellStart"/>
      <w:r w:rsidR="006B2CD7" w:rsidRPr="00870D4C">
        <w:rPr>
          <w:color w:val="000000" w:themeColor="text1"/>
          <w:szCs w:val="28"/>
        </w:rPr>
        <w:t>Купинском</w:t>
      </w:r>
      <w:proofErr w:type="spellEnd"/>
      <w:r w:rsidR="006B2CD7" w:rsidRPr="00870D4C">
        <w:rPr>
          <w:color w:val="000000" w:themeColor="text1"/>
          <w:szCs w:val="28"/>
        </w:rPr>
        <w:t xml:space="preserve"> районе Новосибирской области на 2024-2026 </w:t>
      </w:r>
      <w:r w:rsidR="00705630" w:rsidRPr="00870D4C">
        <w:rPr>
          <w:color w:val="000000" w:themeColor="text1"/>
          <w:szCs w:val="28"/>
        </w:rPr>
        <w:t>годы»</w:t>
      </w:r>
      <w:r w:rsidR="00685886" w:rsidRPr="00870D4C">
        <w:rPr>
          <w:color w:val="000000" w:themeColor="text1"/>
          <w:szCs w:val="28"/>
        </w:rPr>
        <w:t>,</w:t>
      </w:r>
      <w:r w:rsidR="00705630" w:rsidRPr="00870D4C">
        <w:rPr>
          <w:color w:val="000000" w:themeColor="text1"/>
          <w:szCs w:val="28"/>
        </w:rPr>
        <w:t xml:space="preserve"> утверждённ</w:t>
      </w:r>
      <w:r w:rsidR="00685886" w:rsidRPr="00870D4C">
        <w:rPr>
          <w:color w:val="000000" w:themeColor="text1"/>
          <w:szCs w:val="28"/>
        </w:rPr>
        <w:t>ой</w:t>
      </w:r>
      <w:r w:rsidR="00705630" w:rsidRPr="00870D4C">
        <w:rPr>
          <w:color w:val="000000" w:themeColor="text1"/>
          <w:szCs w:val="28"/>
        </w:rPr>
        <w:t xml:space="preserve"> постановлением администрации Купинского района Новосибирской области от 17.10.2023 № 763</w:t>
      </w:r>
      <w:r w:rsidR="00E1315C" w:rsidRPr="00870D4C">
        <w:rPr>
          <w:color w:val="000000" w:themeColor="text1"/>
          <w:szCs w:val="28"/>
        </w:rPr>
        <w:t xml:space="preserve"> </w:t>
      </w:r>
      <w:r w:rsidR="00CB6CFD" w:rsidRPr="00870D4C">
        <w:rPr>
          <w:color w:val="000000" w:themeColor="text1"/>
          <w:szCs w:val="28"/>
        </w:rPr>
        <w:t xml:space="preserve">(далее </w:t>
      </w:r>
      <w:r w:rsidR="009732AB" w:rsidRPr="00870D4C">
        <w:rPr>
          <w:color w:val="000000" w:themeColor="text1"/>
          <w:szCs w:val="28"/>
        </w:rPr>
        <w:t>–</w:t>
      </w:r>
      <w:r w:rsidR="00CB6CFD" w:rsidRPr="00870D4C">
        <w:rPr>
          <w:color w:val="000000" w:themeColor="text1"/>
          <w:szCs w:val="28"/>
        </w:rPr>
        <w:t xml:space="preserve"> субсидии</w:t>
      </w:r>
      <w:r w:rsidR="009732AB" w:rsidRPr="00870D4C">
        <w:rPr>
          <w:color w:val="000000" w:themeColor="text1"/>
          <w:szCs w:val="28"/>
        </w:rPr>
        <w:t xml:space="preserve">, </w:t>
      </w:r>
      <w:r w:rsidR="00CB6CFD" w:rsidRPr="00870D4C">
        <w:rPr>
          <w:color w:val="000000" w:themeColor="text1"/>
          <w:szCs w:val="28"/>
        </w:rPr>
        <w:t>Программа-соответственно).</w:t>
      </w:r>
    </w:p>
    <w:p w:rsidR="00E73BBC" w:rsidRPr="00870D4C" w:rsidRDefault="00E73BBC" w:rsidP="00070A9C">
      <w:pPr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 xml:space="preserve">2. Субсидии предоставляются администрацией </w:t>
      </w:r>
      <w:r w:rsidR="00652CCF" w:rsidRPr="00870D4C">
        <w:rPr>
          <w:color w:val="000000" w:themeColor="text1"/>
          <w:szCs w:val="28"/>
        </w:rPr>
        <w:t xml:space="preserve">Купинского района Новосибирской области </w:t>
      </w:r>
      <w:r w:rsidRPr="00870D4C">
        <w:rPr>
          <w:color w:val="000000" w:themeColor="text1"/>
          <w:szCs w:val="28"/>
        </w:rPr>
        <w:t>- главным распорядителем бюджетных сре</w:t>
      </w:r>
      <w:r w:rsidR="004F3EAB" w:rsidRPr="00870D4C">
        <w:rPr>
          <w:color w:val="000000" w:themeColor="text1"/>
          <w:szCs w:val="28"/>
        </w:rPr>
        <w:t>дств местного бюджета</w:t>
      </w:r>
      <w:r w:rsidRPr="00870D4C">
        <w:rPr>
          <w:color w:val="000000" w:themeColor="text1"/>
          <w:szCs w:val="28"/>
        </w:rPr>
        <w:t>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</w:t>
      </w:r>
      <w:r w:rsidR="00652CCF" w:rsidRPr="00870D4C">
        <w:rPr>
          <w:color w:val="000000" w:themeColor="text1"/>
          <w:szCs w:val="28"/>
        </w:rPr>
        <w:t>.</w:t>
      </w:r>
    </w:p>
    <w:p w:rsidR="00E73BBC" w:rsidRPr="00870D4C" w:rsidRDefault="00E73BBC" w:rsidP="00070A9C">
      <w:pPr>
        <w:autoSpaceDE w:val="0"/>
        <w:autoSpaceDN w:val="0"/>
        <w:adjustRightInd w:val="0"/>
        <w:outlineLvl w:val="1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>3. Информация о субсидиях размещается на едином портале бюджетной системы Российской Федерации в информационно-телекоммуникационной сети «Интернет»</w:t>
      </w:r>
      <w:r w:rsidRPr="00870D4C">
        <w:rPr>
          <w:color w:val="000000" w:themeColor="text1"/>
          <w:szCs w:val="28"/>
          <w:lang w:eastAsia="ru-RU"/>
        </w:rPr>
        <w:t xml:space="preserve"> (далее соответственно - сеть </w:t>
      </w:r>
      <w:r w:rsidR="005D2BF4" w:rsidRPr="00870D4C">
        <w:rPr>
          <w:color w:val="000000" w:themeColor="text1"/>
          <w:szCs w:val="28"/>
          <w:lang w:eastAsia="ru-RU"/>
        </w:rPr>
        <w:t>«Интернет»</w:t>
      </w:r>
      <w:r w:rsidRPr="00870D4C">
        <w:rPr>
          <w:color w:val="000000" w:themeColor="text1"/>
          <w:szCs w:val="28"/>
          <w:lang w:eastAsia="ru-RU"/>
        </w:rPr>
        <w:t xml:space="preserve">, единый портал) </w:t>
      </w:r>
      <w:r w:rsidRPr="00870D4C">
        <w:rPr>
          <w:color w:val="000000" w:themeColor="text1"/>
          <w:szCs w:val="28"/>
        </w:rPr>
        <w:t xml:space="preserve">(в разделе </w:t>
      </w:r>
      <w:r w:rsidRPr="00870D4C">
        <w:rPr>
          <w:color w:val="000000" w:themeColor="text1"/>
          <w:szCs w:val="28"/>
        </w:rPr>
        <w:lastRenderedPageBreak/>
        <w:t>единого портала) в порядке, установленном Министерством финансов Российской Федерации.</w:t>
      </w:r>
    </w:p>
    <w:p w:rsidR="00DF5AD8" w:rsidRPr="00870D4C" w:rsidRDefault="00E73BBC" w:rsidP="00C1162B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</w:rPr>
        <w:t>4</w:t>
      </w:r>
      <w:r w:rsidR="004F3EAB" w:rsidRPr="00870D4C">
        <w:rPr>
          <w:color w:val="000000" w:themeColor="text1"/>
          <w:szCs w:val="28"/>
        </w:rPr>
        <w:t>.</w:t>
      </w:r>
      <w:r w:rsidR="0041668E" w:rsidRPr="00870D4C">
        <w:rPr>
          <w:color w:val="000000" w:themeColor="text1"/>
          <w:szCs w:val="28"/>
          <w:lang w:eastAsia="ru-RU"/>
        </w:rPr>
        <w:t xml:space="preserve"> </w:t>
      </w:r>
      <w:r w:rsidR="00DF5AD8" w:rsidRPr="00870D4C">
        <w:rPr>
          <w:color w:val="000000" w:themeColor="text1"/>
          <w:szCs w:val="28"/>
          <w:lang w:eastAsia="ru-RU"/>
        </w:rPr>
        <w:t>Цель предоставления субсидий - оказание финансовой поддержки субъектам малого и среднего предпринимательства (далее - субъекты МСП) в форме возмещения части затрат субъектов МСП, связанных с приобретением и (или) лизингом оборудования в целях создания и (или) развития либо модернизации производства товаров (работ, услуг).</w:t>
      </w:r>
    </w:p>
    <w:p w:rsidR="00E73BBC" w:rsidRPr="00870D4C" w:rsidRDefault="00E73BBC" w:rsidP="00C1162B">
      <w:pPr>
        <w:pStyle w:val="aff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70D4C">
        <w:rPr>
          <w:color w:val="000000" w:themeColor="text1"/>
          <w:sz w:val="28"/>
          <w:szCs w:val="28"/>
        </w:rPr>
        <w:t xml:space="preserve">5. Предоставление субсидий </w:t>
      </w:r>
      <w:r w:rsidR="00C1162B" w:rsidRPr="00870D4C">
        <w:rPr>
          <w:color w:val="000000" w:themeColor="text1"/>
          <w:sz w:val="28"/>
          <w:szCs w:val="28"/>
        </w:rPr>
        <w:t>субъектам МСП</w:t>
      </w:r>
      <w:r w:rsidR="00C1162B" w:rsidRPr="00870D4C">
        <w:rPr>
          <w:color w:val="000000" w:themeColor="text1"/>
          <w:sz w:val="28"/>
          <w:szCs w:val="28"/>
        </w:rPr>
        <w:br/>
      </w:r>
      <w:r w:rsidRPr="00870D4C">
        <w:rPr>
          <w:color w:val="000000" w:themeColor="text1"/>
          <w:sz w:val="28"/>
          <w:szCs w:val="28"/>
        </w:rPr>
        <w:t xml:space="preserve">осуществляется в пределах лимитов бюджетных обязательств, утвержденных на </w:t>
      </w:r>
      <w:r w:rsidR="00C36E55" w:rsidRPr="00870D4C">
        <w:rPr>
          <w:color w:val="000000" w:themeColor="text1"/>
          <w:sz w:val="28"/>
          <w:szCs w:val="28"/>
        </w:rPr>
        <w:t>реализаци</w:t>
      </w:r>
      <w:r w:rsidR="00BF276A" w:rsidRPr="00870D4C">
        <w:rPr>
          <w:color w:val="000000" w:themeColor="text1"/>
          <w:sz w:val="28"/>
          <w:szCs w:val="28"/>
        </w:rPr>
        <w:t>ю</w:t>
      </w:r>
      <w:r w:rsidR="00C36E55" w:rsidRPr="00870D4C">
        <w:rPr>
          <w:color w:val="000000" w:themeColor="text1"/>
          <w:sz w:val="28"/>
          <w:szCs w:val="28"/>
        </w:rPr>
        <w:t xml:space="preserve"> </w:t>
      </w:r>
      <w:r w:rsidR="00BF276A" w:rsidRPr="00870D4C">
        <w:rPr>
          <w:color w:val="000000" w:themeColor="text1"/>
          <w:sz w:val="28"/>
          <w:szCs w:val="28"/>
        </w:rPr>
        <w:t>Программы, отдельных мероприятий Программы</w:t>
      </w:r>
      <w:r w:rsidR="004A33C6" w:rsidRPr="00870D4C">
        <w:rPr>
          <w:color w:val="000000" w:themeColor="text1"/>
          <w:sz w:val="28"/>
          <w:szCs w:val="28"/>
        </w:rPr>
        <w:t>.</w:t>
      </w:r>
    </w:p>
    <w:p w:rsidR="00E73BBC" w:rsidRPr="00870D4C" w:rsidRDefault="00E73BBC" w:rsidP="00070A9C">
      <w:pPr>
        <w:autoSpaceDE w:val="0"/>
        <w:autoSpaceDN w:val="0"/>
        <w:adjustRightInd w:val="0"/>
        <w:outlineLvl w:val="1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 xml:space="preserve">Получателями субсидий, являются юридические лица и индивидуальные предприниматели, отнесенные в соответствии с Федеральным законом № 209-ФЗ к субъектам МСП и внесенные в единый реестр субъектов МСП, а также осуществляющие деятельность на территории </w:t>
      </w:r>
      <w:r w:rsidR="001717B6" w:rsidRPr="00870D4C">
        <w:rPr>
          <w:color w:val="000000" w:themeColor="text1"/>
          <w:szCs w:val="28"/>
        </w:rPr>
        <w:t>Купинского</w:t>
      </w:r>
      <w:r w:rsidRPr="00870D4C">
        <w:rPr>
          <w:color w:val="000000" w:themeColor="text1"/>
          <w:szCs w:val="28"/>
        </w:rPr>
        <w:t xml:space="preserve"> муниципального </w:t>
      </w:r>
      <w:r w:rsidR="001717B6" w:rsidRPr="00870D4C">
        <w:rPr>
          <w:color w:val="000000" w:themeColor="text1"/>
          <w:szCs w:val="28"/>
        </w:rPr>
        <w:t>района</w:t>
      </w:r>
      <w:r w:rsidRPr="00870D4C">
        <w:rPr>
          <w:color w:val="000000" w:themeColor="text1"/>
          <w:szCs w:val="28"/>
        </w:rPr>
        <w:t xml:space="preserve"> </w:t>
      </w:r>
      <w:r w:rsidR="001717B6" w:rsidRPr="00870D4C">
        <w:rPr>
          <w:color w:val="000000" w:themeColor="text1"/>
          <w:szCs w:val="28"/>
        </w:rPr>
        <w:t xml:space="preserve">Новосибирской области </w:t>
      </w:r>
      <w:r w:rsidRPr="00870D4C">
        <w:rPr>
          <w:color w:val="000000" w:themeColor="text1"/>
          <w:szCs w:val="28"/>
        </w:rPr>
        <w:t>и соответствующие категориям получателей, указанным в Приложении № 1 «Категории получателей субсидии, результат</w:t>
      </w:r>
      <w:r w:rsidRPr="00870D4C">
        <w:rPr>
          <w:bCs/>
          <w:color w:val="000000" w:themeColor="text1"/>
          <w:szCs w:val="28"/>
        </w:rPr>
        <w:t xml:space="preserve"> предоставления субсидии, </w:t>
      </w:r>
      <w:r w:rsidRPr="00870D4C">
        <w:rPr>
          <w:color w:val="000000" w:themeColor="text1"/>
          <w:szCs w:val="28"/>
        </w:rPr>
        <w:t>размер субсидии и направления затрат, на возмещение которых предоставляется субсидия» к настоящему Порядку (далее – получатели субсидий).</w:t>
      </w:r>
    </w:p>
    <w:p w:rsidR="00E73BBC" w:rsidRPr="00870D4C" w:rsidRDefault="00E73BBC" w:rsidP="00070A9C">
      <w:pPr>
        <w:autoSpaceDE w:val="0"/>
        <w:autoSpaceDN w:val="0"/>
        <w:adjustRightInd w:val="0"/>
        <w:outlineLvl w:val="1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>6. Определение получателей субсидий осуществляется по результатам отбора путем проведения конкурса, о</w:t>
      </w:r>
      <w:r w:rsidR="001717B6" w:rsidRPr="00870D4C">
        <w:rPr>
          <w:color w:val="000000" w:themeColor="text1"/>
          <w:szCs w:val="28"/>
        </w:rPr>
        <w:t>рганизатором которого является а</w:t>
      </w:r>
      <w:r w:rsidRPr="00870D4C">
        <w:rPr>
          <w:color w:val="000000" w:themeColor="text1"/>
          <w:szCs w:val="28"/>
        </w:rPr>
        <w:t xml:space="preserve">дминистрация </w:t>
      </w:r>
      <w:r w:rsidR="001717B6" w:rsidRPr="00870D4C">
        <w:rPr>
          <w:color w:val="000000" w:themeColor="text1"/>
          <w:szCs w:val="28"/>
        </w:rPr>
        <w:t xml:space="preserve">Купинского района Новосибирской области </w:t>
      </w:r>
      <w:r w:rsidRPr="00870D4C">
        <w:rPr>
          <w:color w:val="000000" w:themeColor="text1"/>
          <w:szCs w:val="28"/>
        </w:rPr>
        <w:t>(далее - отбор).</w:t>
      </w:r>
    </w:p>
    <w:p w:rsidR="00E73BBC" w:rsidRPr="00870D4C" w:rsidRDefault="00E73BBC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 xml:space="preserve">Проведение отбора осуществляется в пределах объема средств, предусмотренных в составе </w:t>
      </w:r>
      <w:r w:rsidRPr="00870D4C">
        <w:rPr>
          <w:color w:val="000000" w:themeColor="text1"/>
          <w:szCs w:val="28"/>
        </w:rPr>
        <w:t xml:space="preserve">бюджета </w:t>
      </w:r>
      <w:r w:rsidR="004A33C6" w:rsidRPr="00870D4C">
        <w:rPr>
          <w:color w:val="000000" w:themeColor="text1"/>
          <w:szCs w:val="28"/>
        </w:rPr>
        <w:t>Купинского</w:t>
      </w:r>
      <w:r w:rsidRPr="00870D4C">
        <w:rPr>
          <w:color w:val="000000" w:themeColor="text1"/>
          <w:szCs w:val="28"/>
        </w:rPr>
        <w:t xml:space="preserve"> </w:t>
      </w:r>
      <w:r w:rsidR="00740C66" w:rsidRPr="00870D4C">
        <w:rPr>
          <w:color w:val="000000" w:themeColor="text1"/>
          <w:szCs w:val="28"/>
        </w:rPr>
        <w:t>района</w:t>
      </w:r>
      <w:r w:rsidR="004A33C6" w:rsidRPr="00870D4C">
        <w:rPr>
          <w:color w:val="000000" w:themeColor="text1"/>
          <w:szCs w:val="28"/>
        </w:rPr>
        <w:t xml:space="preserve"> Новосибирский области</w:t>
      </w:r>
      <w:r w:rsidR="00740C66" w:rsidRPr="00870D4C">
        <w:rPr>
          <w:color w:val="000000" w:themeColor="text1"/>
          <w:szCs w:val="28"/>
        </w:rPr>
        <w:t xml:space="preserve"> </w:t>
      </w:r>
      <w:r w:rsidRPr="00870D4C">
        <w:rPr>
          <w:color w:val="000000" w:themeColor="text1"/>
          <w:szCs w:val="28"/>
        </w:rPr>
        <w:t xml:space="preserve"> (далее - бюджет </w:t>
      </w:r>
      <w:r w:rsidR="00DF5AD8" w:rsidRPr="00870D4C">
        <w:rPr>
          <w:color w:val="000000" w:themeColor="text1"/>
          <w:szCs w:val="28"/>
        </w:rPr>
        <w:t>Купинского</w:t>
      </w:r>
      <w:r w:rsidR="00740C66" w:rsidRPr="00870D4C">
        <w:rPr>
          <w:color w:val="000000" w:themeColor="text1"/>
          <w:szCs w:val="28"/>
        </w:rPr>
        <w:t xml:space="preserve"> района </w:t>
      </w:r>
      <w:r w:rsidR="007124A9" w:rsidRPr="00870D4C">
        <w:rPr>
          <w:color w:val="000000" w:themeColor="text1"/>
          <w:szCs w:val="28"/>
        </w:rPr>
        <w:t>Новосибирской области</w:t>
      </w:r>
      <w:r w:rsidRPr="00870D4C">
        <w:rPr>
          <w:color w:val="000000" w:themeColor="text1"/>
          <w:szCs w:val="28"/>
        </w:rPr>
        <w:t xml:space="preserve">) и объемов субсидий на поддержку </w:t>
      </w:r>
      <w:r w:rsidR="004A33C6" w:rsidRPr="00870D4C">
        <w:rPr>
          <w:color w:val="000000" w:themeColor="text1"/>
          <w:szCs w:val="28"/>
        </w:rPr>
        <w:t>П</w:t>
      </w:r>
      <w:r w:rsidRPr="00870D4C">
        <w:rPr>
          <w:color w:val="000000" w:themeColor="text1"/>
          <w:szCs w:val="28"/>
        </w:rPr>
        <w:t>рограмм</w:t>
      </w:r>
      <w:r w:rsidR="00A04E73" w:rsidRPr="00870D4C">
        <w:rPr>
          <w:color w:val="000000" w:themeColor="text1"/>
          <w:szCs w:val="28"/>
        </w:rPr>
        <w:t>ы</w:t>
      </w:r>
      <w:r w:rsidRPr="00870D4C">
        <w:rPr>
          <w:color w:val="000000" w:themeColor="text1"/>
          <w:szCs w:val="28"/>
        </w:rPr>
        <w:t>, выделенных из областного бюджета на соответствующий</w:t>
      </w:r>
      <w:r w:rsidRPr="00870D4C">
        <w:rPr>
          <w:color w:val="000000" w:themeColor="text1"/>
          <w:szCs w:val="28"/>
          <w:lang w:eastAsia="ru-RU"/>
        </w:rPr>
        <w:t xml:space="preserve"> финансовый период.</w:t>
      </w:r>
    </w:p>
    <w:p w:rsidR="00740C66" w:rsidRPr="00870D4C" w:rsidRDefault="00740C66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</w:p>
    <w:p w:rsidR="00E73BBC" w:rsidRPr="00870D4C" w:rsidRDefault="00E73BBC" w:rsidP="00070A9C">
      <w:pPr>
        <w:autoSpaceDE w:val="0"/>
        <w:autoSpaceDN w:val="0"/>
        <w:adjustRightInd w:val="0"/>
        <w:jc w:val="center"/>
        <w:outlineLvl w:val="1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  <w:lang w:val="en-US"/>
        </w:rPr>
        <w:t>II</w:t>
      </w:r>
      <w:r w:rsidRPr="00870D4C">
        <w:rPr>
          <w:color w:val="000000" w:themeColor="text1"/>
          <w:szCs w:val="28"/>
        </w:rPr>
        <w:t>. ПОРЯДОК ПРОВЕДЕНИЯ ОТБОРА</w:t>
      </w:r>
    </w:p>
    <w:p w:rsidR="00E73BBC" w:rsidRPr="00870D4C" w:rsidRDefault="00E73BBC" w:rsidP="00070A9C">
      <w:pPr>
        <w:autoSpaceDE w:val="0"/>
        <w:autoSpaceDN w:val="0"/>
        <w:adjustRightInd w:val="0"/>
        <w:outlineLvl w:val="1"/>
        <w:rPr>
          <w:color w:val="000000" w:themeColor="text1"/>
          <w:szCs w:val="28"/>
        </w:rPr>
      </w:pPr>
    </w:p>
    <w:p w:rsidR="00E73BBC" w:rsidRPr="00870D4C" w:rsidRDefault="00E73BBC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</w:rPr>
        <w:t>7.</w:t>
      </w:r>
      <w:r w:rsidRPr="00870D4C">
        <w:rPr>
          <w:color w:val="000000" w:themeColor="text1"/>
          <w:szCs w:val="28"/>
          <w:lang w:val="en-US"/>
        </w:rPr>
        <w:t> </w:t>
      </w:r>
      <w:r w:rsidRPr="00870D4C">
        <w:rPr>
          <w:color w:val="000000" w:themeColor="text1"/>
          <w:szCs w:val="28"/>
        </w:rPr>
        <w:t xml:space="preserve">Объявление о проведении отбора не менее чем за 30 календарных дней до даты рассмотрения и оценки заявок участников отбора размещается на едином портале и официальном сайте </w:t>
      </w:r>
      <w:r w:rsidR="001717B6" w:rsidRPr="00870D4C">
        <w:rPr>
          <w:color w:val="000000" w:themeColor="text1"/>
          <w:szCs w:val="28"/>
        </w:rPr>
        <w:t>Купинского района Новосибирской области</w:t>
      </w:r>
      <w:r w:rsidRPr="00870D4C">
        <w:rPr>
          <w:color w:val="000000" w:themeColor="text1"/>
          <w:szCs w:val="28"/>
        </w:rPr>
        <w:t xml:space="preserve"> в сети «Интернет» </w:t>
      </w:r>
      <w:r w:rsidR="0040110B" w:rsidRPr="00870D4C">
        <w:rPr>
          <w:color w:val="000000" w:themeColor="text1"/>
          <w:szCs w:val="28"/>
        </w:rPr>
        <w:t>(https://kupino.nso.ru/</w:t>
      </w:r>
      <w:r w:rsidRPr="00870D4C">
        <w:rPr>
          <w:color w:val="000000" w:themeColor="text1"/>
          <w:szCs w:val="28"/>
          <w:lang w:eastAsia="ru-RU"/>
        </w:rPr>
        <w:t>) и содержит следующую информацию:</w:t>
      </w:r>
    </w:p>
    <w:p w:rsidR="00E73BBC" w:rsidRPr="00870D4C" w:rsidRDefault="00E73BBC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1) сроки проведения отбора;</w:t>
      </w:r>
    </w:p>
    <w:p w:rsidR="00E73BBC" w:rsidRPr="00870D4C" w:rsidRDefault="00E73BBC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2) даты начала подачи и окончания приема заявок участников отбора, при этом дата окончания приема заявок участников отбора не может быть ранее 30-го календарного дня, следующего за днем размещения объявления о проведении отбора;</w:t>
      </w:r>
    </w:p>
    <w:p w:rsidR="00E73BBC" w:rsidRPr="00870D4C" w:rsidRDefault="00E73BBC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 xml:space="preserve">3) наименование, место нахождения, почтовый </w:t>
      </w:r>
      <w:r w:rsidR="001717B6" w:rsidRPr="00870D4C">
        <w:rPr>
          <w:color w:val="000000" w:themeColor="text1"/>
          <w:szCs w:val="28"/>
          <w:lang w:eastAsia="ru-RU"/>
        </w:rPr>
        <w:t>адрес, адрес электронной почты а</w:t>
      </w:r>
      <w:r w:rsidRPr="00870D4C">
        <w:rPr>
          <w:color w:val="000000" w:themeColor="text1"/>
          <w:szCs w:val="28"/>
          <w:lang w:eastAsia="ru-RU"/>
        </w:rPr>
        <w:t xml:space="preserve">дминистрации </w:t>
      </w:r>
      <w:r w:rsidR="001717B6" w:rsidRPr="00870D4C">
        <w:rPr>
          <w:color w:val="000000" w:themeColor="text1"/>
          <w:szCs w:val="28"/>
        </w:rPr>
        <w:t>Купинского района Новосибирской области</w:t>
      </w:r>
      <w:r w:rsidRPr="00870D4C">
        <w:rPr>
          <w:color w:val="000000" w:themeColor="text1"/>
          <w:szCs w:val="28"/>
          <w:lang w:eastAsia="ru-RU"/>
        </w:rPr>
        <w:t>;</w:t>
      </w:r>
    </w:p>
    <w:p w:rsidR="00E73BBC" w:rsidRPr="00870D4C" w:rsidRDefault="00E73BBC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4) результаты предоставления субсидии;</w:t>
      </w:r>
    </w:p>
    <w:p w:rsidR="00E73BBC" w:rsidRPr="00870D4C" w:rsidRDefault="00E73BBC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5) доменное имя, и (или) сетевой адрес, и (или) указатель страниц сайта в сети "Интернет", на котором обеспечивается проведение отбора;</w:t>
      </w:r>
    </w:p>
    <w:p w:rsidR="00E73BBC" w:rsidRPr="00870D4C" w:rsidRDefault="00E73BBC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lastRenderedPageBreak/>
        <w:t xml:space="preserve">6) требования к участникам отбора в соответствии с </w:t>
      </w:r>
      <w:r w:rsidRPr="00870D4C">
        <w:rPr>
          <w:color w:val="000000" w:themeColor="text1"/>
          <w:szCs w:val="28"/>
        </w:rPr>
        <w:t xml:space="preserve">пунктом </w:t>
      </w:r>
      <w:r w:rsidR="00BC0C43" w:rsidRPr="00870D4C">
        <w:rPr>
          <w:color w:val="000000" w:themeColor="text1"/>
          <w:szCs w:val="28"/>
        </w:rPr>
        <w:t>36</w:t>
      </w:r>
      <w:r w:rsidRPr="00870D4C">
        <w:rPr>
          <w:color w:val="000000" w:themeColor="text1"/>
          <w:szCs w:val="28"/>
        </w:rPr>
        <w:t xml:space="preserve"> </w:t>
      </w:r>
      <w:r w:rsidRPr="00870D4C">
        <w:rPr>
          <w:color w:val="000000" w:themeColor="text1"/>
          <w:szCs w:val="28"/>
          <w:lang w:eastAsia="ru-RU"/>
        </w:rPr>
        <w:t>настоящего Порядка и к перечню документов, представляемых участниками отбора для подтверждения соответствия указанным требованиям;</w:t>
      </w:r>
    </w:p>
    <w:p w:rsidR="00E73BBC" w:rsidRPr="00870D4C" w:rsidRDefault="00C2092F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7</w:t>
      </w:r>
      <w:r w:rsidR="00E73BBC" w:rsidRPr="00870D4C">
        <w:rPr>
          <w:color w:val="000000" w:themeColor="text1"/>
          <w:szCs w:val="28"/>
          <w:lang w:eastAsia="ru-RU"/>
        </w:rPr>
        <w:t xml:space="preserve">) порядок подачи участниками отбора заявок и требования, предъявляемые к форме и содержанию заявок в соответствии с </w:t>
      </w:r>
      <w:r w:rsidR="00E73BBC" w:rsidRPr="00870D4C">
        <w:rPr>
          <w:color w:val="000000" w:themeColor="text1"/>
          <w:szCs w:val="28"/>
        </w:rPr>
        <w:t>пунктами 9-1</w:t>
      </w:r>
      <w:r w:rsidRPr="00870D4C">
        <w:rPr>
          <w:color w:val="000000" w:themeColor="text1"/>
          <w:szCs w:val="28"/>
        </w:rPr>
        <w:t>5</w:t>
      </w:r>
      <w:r w:rsidR="00E73BBC" w:rsidRPr="00870D4C">
        <w:rPr>
          <w:color w:val="000000" w:themeColor="text1"/>
          <w:szCs w:val="28"/>
        </w:rPr>
        <w:t xml:space="preserve"> </w:t>
      </w:r>
      <w:r w:rsidR="00E73BBC" w:rsidRPr="00870D4C">
        <w:rPr>
          <w:color w:val="000000" w:themeColor="text1"/>
          <w:szCs w:val="28"/>
          <w:lang w:eastAsia="ru-RU"/>
        </w:rPr>
        <w:t>настоящего Порядка;</w:t>
      </w:r>
    </w:p>
    <w:p w:rsidR="00E73BBC" w:rsidRPr="00870D4C" w:rsidRDefault="00C2092F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8</w:t>
      </w:r>
      <w:r w:rsidR="00E73BBC" w:rsidRPr="00870D4C">
        <w:rPr>
          <w:color w:val="000000" w:themeColor="text1"/>
          <w:szCs w:val="28"/>
          <w:lang w:eastAsia="ru-RU"/>
        </w:rPr>
        <w:t xml:space="preserve">) порядок отзыва заявок, порядок их возврата, определяющий в том числе основания для возврата заявок, порядок внесения изменений в заявки участников отбора в соответствии с </w:t>
      </w:r>
      <w:r w:rsidR="00E73BBC" w:rsidRPr="00870D4C">
        <w:rPr>
          <w:color w:val="000000" w:themeColor="text1"/>
          <w:szCs w:val="28"/>
        </w:rPr>
        <w:t xml:space="preserve">пунктом </w:t>
      </w:r>
      <w:r w:rsidR="002D39D0" w:rsidRPr="00870D4C">
        <w:rPr>
          <w:color w:val="000000" w:themeColor="text1"/>
          <w:szCs w:val="28"/>
        </w:rPr>
        <w:t>17</w:t>
      </w:r>
      <w:r w:rsidR="00E73BBC" w:rsidRPr="00870D4C">
        <w:rPr>
          <w:color w:val="000000" w:themeColor="text1"/>
          <w:szCs w:val="28"/>
        </w:rPr>
        <w:t xml:space="preserve">, подпунктами 2, 3 пункта </w:t>
      </w:r>
      <w:r w:rsidR="002D39D0" w:rsidRPr="00870D4C">
        <w:rPr>
          <w:color w:val="000000" w:themeColor="text1"/>
          <w:szCs w:val="28"/>
        </w:rPr>
        <w:t>27</w:t>
      </w:r>
      <w:r w:rsidR="00E73BBC" w:rsidRPr="00870D4C">
        <w:rPr>
          <w:color w:val="000000" w:themeColor="text1"/>
          <w:szCs w:val="28"/>
        </w:rPr>
        <w:t xml:space="preserve"> </w:t>
      </w:r>
      <w:r w:rsidR="00E73BBC" w:rsidRPr="00870D4C">
        <w:rPr>
          <w:color w:val="000000" w:themeColor="text1"/>
          <w:szCs w:val="28"/>
          <w:lang w:eastAsia="ru-RU"/>
        </w:rPr>
        <w:t>настоящего Порядка;</w:t>
      </w:r>
    </w:p>
    <w:p w:rsidR="00E73BBC" w:rsidRPr="00870D4C" w:rsidRDefault="00C2092F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9</w:t>
      </w:r>
      <w:r w:rsidR="00E73BBC" w:rsidRPr="00870D4C">
        <w:rPr>
          <w:color w:val="000000" w:themeColor="text1"/>
          <w:szCs w:val="28"/>
          <w:lang w:eastAsia="ru-RU"/>
        </w:rPr>
        <w:t>) дата рассмотрения и оценки заявок;</w:t>
      </w:r>
    </w:p>
    <w:p w:rsidR="00E73BBC" w:rsidRPr="00870D4C" w:rsidRDefault="00C2092F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10</w:t>
      </w:r>
      <w:r w:rsidR="00E73BBC" w:rsidRPr="00870D4C">
        <w:rPr>
          <w:color w:val="000000" w:themeColor="text1"/>
          <w:szCs w:val="28"/>
          <w:lang w:eastAsia="ru-RU"/>
        </w:rPr>
        <w:t xml:space="preserve">) правила и порядок рассмотрения и оценки заявок участников отбора в соответствии с </w:t>
      </w:r>
      <w:r w:rsidR="00E73BBC" w:rsidRPr="00870D4C">
        <w:rPr>
          <w:color w:val="000000" w:themeColor="text1"/>
          <w:szCs w:val="28"/>
        </w:rPr>
        <w:t xml:space="preserve">пунктами </w:t>
      </w:r>
      <w:r w:rsidR="002D39D0" w:rsidRPr="00870D4C">
        <w:rPr>
          <w:color w:val="000000" w:themeColor="text1"/>
          <w:szCs w:val="28"/>
        </w:rPr>
        <w:t>18</w:t>
      </w:r>
      <w:r w:rsidR="00E73BBC" w:rsidRPr="00870D4C">
        <w:rPr>
          <w:color w:val="000000" w:themeColor="text1"/>
          <w:szCs w:val="28"/>
        </w:rPr>
        <w:t>-</w:t>
      </w:r>
      <w:r w:rsidR="002D39D0" w:rsidRPr="00870D4C">
        <w:rPr>
          <w:color w:val="000000" w:themeColor="text1"/>
          <w:szCs w:val="28"/>
        </w:rPr>
        <w:t>34</w:t>
      </w:r>
      <w:r w:rsidR="00E73BBC" w:rsidRPr="00870D4C">
        <w:rPr>
          <w:color w:val="000000" w:themeColor="text1"/>
          <w:szCs w:val="28"/>
        </w:rPr>
        <w:t xml:space="preserve"> </w:t>
      </w:r>
      <w:r w:rsidR="00E73BBC" w:rsidRPr="00870D4C">
        <w:rPr>
          <w:color w:val="000000" w:themeColor="text1"/>
          <w:szCs w:val="28"/>
          <w:lang w:eastAsia="ru-RU"/>
        </w:rPr>
        <w:t>настоящего Порядка;</w:t>
      </w:r>
    </w:p>
    <w:p w:rsidR="00E73BBC" w:rsidRPr="00870D4C" w:rsidRDefault="00C2092F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11</w:t>
      </w:r>
      <w:r w:rsidR="00E73BBC" w:rsidRPr="00870D4C">
        <w:rPr>
          <w:color w:val="000000" w:themeColor="text1"/>
          <w:szCs w:val="28"/>
          <w:lang w:eastAsia="ru-RU"/>
        </w:rPr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2092F" w:rsidRPr="00870D4C" w:rsidRDefault="00C2092F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12)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C2092F" w:rsidRPr="00870D4C" w:rsidRDefault="00C2092F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13) условия признания победителя (победителей) отбора уклонившимся от заключения соглашения;</w:t>
      </w:r>
    </w:p>
    <w:p w:rsidR="00C2092F" w:rsidRPr="00870D4C" w:rsidRDefault="00C2092F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14) сроки размещения протокола подведения итогов отбора на едином портале, а также при необходимости на официальном сайте, которые не могут быть позднее 14-го календарного дня, следующего за днем определения победителя отбора.</w:t>
      </w:r>
    </w:p>
    <w:p w:rsidR="000B082A" w:rsidRPr="00870D4C" w:rsidRDefault="00C2092F" w:rsidP="00070A9C">
      <w:pPr>
        <w:autoSpaceDE w:val="0"/>
        <w:autoSpaceDN w:val="0"/>
        <w:adjustRightInd w:val="0"/>
        <w:ind w:firstLine="0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  <w:lang w:eastAsia="ru-RU"/>
        </w:rPr>
        <w:t xml:space="preserve">           </w:t>
      </w:r>
      <w:r w:rsidR="00E73BBC" w:rsidRPr="00870D4C">
        <w:rPr>
          <w:color w:val="000000" w:themeColor="text1"/>
          <w:szCs w:val="28"/>
        </w:rPr>
        <w:t xml:space="preserve">8. </w:t>
      </w:r>
      <w:r w:rsidR="000B082A" w:rsidRPr="00870D4C">
        <w:rPr>
          <w:color w:val="000000" w:themeColor="text1"/>
          <w:szCs w:val="28"/>
        </w:rPr>
        <w:t>Даты и время начала подачи и окончания приема заявок участников отбора определяет администрация Купинского района Новосибирской области.</w:t>
      </w:r>
    </w:p>
    <w:p w:rsidR="004F3EAB" w:rsidRPr="00870D4C" w:rsidRDefault="000B082A" w:rsidP="00070A9C">
      <w:pPr>
        <w:autoSpaceDE w:val="0"/>
        <w:autoSpaceDN w:val="0"/>
        <w:adjustRightInd w:val="0"/>
        <w:ind w:firstLine="0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 xml:space="preserve">          </w:t>
      </w:r>
      <w:r w:rsidR="00E73BBC" w:rsidRPr="00870D4C">
        <w:rPr>
          <w:color w:val="000000" w:themeColor="text1"/>
          <w:szCs w:val="28"/>
        </w:rPr>
        <w:t>Срок приема заявок субъектов МСП составляет не менее четырнадцати кале</w:t>
      </w:r>
      <w:r w:rsidR="004F3EAB" w:rsidRPr="00870D4C">
        <w:rPr>
          <w:color w:val="000000" w:themeColor="text1"/>
          <w:szCs w:val="28"/>
        </w:rPr>
        <w:t>ндарных дней.</w:t>
      </w:r>
    </w:p>
    <w:p w:rsidR="000A617B" w:rsidRPr="00870D4C" w:rsidRDefault="004F3EAB" w:rsidP="00070A9C">
      <w:pPr>
        <w:autoSpaceDE w:val="0"/>
        <w:autoSpaceDN w:val="0"/>
        <w:adjustRightInd w:val="0"/>
        <w:ind w:firstLine="0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 xml:space="preserve">         </w:t>
      </w:r>
      <w:r w:rsidR="00E73BBC" w:rsidRPr="00870D4C">
        <w:rPr>
          <w:color w:val="000000" w:themeColor="text1"/>
          <w:szCs w:val="28"/>
        </w:rPr>
        <w:t>9. У</w:t>
      </w:r>
      <w:r w:rsidR="001717B6" w:rsidRPr="00870D4C">
        <w:rPr>
          <w:color w:val="000000" w:themeColor="text1"/>
          <w:szCs w:val="28"/>
        </w:rPr>
        <w:t>частники отбора представляют в а</w:t>
      </w:r>
      <w:r w:rsidR="00E73BBC" w:rsidRPr="00870D4C">
        <w:rPr>
          <w:color w:val="000000" w:themeColor="text1"/>
          <w:szCs w:val="28"/>
        </w:rPr>
        <w:t xml:space="preserve">дминистрацию </w:t>
      </w:r>
      <w:r w:rsidR="001717B6" w:rsidRPr="00870D4C">
        <w:rPr>
          <w:color w:val="000000" w:themeColor="text1"/>
          <w:szCs w:val="28"/>
        </w:rPr>
        <w:t xml:space="preserve">Купинского района Новосибирской области </w:t>
      </w:r>
      <w:r w:rsidR="004A33C6" w:rsidRPr="00870D4C">
        <w:rPr>
          <w:color w:val="000000" w:themeColor="text1"/>
          <w:szCs w:val="28"/>
        </w:rPr>
        <w:t xml:space="preserve">заявку </w:t>
      </w:r>
      <w:r w:rsidR="000A617B" w:rsidRPr="00870D4C">
        <w:rPr>
          <w:color w:val="000000" w:themeColor="text1"/>
          <w:szCs w:val="28"/>
        </w:rPr>
        <w:t>по форм</w:t>
      </w:r>
      <w:r w:rsidR="007124A9" w:rsidRPr="00870D4C">
        <w:rPr>
          <w:color w:val="000000" w:themeColor="text1"/>
          <w:szCs w:val="28"/>
        </w:rPr>
        <w:t>е в соответствии с приложением №</w:t>
      </w:r>
      <w:r w:rsidR="000A617B" w:rsidRPr="00870D4C">
        <w:rPr>
          <w:color w:val="000000" w:themeColor="text1"/>
          <w:szCs w:val="28"/>
        </w:rPr>
        <w:t xml:space="preserve"> 2 </w:t>
      </w:r>
      <w:r w:rsidR="004A33C6" w:rsidRPr="00870D4C">
        <w:rPr>
          <w:color w:val="000000" w:themeColor="text1"/>
          <w:szCs w:val="28"/>
        </w:rPr>
        <w:t>«</w:t>
      </w:r>
      <w:r w:rsidR="000A617B" w:rsidRPr="00870D4C">
        <w:rPr>
          <w:color w:val="000000" w:themeColor="text1"/>
          <w:szCs w:val="28"/>
        </w:rPr>
        <w:t>Заявка на участие в отборе для предоставления субсидии в целях оказания финансовой поддержки субъектам малого и среднего предпринимательства</w:t>
      </w:r>
      <w:r w:rsidR="005D2BF4" w:rsidRPr="00870D4C">
        <w:rPr>
          <w:color w:val="000000" w:themeColor="text1"/>
          <w:szCs w:val="28"/>
        </w:rPr>
        <w:t>»</w:t>
      </w:r>
      <w:r w:rsidR="000A617B" w:rsidRPr="00870D4C">
        <w:rPr>
          <w:color w:val="000000" w:themeColor="text1"/>
          <w:szCs w:val="28"/>
        </w:rPr>
        <w:t xml:space="preserve"> к настоящему Порядку (далее - заявка) с приложением документов, предусмотренных </w:t>
      </w:r>
      <w:hyperlink w:anchor="Par1147">
        <w:r w:rsidR="007124A9" w:rsidRPr="00870D4C">
          <w:rPr>
            <w:color w:val="000000" w:themeColor="text1"/>
            <w:szCs w:val="28"/>
          </w:rPr>
          <w:t>приложением №</w:t>
        </w:r>
        <w:r w:rsidR="000A617B" w:rsidRPr="00870D4C">
          <w:rPr>
            <w:color w:val="000000" w:themeColor="text1"/>
            <w:szCs w:val="28"/>
          </w:rPr>
          <w:t xml:space="preserve"> 3</w:t>
        </w:r>
      </w:hyperlink>
      <w:r w:rsidR="004A33C6" w:rsidRPr="00870D4C">
        <w:rPr>
          <w:color w:val="000000" w:themeColor="text1"/>
          <w:szCs w:val="28"/>
        </w:rPr>
        <w:t xml:space="preserve"> «</w:t>
      </w:r>
      <w:r w:rsidR="000A617B" w:rsidRPr="00870D4C">
        <w:rPr>
          <w:color w:val="000000" w:themeColor="text1"/>
          <w:szCs w:val="28"/>
        </w:rPr>
        <w:t>Перечень документов для предоставления субъектам малого и среднего предпринимательства субсидии на возмещение части затрат субъектов малого и среднего предпринимательства, связанных с приобретением и (или) лизингом оборудования в целях создания и (или) развития либо модернизации производства товаров (работ, услуг)</w:t>
      </w:r>
      <w:r w:rsidR="004A33C6" w:rsidRPr="00870D4C">
        <w:rPr>
          <w:color w:val="000000" w:themeColor="text1"/>
          <w:szCs w:val="28"/>
        </w:rPr>
        <w:t>»</w:t>
      </w:r>
      <w:r w:rsidR="000A617B" w:rsidRPr="00870D4C">
        <w:rPr>
          <w:color w:val="000000" w:themeColor="text1"/>
          <w:szCs w:val="28"/>
        </w:rPr>
        <w:t xml:space="preserve"> к настоящему Порядку (далее - документы).</w:t>
      </w:r>
    </w:p>
    <w:p w:rsidR="004F3EAB" w:rsidRPr="00870D4C" w:rsidRDefault="004F3EAB" w:rsidP="00070A9C">
      <w:pPr>
        <w:autoSpaceDE w:val="0"/>
        <w:autoSpaceDN w:val="0"/>
        <w:adjustRightInd w:val="0"/>
        <w:ind w:firstLine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</w:rPr>
        <w:t xml:space="preserve">       </w:t>
      </w:r>
      <w:r w:rsidR="0041597F" w:rsidRPr="00870D4C">
        <w:rPr>
          <w:color w:val="000000" w:themeColor="text1"/>
          <w:szCs w:val="28"/>
        </w:rPr>
        <w:t>10.</w:t>
      </w:r>
      <w:r w:rsidR="00FE5653" w:rsidRPr="00870D4C">
        <w:rPr>
          <w:color w:val="000000" w:themeColor="text1"/>
          <w:szCs w:val="28"/>
          <w:lang w:eastAsia="ru-RU"/>
        </w:rPr>
        <w:t>Заявка с документами может быть подана в администрацию Купинского района Новосибирской области  лично, через представителя по доверенности или посредством почтового отправления, при этом датой подачи заявки считается дата получения почтового отпр</w:t>
      </w:r>
      <w:r w:rsidRPr="00870D4C">
        <w:rPr>
          <w:color w:val="000000" w:themeColor="text1"/>
          <w:szCs w:val="28"/>
          <w:lang w:eastAsia="ru-RU"/>
        </w:rPr>
        <w:t>авления.</w:t>
      </w:r>
    </w:p>
    <w:p w:rsidR="00006147" w:rsidRPr="00870D4C" w:rsidRDefault="004F3EAB" w:rsidP="00070A9C">
      <w:pPr>
        <w:autoSpaceDE w:val="0"/>
        <w:autoSpaceDN w:val="0"/>
        <w:adjustRightInd w:val="0"/>
        <w:ind w:firstLine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 xml:space="preserve">      </w:t>
      </w:r>
      <w:r w:rsidR="00FE2CF5" w:rsidRPr="00870D4C">
        <w:rPr>
          <w:color w:val="000000" w:themeColor="text1"/>
          <w:szCs w:val="28"/>
          <w:lang w:eastAsia="ru-RU"/>
        </w:rPr>
        <w:t>11.</w:t>
      </w:r>
      <w:r w:rsidRPr="00870D4C">
        <w:rPr>
          <w:color w:val="000000" w:themeColor="text1"/>
          <w:szCs w:val="28"/>
          <w:lang w:eastAsia="ru-RU"/>
        </w:rPr>
        <w:t xml:space="preserve"> </w:t>
      </w:r>
      <w:r w:rsidR="00FE5653" w:rsidRPr="00870D4C">
        <w:rPr>
          <w:color w:val="000000" w:themeColor="text1"/>
          <w:szCs w:val="28"/>
          <w:lang w:eastAsia="ru-RU"/>
        </w:rPr>
        <w:t xml:space="preserve">Заявка с документами также может быть подана в электронной форме путем направления на официальный адрес электронной почты администрации </w:t>
      </w:r>
      <w:r w:rsidR="00FE5653" w:rsidRPr="00870D4C">
        <w:rPr>
          <w:color w:val="000000" w:themeColor="text1"/>
          <w:szCs w:val="28"/>
          <w:lang w:eastAsia="ru-RU"/>
        </w:rPr>
        <w:lastRenderedPageBreak/>
        <w:t>Купинского р</w:t>
      </w:r>
      <w:r w:rsidR="004A33C6" w:rsidRPr="00870D4C">
        <w:rPr>
          <w:color w:val="000000" w:themeColor="text1"/>
          <w:szCs w:val="28"/>
          <w:lang w:eastAsia="ru-RU"/>
        </w:rPr>
        <w:t>айона Новосибирской области</w:t>
      </w:r>
      <w:r w:rsidR="00FE5653" w:rsidRPr="00870D4C">
        <w:rPr>
          <w:color w:val="000000" w:themeColor="text1"/>
          <w:szCs w:val="28"/>
          <w:lang w:eastAsia="ru-RU"/>
        </w:rPr>
        <w:t>, при этом заявка должна быть подписана усиленной квалифицированной электро</w:t>
      </w:r>
      <w:r w:rsidR="00AC2921" w:rsidRPr="00870D4C">
        <w:rPr>
          <w:color w:val="000000" w:themeColor="text1"/>
          <w:szCs w:val="28"/>
          <w:lang w:eastAsia="ru-RU"/>
        </w:rPr>
        <w:t>нной подписью участника отбора.</w:t>
      </w:r>
    </w:p>
    <w:p w:rsidR="0041597F" w:rsidRPr="00870D4C" w:rsidRDefault="00FE2CF5" w:rsidP="00070A9C">
      <w:pPr>
        <w:autoSpaceDE w:val="0"/>
        <w:autoSpaceDN w:val="0"/>
        <w:adjustRightInd w:val="0"/>
        <w:ind w:firstLine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</w:rPr>
        <w:t xml:space="preserve">   </w:t>
      </w:r>
      <w:r w:rsidRPr="00870D4C">
        <w:rPr>
          <w:color w:val="000000" w:themeColor="text1"/>
          <w:szCs w:val="28"/>
          <w:lang w:eastAsia="ru-RU"/>
        </w:rPr>
        <w:t xml:space="preserve">    </w:t>
      </w:r>
      <w:r w:rsidR="005D2BF4" w:rsidRPr="00870D4C">
        <w:rPr>
          <w:color w:val="000000" w:themeColor="text1"/>
          <w:szCs w:val="28"/>
          <w:lang w:eastAsia="ru-RU"/>
        </w:rPr>
        <w:t xml:space="preserve"> </w:t>
      </w:r>
      <w:r w:rsidR="0041597F" w:rsidRPr="00870D4C">
        <w:rPr>
          <w:color w:val="000000" w:themeColor="text1"/>
          <w:szCs w:val="28"/>
        </w:rPr>
        <w:t>12. Каждый участник отбора в течение срока подачи заявок, установленного в объявлении о проведении отбора, может подать только одну заявку.</w:t>
      </w:r>
    </w:p>
    <w:p w:rsidR="00E73BBC" w:rsidRPr="00870D4C" w:rsidRDefault="004F3EAB" w:rsidP="00070A9C">
      <w:pPr>
        <w:autoSpaceDE w:val="0"/>
        <w:autoSpaceDN w:val="0"/>
        <w:adjustRightInd w:val="0"/>
        <w:ind w:firstLine="0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 xml:space="preserve">        </w:t>
      </w:r>
      <w:r w:rsidR="0041597F" w:rsidRPr="00870D4C">
        <w:rPr>
          <w:color w:val="000000" w:themeColor="text1"/>
          <w:szCs w:val="28"/>
        </w:rPr>
        <w:t>13</w:t>
      </w:r>
      <w:r w:rsidR="00E73BBC" w:rsidRPr="00870D4C">
        <w:rPr>
          <w:color w:val="000000" w:themeColor="text1"/>
          <w:szCs w:val="28"/>
        </w:rPr>
        <w:t xml:space="preserve">. </w:t>
      </w:r>
      <w:r w:rsidR="00E73BBC" w:rsidRPr="00870D4C">
        <w:rPr>
          <w:color w:val="000000" w:themeColor="text1"/>
          <w:szCs w:val="28"/>
          <w:lang w:eastAsia="ru-RU"/>
        </w:rPr>
        <w:t xml:space="preserve">Участники отбора </w:t>
      </w:r>
      <w:r w:rsidR="00E73BBC" w:rsidRPr="00870D4C">
        <w:rPr>
          <w:color w:val="000000" w:themeColor="text1"/>
          <w:szCs w:val="28"/>
        </w:rPr>
        <w:t>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BB577C" w:rsidRPr="00870D4C" w:rsidRDefault="005D2BF4" w:rsidP="00070A9C">
      <w:pPr>
        <w:autoSpaceDE w:val="0"/>
        <w:autoSpaceDN w:val="0"/>
        <w:adjustRightInd w:val="0"/>
        <w:ind w:firstLine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</w:rPr>
        <w:t xml:space="preserve">      </w:t>
      </w:r>
      <w:r w:rsidR="0041597F" w:rsidRPr="00870D4C">
        <w:rPr>
          <w:color w:val="000000" w:themeColor="text1"/>
          <w:szCs w:val="28"/>
        </w:rPr>
        <w:t>14</w:t>
      </w:r>
      <w:r w:rsidR="00E73BBC" w:rsidRPr="00870D4C">
        <w:rPr>
          <w:color w:val="000000" w:themeColor="text1"/>
          <w:szCs w:val="28"/>
        </w:rPr>
        <w:t>. Все страницы документов должны быть четкими и читаемыми.</w:t>
      </w:r>
      <w:r w:rsidR="00BB577C" w:rsidRPr="00870D4C">
        <w:rPr>
          <w:color w:val="000000" w:themeColor="text1"/>
          <w:szCs w:val="28"/>
          <w:lang w:eastAsia="ru-RU"/>
        </w:rPr>
        <w:t xml:space="preserve"> Если какой-либо из документов подается на иностранном языке, то к нему прикладывается перевод на русский язык, заверенный участником отбора.</w:t>
      </w:r>
    </w:p>
    <w:p w:rsidR="00E73BBC" w:rsidRPr="00870D4C" w:rsidRDefault="00E73BBC" w:rsidP="00070A9C">
      <w:pPr>
        <w:autoSpaceDE w:val="0"/>
        <w:autoSpaceDN w:val="0"/>
        <w:adjustRightInd w:val="0"/>
        <w:outlineLvl w:val="1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 xml:space="preserve"> При подаче заявки и приложенных к ней документов на описи предоставленных документов ставится отметка о приеме документов с указанием даты и времени подачи заявки, фамилий и инициалов лиц, представивших и принявших документы, один экземпляр описи возвращается заявителю. </w:t>
      </w:r>
    </w:p>
    <w:p w:rsidR="00E73BBC" w:rsidRPr="00870D4C" w:rsidRDefault="0041597F" w:rsidP="00070A9C">
      <w:pPr>
        <w:autoSpaceDE w:val="0"/>
        <w:autoSpaceDN w:val="0"/>
        <w:adjustRightInd w:val="0"/>
        <w:outlineLvl w:val="1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>15</w:t>
      </w:r>
      <w:r w:rsidR="00E73BBC" w:rsidRPr="00870D4C">
        <w:rPr>
          <w:color w:val="000000" w:themeColor="text1"/>
          <w:szCs w:val="28"/>
        </w:rPr>
        <w:t>. В случае если заявка подается повторно в одном году участник отбора может не представлять документы, которые были поданы ранее и которые на момент повторной подачи заявки соответствуют требованиям, установленным к документам в соответствии с Приложением № 3 к настоящему Порядку.</w:t>
      </w:r>
    </w:p>
    <w:p w:rsidR="00581B88" w:rsidRPr="00870D4C" w:rsidRDefault="00E73BBC" w:rsidP="00070A9C">
      <w:pPr>
        <w:autoSpaceDE w:val="0"/>
        <w:autoSpaceDN w:val="0"/>
        <w:adjustRightInd w:val="0"/>
        <w:outlineLvl w:val="1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>1</w:t>
      </w:r>
      <w:r w:rsidR="0041597F" w:rsidRPr="00870D4C">
        <w:rPr>
          <w:color w:val="000000" w:themeColor="text1"/>
          <w:szCs w:val="28"/>
        </w:rPr>
        <w:t>6</w:t>
      </w:r>
      <w:r w:rsidRPr="00870D4C">
        <w:rPr>
          <w:color w:val="000000" w:themeColor="text1"/>
          <w:szCs w:val="28"/>
        </w:rPr>
        <w:t>.</w:t>
      </w:r>
      <w:r w:rsidRPr="00870D4C">
        <w:rPr>
          <w:color w:val="000000" w:themeColor="text1"/>
          <w:szCs w:val="28"/>
          <w:lang w:val="en-US"/>
        </w:rPr>
        <w:t> </w:t>
      </w:r>
      <w:r w:rsidRPr="00870D4C">
        <w:rPr>
          <w:color w:val="000000" w:themeColor="text1"/>
          <w:szCs w:val="28"/>
        </w:rPr>
        <w:t>Заявка регистрируется в день её подачи с указанием номера и даты регистрации, а также фамилии и инициалов лиц, предс</w:t>
      </w:r>
      <w:r w:rsidR="00581B88" w:rsidRPr="00870D4C">
        <w:rPr>
          <w:color w:val="000000" w:themeColor="text1"/>
          <w:szCs w:val="28"/>
        </w:rPr>
        <w:t>тавивших и принявших документы.</w:t>
      </w:r>
    </w:p>
    <w:p w:rsidR="00581B88" w:rsidRPr="00870D4C" w:rsidRDefault="0041597F" w:rsidP="00070A9C">
      <w:pPr>
        <w:autoSpaceDE w:val="0"/>
        <w:autoSpaceDN w:val="0"/>
        <w:adjustRightInd w:val="0"/>
        <w:outlineLvl w:val="1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>17</w:t>
      </w:r>
      <w:r w:rsidR="00E73BBC" w:rsidRPr="00870D4C">
        <w:rPr>
          <w:color w:val="000000" w:themeColor="text1"/>
          <w:szCs w:val="28"/>
        </w:rPr>
        <w:t>. Зарегистрированные заявки не возвращаются</w:t>
      </w:r>
      <w:r w:rsidR="00E73BBC" w:rsidRPr="00870D4C">
        <w:rPr>
          <w:color w:val="000000" w:themeColor="text1"/>
          <w:szCs w:val="28"/>
          <w:lang w:eastAsia="ru-RU"/>
        </w:rPr>
        <w:t xml:space="preserve"> за исключением случая, </w:t>
      </w:r>
      <w:r w:rsidR="00581B88" w:rsidRPr="00870D4C">
        <w:rPr>
          <w:color w:val="000000" w:themeColor="text1"/>
          <w:szCs w:val="28"/>
        </w:rPr>
        <w:t xml:space="preserve">предусмотренного </w:t>
      </w:r>
      <w:hyperlink w:anchor="Par863">
        <w:r w:rsidR="00581B88" w:rsidRPr="00870D4C">
          <w:rPr>
            <w:color w:val="000000" w:themeColor="text1"/>
            <w:szCs w:val="28"/>
          </w:rPr>
          <w:t>подпунктом 2 пункта 2</w:t>
        </w:r>
      </w:hyperlink>
      <w:r w:rsidR="00581B88" w:rsidRPr="00870D4C">
        <w:rPr>
          <w:color w:val="000000" w:themeColor="text1"/>
          <w:szCs w:val="28"/>
        </w:rPr>
        <w:t>7 настоящего Порядка.</w:t>
      </w:r>
    </w:p>
    <w:p w:rsidR="0041597F" w:rsidRPr="00870D4C" w:rsidRDefault="0041597F" w:rsidP="00070A9C">
      <w:pPr>
        <w:autoSpaceDE w:val="0"/>
        <w:autoSpaceDN w:val="0"/>
        <w:adjustRightInd w:val="0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 xml:space="preserve">18.Рассмотрение и оценка заявок осуществляется </w:t>
      </w:r>
      <w:r w:rsidR="008129C7" w:rsidRPr="00870D4C">
        <w:rPr>
          <w:color w:val="000000" w:themeColor="text1"/>
          <w:szCs w:val="28"/>
        </w:rPr>
        <w:t>администрацией Купинского района Новосибирской области</w:t>
      </w:r>
      <w:r w:rsidRPr="00870D4C">
        <w:rPr>
          <w:color w:val="000000" w:themeColor="text1"/>
          <w:szCs w:val="28"/>
        </w:rPr>
        <w:t xml:space="preserve"> без участия комиссии и экспертов (экспертных </w:t>
      </w:r>
      <w:r w:rsidR="002D39D0" w:rsidRPr="00870D4C">
        <w:rPr>
          <w:color w:val="000000" w:themeColor="text1"/>
        </w:rPr>
        <w:t>организаций).</w:t>
      </w:r>
    </w:p>
    <w:p w:rsidR="004F3ABA" w:rsidRPr="00870D4C" w:rsidRDefault="0041597F" w:rsidP="00070A9C">
      <w:pPr>
        <w:autoSpaceDE w:val="0"/>
        <w:autoSpaceDN w:val="0"/>
        <w:adjustRightInd w:val="0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>19</w:t>
      </w:r>
      <w:r w:rsidR="00E73BBC" w:rsidRPr="00870D4C">
        <w:rPr>
          <w:color w:val="000000" w:themeColor="text1"/>
          <w:szCs w:val="28"/>
        </w:rPr>
        <w:t xml:space="preserve">. Администрация </w:t>
      </w:r>
      <w:r w:rsidR="00C75132" w:rsidRPr="00870D4C">
        <w:rPr>
          <w:color w:val="000000" w:themeColor="text1"/>
          <w:szCs w:val="28"/>
        </w:rPr>
        <w:t xml:space="preserve">Купинского </w:t>
      </w:r>
      <w:r w:rsidR="00E73BBC" w:rsidRPr="00870D4C">
        <w:rPr>
          <w:color w:val="000000" w:themeColor="text1"/>
          <w:szCs w:val="28"/>
        </w:rPr>
        <w:t xml:space="preserve"> </w:t>
      </w:r>
      <w:r w:rsidR="00C75132" w:rsidRPr="00870D4C">
        <w:rPr>
          <w:color w:val="000000" w:themeColor="text1"/>
          <w:szCs w:val="28"/>
        </w:rPr>
        <w:t>района</w:t>
      </w:r>
      <w:r w:rsidR="00356DF4" w:rsidRPr="00870D4C">
        <w:rPr>
          <w:color w:val="000000" w:themeColor="text1"/>
          <w:szCs w:val="28"/>
        </w:rPr>
        <w:t xml:space="preserve"> Новосибирской области</w:t>
      </w:r>
      <w:r w:rsidR="00E73BBC" w:rsidRPr="00870D4C">
        <w:rPr>
          <w:color w:val="000000" w:themeColor="text1"/>
          <w:szCs w:val="28"/>
        </w:rPr>
        <w:t xml:space="preserve"> </w:t>
      </w:r>
      <w:r w:rsidR="004F3ABA" w:rsidRPr="00870D4C">
        <w:rPr>
          <w:color w:val="000000" w:themeColor="text1"/>
          <w:szCs w:val="28"/>
        </w:rPr>
        <w:t>осуществляет проверку на соответствие требованиям, установленным пунктом 36 настоящего Порядка, в срок не позднее чем за семь календарных дней до указанной в объявлении о проведении отбора даты рассмотрения и оценки заявок и готовит по всем заявкам заключения о возможности предоставления субсидии, где указывается соответствие требованиям, указанным в пункте 36 настоящего Порядка, или основания для отклонения заявки участника отбора на стадии рассмотрения и оценки заявок в соответствии с пунктом 21 настоящего Порядка (при их наличии).</w:t>
      </w:r>
    </w:p>
    <w:p w:rsidR="00E73BBC" w:rsidRPr="00870D4C" w:rsidRDefault="00531E26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20.</w:t>
      </w:r>
      <w:r w:rsidR="00E73BBC" w:rsidRPr="00870D4C">
        <w:rPr>
          <w:color w:val="000000" w:themeColor="text1"/>
          <w:szCs w:val="28"/>
          <w:lang w:eastAsia="ru-RU"/>
        </w:rPr>
        <w:t xml:space="preserve">При проверке получателя субсидии (участника отбора) на соответствие требованиям, указанным в </w:t>
      </w:r>
      <w:hyperlink r:id="rId20" w:history="1">
        <w:r w:rsidR="00E73BBC" w:rsidRPr="00870D4C">
          <w:rPr>
            <w:color w:val="000000" w:themeColor="text1"/>
            <w:szCs w:val="28"/>
            <w:lang w:eastAsia="ru-RU"/>
          </w:rPr>
          <w:t>пункте 3</w:t>
        </w:r>
        <w:r w:rsidR="00C21A51" w:rsidRPr="00870D4C">
          <w:rPr>
            <w:color w:val="000000" w:themeColor="text1"/>
            <w:szCs w:val="28"/>
            <w:lang w:eastAsia="ru-RU"/>
          </w:rPr>
          <w:t>6</w:t>
        </w:r>
      </w:hyperlink>
      <w:r w:rsidR="00E73BBC" w:rsidRPr="00870D4C">
        <w:rPr>
          <w:color w:val="000000" w:themeColor="text1"/>
          <w:szCs w:val="28"/>
          <w:lang w:eastAsia="ru-RU"/>
        </w:rPr>
        <w:t xml:space="preserve"> настоящего Порядка, </w:t>
      </w:r>
      <w:r w:rsidR="004F36EC" w:rsidRPr="00870D4C">
        <w:rPr>
          <w:color w:val="000000" w:themeColor="text1"/>
          <w:szCs w:val="28"/>
          <w:lang w:eastAsia="ru-RU"/>
        </w:rPr>
        <w:t>а</w:t>
      </w:r>
      <w:r w:rsidR="00E73BBC" w:rsidRPr="00870D4C">
        <w:rPr>
          <w:color w:val="000000" w:themeColor="text1"/>
          <w:szCs w:val="28"/>
          <w:lang w:eastAsia="ru-RU"/>
        </w:rPr>
        <w:t xml:space="preserve">дминистрация </w:t>
      </w:r>
      <w:r w:rsidR="00C75132" w:rsidRPr="00870D4C">
        <w:rPr>
          <w:color w:val="000000" w:themeColor="text1"/>
          <w:szCs w:val="28"/>
        </w:rPr>
        <w:t>Купинского</w:t>
      </w:r>
      <w:r w:rsidR="00E73BBC" w:rsidRPr="00870D4C">
        <w:rPr>
          <w:color w:val="000000" w:themeColor="text1"/>
          <w:szCs w:val="28"/>
        </w:rPr>
        <w:t xml:space="preserve"> </w:t>
      </w:r>
      <w:r w:rsidR="00C75132" w:rsidRPr="00870D4C">
        <w:rPr>
          <w:color w:val="000000" w:themeColor="text1"/>
          <w:szCs w:val="28"/>
        </w:rPr>
        <w:t>района</w:t>
      </w:r>
      <w:r w:rsidR="00E73BBC" w:rsidRPr="00870D4C">
        <w:rPr>
          <w:color w:val="000000" w:themeColor="text1"/>
          <w:szCs w:val="28"/>
          <w:lang w:eastAsia="ru-RU"/>
        </w:rPr>
        <w:t xml:space="preserve"> </w:t>
      </w:r>
      <w:r w:rsidR="00356DF4" w:rsidRPr="00870D4C">
        <w:rPr>
          <w:color w:val="000000" w:themeColor="text1"/>
          <w:szCs w:val="28"/>
          <w:lang w:eastAsia="ru-RU"/>
        </w:rPr>
        <w:t xml:space="preserve">Новосибирской области </w:t>
      </w:r>
      <w:r w:rsidR="00E73BBC" w:rsidRPr="00870D4C">
        <w:rPr>
          <w:color w:val="000000" w:themeColor="text1"/>
          <w:szCs w:val="28"/>
          <w:lang w:eastAsia="ru-RU"/>
        </w:rPr>
        <w:t xml:space="preserve">использует информацию (сведения), указанную в заявке, полученную в порядке межведомственного взаимодействия, а также опубликованную в информационно-телекоммуникационной сети </w:t>
      </w:r>
      <w:r w:rsidR="00A94D9D" w:rsidRPr="00870D4C">
        <w:rPr>
          <w:color w:val="000000" w:themeColor="text1"/>
          <w:szCs w:val="28"/>
          <w:lang w:eastAsia="ru-RU"/>
        </w:rPr>
        <w:t>«</w:t>
      </w:r>
      <w:r w:rsidR="00E73BBC" w:rsidRPr="00870D4C">
        <w:rPr>
          <w:color w:val="000000" w:themeColor="text1"/>
          <w:szCs w:val="28"/>
          <w:lang w:eastAsia="ru-RU"/>
        </w:rPr>
        <w:t>Интернет</w:t>
      </w:r>
      <w:r w:rsidR="00A94D9D" w:rsidRPr="00870D4C">
        <w:rPr>
          <w:color w:val="000000" w:themeColor="text1"/>
          <w:szCs w:val="28"/>
          <w:lang w:eastAsia="ru-RU"/>
        </w:rPr>
        <w:t>»</w:t>
      </w:r>
      <w:r w:rsidR="00E73BBC" w:rsidRPr="00870D4C">
        <w:rPr>
          <w:color w:val="000000" w:themeColor="text1"/>
          <w:szCs w:val="28"/>
          <w:lang w:eastAsia="ru-RU"/>
        </w:rPr>
        <w:t xml:space="preserve"> на официальном сайте Федеральной службы по финансовому мониторингу (</w:t>
      </w:r>
      <w:proofErr w:type="spellStart"/>
      <w:r w:rsidR="00E73BBC" w:rsidRPr="00870D4C">
        <w:rPr>
          <w:color w:val="000000" w:themeColor="text1"/>
          <w:szCs w:val="28"/>
          <w:lang w:eastAsia="ru-RU"/>
        </w:rPr>
        <w:t>Росфинмониторинг</w:t>
      </w:r>
      <w:proofErr w:type="spellEnd"/>
      <w:r w:rsidR="00E73BBC" w:rsidRPr="00870D4C">
        <w:rPr>
          <w:color w:val="000000" w:themeColor="text1"/>
          <w:szCs w:val="28"/>
          <w:lang w:eastAsia="ru-RU"/>
        </w:rPr>
        <w:t xml:space="preserve">), официальном сайте Министерства юстиции Российской Федерации и сервисе Федеральной налоговой службы России </w:t>
      </w:r>
      <w:r w:rsidR="005D2BF4" w:rsidRPr="00870D4C">
        <w:rPr>
          <w:color w:val="000000" w:themeColor="text1"/>
          <w:szCs w:val="28"/>
          <w:lang w:eastAsia="ru-RU"/>
        </w:rPr>
        <w:t>«</w:t>
      </w:r>
      <w:r w:rsidR="00E73BBC" w:rsidRPr="00870D4C">
        <w:rPr>
          <w:color w:val="000000" w:themeColor="text1"/>
          <w:szCs w:val="28"/>
          <w:lang w:eastAsia="ru-RU"/>
        </w:rPr>
        <w:t>Предост</w:t>
      </w:r>
      <w:r w:rsidR="005D2BF4" w:rsidRPr="00870D4C">
        <w:rPr>
          <w:color w:val="000000" w:themeColor="text1"/>
          <w:szCs w:val="28"/>
          <w:lang w:eastAsia="ru-RU"/>
        </w:rPr>
        <w:t>авление сведений из ЕГРЮЛ/ЕГРИП»</w:t>
      </w:r>
      <w:r w:rsidR="00E73BBC" w:rsidRPr="00870D4C">
        <w:rPr>
          <w:color w:val="000000" w:themeColor="text1"/>
          <w:szCs w:val="28"/>
          <w:lang w:eastAsia="ru-RU"/>
        </w:rPr>
        <w:t>.</w:t>
      </w:r>
    </w:p>
    <w:p w:rsidR="00E73BBC" w:rsidRPr="00870D4C" w:rsidRDefault="00531E26" w:rsidP="00070A9C">
      <w:pPr>
        <w:autoSpaceDE w:val="0"/>
        <w:autoSpaceDN w:val="0"/>
        <w:adjustRightInd w:val="0"/>
        <w:outlineLvl w:val="1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lastRenderedPageBreak/>
        <w:t>21</w:t>
      </w:r>
      <w:r w:rsidR="00E73BBC" w:rsidRPr="00870D4C">
        <w:rPr>
          <w:color w:val="000000" w:themeColor="text1"/>
          <w:szCs w:val="28"/>
        </w:rPr>
        <w:t xml:space="preserve">. Основаниями для отклонения заявки на стадии рассмотрения и оценки заявок являются: </w:t>
      </w:r>
    </w:p>
    <w:p w:rsidR="00E73BBC" w:rsidRPr="00870D4C" w:rsidRDefault="00E73BBC" w:rsidP="00070A9C">
      <w:pPr>
        <w:autoSpaceDE w:val="0"/>
        <w:autoSpaceDN w:val="0"/>
        <w:adjustRightInd w:val="0"/>
        <w:outlineLvl w:val="1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>1) несоответствие участника отбора условиям и требованиям, установленным в пункте 3</w:t>
      </w:r>
      <w:r w:rsidR="00C21A51" w:rsidRPr="00870D4C">
        <w:rPr>
          <w:color w:val="000000" w:themeColor="text1"/>
          <w:szCs w:val="28"/>
        </w:rPr>
        <w:t>6</w:t>
      </w:r>
      <w:r w:rsidRPr="00870D4C">
        <w:rPr>
          <w:color w:val="000000" w:themeColor="text1"/>
          <w:szCs w:val="28"/>
        </w:rPr>
        <w:t xml:space="preserve"> настоящего Порядка;</w:t>
      </w:r>
    </w:p>
    <w:p w:rsidR="00E73BBC" w:rsidRPr="00870D4C" w:rsidRDefault="00E73BBC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</w:rPr>
        <w:t xml:space="preserve">2) несоответствие представленных </w:t>
      </w:r>
      <w:r w:rsidRPr="00870D4C">
        <w:rPr>
          <w:color w:val="000000" w:themeColor="text1"/>
          <w:szCs w:val="28"/>
          <w:lang w:eastAsia="ru-RU"/>
        </w:rPr>
        <w:t>участником отбора заявки и (или) документов требованиям, установленным в объявлении о проведении отбора;</w:t>
      </w:r>
    </w:p>
    <w:p w:rsidR="00E73BBC" w:rsidRPr="00870D4C" w:rsidRDefault="00E73BBC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</w:rPr>
        <w:t>3) </w:t>
      </w:r>
      <w:r w:rsidRPr="00870D4C">
        <w:rPr>
          <w:color w:val="000000" w:themeColor="text1"/>
          <w:szCs w:val="28"/>
          <w:lang w:eastAsia="ru-RU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E73BBC" w:rsidRPr="00870D4C" w:rsidRDefault="00E73BBC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 xml:space="preserve">4) 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в </w:t>
      </w:r>
      <w:hyperlink r:id="rId21" w:history="1">
        <w:r w:rsidRPr="00870D4C">
          <w:rPr>
            <w:color w:val="000000" w:themeColor="text1"/>
            <w:szCs w:val="28"/>
            <w:lang w:eastAsia="ru-RU"/>
          </w:rPr>
          <w:t>пункте 3</w:t>
        </w:r>
        <w:r w:rsidR="00C21A51" w:rsidRPr="00870D4C">
          <w:rPr>
            <w:color w:val="000000" w:themeColor="text1"/>
            <w:szCs w:val="28"/>
            <w:lang w:eastAsia="ru-RU"/>
          </w:rPr>
          <w:t>6</w:t>
        </w:r>
      </w:hyperlink>
      <w:r w:rsidRPr="00870D4C">
        <w:rPr>
          <w:color w:val="000000" w:themeColor="text1"/>
          <w:szCs w:val="28"/>
          <w:lang w:eastAsia="ru-RU"/>
        </w:rPr>
        <w:t xml:space="preserve"> настоящего Порядка;</w:t>
      </w:r>
    </w:p>
    <w:p w:rsidR="00E73BBC" w:rsidRPr="00870D4C" w:rsidRDefault="00E73BBC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</w:rPr>
        <w:t xml:space="preserve">5) подача </w:t>
      </w:r>
      <w:r w:rsidRPr="00870D4C">
        <w:rPr>
          <w:color w:val="000000" w:themeColor="text1"/>
          <w:szCs w:val="28"/>
          <w:lang w:eastAsia="ru-RU"/>
        </w:rPr>
        <w:t>участником отбора заявки после даты и (или) времени, определенных для подачи заявок</w:t>
      </w:r>
      <w:r w:rsidRPr="00870D4C">
        <w:rPr>
          <w:color w:val="000000" w:themeColor="text1"/>
          <w:szCs w:val="28"/>
        </w:rPr>
        <w:t>.</w:t>
      </w:r>
    </w:p>
    <w:p w:rsidR="009F0D42" w:rsidRPr="00870D4C" w:rsidRDefault="009F0D42" w:rsidP="00070A9C">
      <w:pPr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22.</w:t>
      </w:r>
      <w:r w:rsidRPr="00870D4C">
        <w:rPr>
          <w:color w:val="000000" w:themeColor="text1"/>
        </w:rPr>
        <w:t xml:space="preserve"> </w:t>
      </w:r>
      <w:proofErr w:type="gramStart"/>
      <w:r w:rsidRPr="00870D4C">
        <w:rPr>
          <w:color w:val="000000" w:themeColor="text1"/>
          <w:szCs w:val="28"/>
          <w:lang w:eastAsia="ru-RU"/>
        </w:rPr>
        <w:t>Администрация Купинского района Новосибирской области  ранжирует поданные заявки (за исключением заявок, в отношении которых имеются основания для отклонения заявки на стадии рассмотрения и оценки заявок в соответствии с пунктом 21 настоящего Порядка по критериям оценки</w:t>
      </w:r>
      <w:r w:rsidR="002E74BD" w:rsidRPr="00870D4C">
        <w:rPr>
          <w:color w:val="000000" w:themeColor="text1"/>
          <w:szCs w:val="28"/>
          <w:lang w:eastAsia="ru-RU"/>
        </w:rPr>
        <w:t>, установленным приложением № 4</w:t>
      </w:r>
      <w:r w:rsidRPr="00870D4C">
        <w:rPr>
          <w:color w:val="000000" w:themeColor="text1"/>
          <w:szCs w:val="28"/>
          <w:lang w:eastAsia="ru-RU"/>
        </w:rPr>
        <w:t xml:space="preserve"> на основе суммы баллов, проставленных по каждому критерию оценки с учетом</w:t>
      </w:r>
      <w:r w:rsidR="00A962EE" w:rsidRPr="00870D4C">
        <w:rPr>
          <w:color w:val="000000" w:themeColor="text1"/>
          <w:szCs w:val="28"/>
          <w:lang w:eastAsia="ru-RU"/>
        </w:rPr>
        <w:t xml:space="preserve"> весового </w:t>
      </w:r>
      <w:r w:rsidRPr="00870D4C">
        <w:rPr>
          <w:color w:val="000000" w:themeColor="text1"/>
          <w:szCs w:val="28"/>
          <w:lang w:eastAsia="ru-RU"/>
        </w:rPr>
        <w:t>значения.</w:t>
      </w:r>
      <w:proofErr w:type="gramEnd"/>
    </w:p>
    <w:p w:rsidR="00531E26" w:rsidRPr="00870D4C" w:rsidRDefault="009F0D42" w:rsidP="00070A9C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</w:t>
      </w:r>
      <w:r w:rsidR="00531E26"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23. Итоговое количество баллов заявки вычисляется как сумма баллов, присвоенных заявке по каждому из критериев оценки с учетом весового значения.</w:t>
      </w:r>
    </w:p>
    <w:p w:rsidR="00531E26" w:rsidRPr="00870D4C" w:rsidRDefault="00531E26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24. Каждой заявке присваивается порядковый номер в порядке уменьшения количества баллов. Заявке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</w:t>
      </w:r>
    </w:p>
    <w:p w:rsidR="00531E26" w:rsidRPr="00870D4C" w:rsidRDefault="00531E26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25. В случае наличия заявок, имеющих одинаковое количество баллов, более высокий порядковый номер присваивается заявке с большим значением критерия «Принятие участником отбора обязательства по сохранению или увеличению среднесписочной численности работников в год предоставления субсидии по сравнению с годом, предшествующим году предоставления субсидии». В случае равенства значения критерия «Принятие участником отбора обязательства по сохранению или увеличению среднесписочной численности работников в год предоставления субсидии по сравнению с годом, предшествующим году предоставления субсидии» приоритет отдается заявке, поступившей в более раннюю дату, а при совпадении дат - в более раннее время.</w:t>
      </w:r>
    </w:p>
    <w:p w:rsidR="00E73BBC" w:rsidRPr="00870D4C" w:rsidRDefault="009F0D42" w:rsidP="00070A9C">
      <w:pPr>
        <w:autoSpaceDE w:val="0"/>
        <w:autoSpaceDN w:val="0"/>
        <w:adjustRightInd w:val="0"/>
        <w:ind w:firstLine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 xml:space="preserve">     </w:t>
      </w:r>
      <w:r w:rsidR="005332AF" w:rsidRPr="00870D4C">
        <w:rPr>
          <w:color w:val="000000" w:themeColor="text1"/>
          <w:szCs w:val="28"/>
          <w:lang w:eastAsia="ru-RU"/>
        </w:rPr>
        <w:t>26</w:t>
      </w:r>
      <w:r w:rsidR="00E73BBC" w:rsidRPr="00870D4C">
        <w:rPr>
          <w:color w:val="000000" w:themeColor="text1"/>
          <w:szCs w:val="28"/>
          <w:lang w:eastAsia="ru-RU"/>
        </w:rPr>
        <w:t xml:space="preserve">. В случае внесения изменений в заявку в соответствии с </w:t>
      </w:r>
      <w:hyperlink w:anchor="Par4" w:history="1">
        <w:r w:rsidR="00E73BBC" w:rsidRPr="00870D4C">
          <w:rPr>
            <w:color w:val="000000" w:themeColor="text1"/>
            <w:szCs w:val="28"/>
            <w:lang w:eastAsia="ru-RU"/>
          </w:rPr>
          <w:t>подпунктом 3 пункта 2</w:t>
        </w:r>
        <w:r w:rsidR="005332AF" w:rsidRPr="00870D4C">
          <w:rPr>
            <w:color w:val="000000" w:themeColor="text1"/>
            <w:szCs w:val="28"/>
            <w:lang w:eastAsia="ru-RU"/>
          </w:rPr>
          <w:t>7</w:t>
        </w:r>
      </w:hyperlink>
      <w:r w:rsidR="00E73BBC" w:rsidRPr="00870D4C">
        <w:rPr>
          <w:color w:val="000000" w:themeColor="text1"/>
          <w:szCs w:val="28"/>
          <w:lang w:eastAsia="ru-RU"/>
        </w:rPr>
        <w:t xml:space="preserve"> настоящего Порядка датой поступления заявки считается дата внесения изменений в заявку.</w:t>
      </w:r>
    </w:p>
    <w:p w:rsidR="00E73BBC" w:rsidRPr="00870D4C" w:rsidRDefault="005332AF" w:rsidP="00070A9C">
      <w:pPr>
        <w:autoSpaceDE w:val="0"/>
        <w:autoSpaceDN w:val="0"/>
        <w:adjustRightInd w:val="0"/>
        <w:ind w:firstLine="54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27</w:t>
      </w:r>
      <w:r w:rsidR="00E73BBC" w:rsidRPr="00870D4C">
        <w:rPr>
          <w:color w:val="000000" w:themeColor="text1"/>
          <w:szCs w:val="28"/>
          <w:lang w:eastAsia="ru-RU"/>
        </w:rPr>
        <w:t>. Участники отбора вправе:</w:t>
      </w:r>
    </w:p>
    <w:p w:rsidR="00E73BBC" w:rsidRPr="00870D4C" w:rsidRDefault="00E73BBC" w:rsidP="00070A9C">
      <w:pPr>
        <w:autoSpaceDE w:val="0"/>
        <w:autoSpaceDN w:val="0"/>
        <w:adjustRightInd w:val="0"/>
        <w:ind w:firstLine="54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1) не ранее чем за семь календарных дней до указанной в объявлении о проведении отбора даты рассмотрения и оценки заявок ознакомиться с заключением по их заявкам и в с</w:t>
      </w:r>
      <w:r w:rsidR="00EE55DF" w:rsidRPr="00870D4C">
        <w:rPr>
          <w:color w:val="000000" w:themeColor="text1"/>
          <w:szCs w:val="28"/>
          <w:lang w:eastAsia="ru-RU"/>
        </w:rPr>
        <w:t>лучае несогласия с заключением а</w:t>
      </w:r>
      <w:r w:rsidRPr="00870D4C">
        <w:rPr>
          <w:color w:val="000000" w:themeColor="text1"/>
          <w:szCs w:val="28"/>
          <w:lang w:eastAsia="ru-RU"/>
        </w:rPr>
        <w:t xml:space="preserve">дминистрации </w:t>
      </w:r>
      <w:r w:rsidR="00C75132" w:rsidRPr="00870D4C">
        <w:rPr>
          <w:color w:val="000000" w:themeColor="text1"/>
          <w:szCs w:val="28"/>
        </w:rPr>
        <w:t>Купинского района</w:t>
      </w:r>
      <w:r w:rsidRPr="00870D4C">
        <w:rPr>
          <w:color w:val="000000" w:themeColor="text1"/>
          <w:szCs w:val="28"/>
          <w:lang w:eastAsia="ru-RU"/>
        </w:rPr>
        <w:t xml:space="preserve"> </w:t>
      </w:r>
      <w:r w:rsidR="00EE55DF" w:rsidRPr="00870D4C">
        <w:rPr>
          <w:color w:val="000000" w:themeColor="text1"/>
          <w:szCs w:val="28"/>
          <w:lang w:eastAsia="ru-RU"/>
        </w:rPr>
        <w:t>Новосибирской области</w:t>
      </w:r>
      <w:r w:rsidR="009B0BB9" w:rsidRPr="00870D4C">
        <w:rPr>
          <w:color w:val="000000" w:themeColor="text1"/>
          <w:szCs w:val="28"/>
          <w:lang w:eastAsia="ru-RU"/>
        </w:rPr>
        <w:t xml:space="preserve"> </w:t>
      </w:r>
      <w:r w:rsidRPr="00870D4C">
        <w:rPr>
          <w:color w:val="000000" w:themeColor="text1"/>
          <w:szCs w:val="28"/>
          <w:lang w:eastAsia="ru-RU"/>
        </w:rPr>
        <w:t xml:space="preserve">не позднее </w:t>
      </w:r>
      <w:r w:rsidR="009B0BB9" w:rsidRPr="00870D4C">
        <w:rPr>
          <w:color w:val="000000" w:themeColor="text1"/>
          <w:szCs w:val="28"/>
          <w:lang w:eastAsia="ru-RU"/>
        </w:rPr>
        <w:t>3</w:t>
      </w:r>
      <w:r w:rsidRPr="00870D4C">
        <w:rPr>
          <w:color w:val="000000" w:themeColor="text1"/>
          <w:szCs w:val="28"/>
          <w:lang w:eastAsia="ru-RU"/>
        </w:rPr>
        <w:t xml:space="preserve"> рабочих дней до даты рассмотрения и оценки заявок подать апелляцию в </w:t>
      </w:r>
      <w:r w:rsidR="00C75132" w:rsidRPr="00870D4C">
        <w:rPr>
          <w:color w:val="000000" w:themeColor="text1"/>
          <w:szCs w:val="28"/>
          <w:lang w:eastAsia="ru-RU"/>
        </w:rPr>
        <w:t>а</w:t>
      </w:r>
      <w:r w:rsidRPr="00870D4C">
        <w:rPr>
          <w:color w:val="000000" w:themeColor="text1"/>
          <w:szCs w:val="28"/>
          <w:lang w:eastAsia="ru-RU"/>
        </w:rPr>
        <w:t xml:space="preserve">дминистрацию </w:t>
      </w:r>
      <w:r w:rsidR="00C75132" w:rsidRPr="00870D4C">
        <w:rPr>
          <w:color w:val="000000" w:themeColor="text1"/>
          <w:szCs w:val="28"/>
        </w:rPr>
        <w:t>Купинского района</w:t>
      </w:r>
      <w:r w:rsidR="009B0BB9" w:rsidRPr="00870D4C">
        <w:rPr>
          <w:color w:val="000000" w:themeColor="text1"/>
          <w:szCs w:val="28"/>
        </w:rPr>
        <w:t xml:space="preserve"> Новосибирской области</w:t>
      </w:r>
      <w:r w:rsidRPr="00870D4C">
        <w:rPr>
          <w:color w:val="000000" w:themeColor="text1"/>
          <w:szCs w:val="28"/>
          <w:lang w:eastAsia="ru-RU"/>
        </w:rPr>
        <w:t>;</w:t>
      </w:r>
    </w:p>
    <w:p w:rsidR="00E73BBC" w:rsidRPr="00870D4C" w:rsidRDefault="00E73BBC" w:rsidP="00070A9C">
      <w:pPr>
        <w:autoSpaceDE w:val="0"/>
        <w:autoSpaceDN w:val="0"/>
        <w:adjustRightInd w:val="0"/>
        <w:ind w:firstLine="54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lastRenderedPageBreak/>
        <w:t>2) в любое время до указанной в объявлении о проведении отбора даты рассмотрения и оценки заявок отозв</w:t>
      </w:r>
      <w:r w:rsidR="009B0BB9" w:rsidRPr="00870D4C">
        <w:rPr>
          <w:color w:val="000000" w:themeColor="text1"/>
          <w:szCs w:val="28"/>
          <w:lang w:eastAsia="ru-RU"/>
        </w:rPr>
        <w:t>ать заявку путем направления в а</w:t>
      </w:r>
      <w:r w:rsidRPr="00870D4C">
        <w:rPr>
          <w:color w:val="000000" w:themeColor="text1"/>
          <w:szCs w:val="28"/>
          <w:lang w:eastAsia="ru-RU"/>
        </w:rPr>
        <w:t xml:space="preserve">дминистрацию </w:t>
      </w:r>
      <w:r w:rsidR="00C75132" w:rsidRPr="00870D4C">
        <w:rPr>
          <w:color w:val="000000" w:themeColor="text1"/>
          <w:szCs w:val="28"/>
        </w:rPr>
        <w:t xml:space="preserve">Купинского </w:t>
      </w:r>
      <w:r w:rsidR="009B0BB9" w:rsidRPr="00870D4C">
        <w:rPr>
          <w:color w:val="000000" w:themeColor="text1"/>
          <w:szCs w:val="28"/>
        </w:rPr>
        <w:t>района Новосибирской области</w:t>
      </w:r>
      <w:r w:rsidR="009B0BB9" w:rsidRPr="00870D4C">
        <w:rPr>
          <w:color w:val="000000" w:themeColor="text1"/>
          <w:szCs w:val="28"/>
          <w:lang w:eastAsia="ru-RU"/>
        </w:rPr>
        <w:t xml:space="preserve"> </w:t>
      </w:r>
      <w:r w:rsidRPr="00870D4C">
        <w:rPr>
          <w:color w:val="000000" w:themeColor="text1"/>
          <w:szCs w:val="28"/>
          <w:lang w:eastAsia="ru-RU"/>
        </w:rPr>
        <w:t>официального письменного уведомления (датой отзыва является дата регистрации официального письменного уведомления участника отбора);</w:t>
      </w:r>
    </w:p>
    <w:p w:rsidR="00E73BBC" w:rsidRPr="00870D4C" w:rsidRDefault="00E73BBC" w:rsidP="00070A9C">
      <w:pPr>
        <w:autoSpaceDE w:val="0"/>
        <w:autoSpaceDN w:val="0"/>
        <w:adjustRightInd w:val="0"/>
        <w:ind w:firstLine="540"/>
        <w:rPr>
          <w:color w:val="000000" w:themeColor="text1"/>
          <w:szCs w:val="28"/>
          <w:lang w:eastAsia="ru-RU"/>
        </w:rPr>
      </w:pPr>
      <w:bookmarkStart w:id="1" w:name="Par4"/>
      <w:bookmarkEnd w:id="1"/>
      <w:r w:rsidRPr="00870D4C">
        <w:rPr>
          <w:color w:val="000000" w:themeColor="text1"/>
          <w:szCs w:val="28"/>
          <w:lang w:eastAsia="ru-RU"/>
        </w:rPr>
        <w:t>3) в любое время до даты окончания подачи (приема) заявок внести изменени</w:t>
      </w:r>
      <w:r w:rsidR="009B0BB9" w:rsidRPr="00870D4C">
        <w:rPr>
          <w:color w:val="000000" w:themeColor="text1"/>
          <w:szCs w:val="28"/>
          <w:lang w:eastAsia="ru-RU"/>
        </w:rPr>
        <w:t>я в заявку путем направления в а</w:t>
      </w:r>
      <w:r w:rsidRPr="00870D4C">
        <w:rPr>
          <w:color w:val="000000" w:themeColor="text1"/>
          <w:szCs w:val="28"/>
          <w:lang w:eastAsia="ru-RU"/>
        </w:rPr>
        <w:t>дминистрацию</w:t>
      </w:r>
      <w:r w:rsidR="009B0BB9" w:rsidRPr="00870D4C">
        <w:rPr>
          <w:color w:val="000000" w:themeColor="text1"/>
          <w:szCs w:val="28"/>
          <w:lang w:eastAsia="ru-RU"/>
        </w:rPr>
        <w:t xml:space="preserve"> Купинского</w:t>
      </w:r>
      <w:r w:rsidRPr="00870D4C">
        <w:rPr>
          <w:color w:val="000000" w:themeColor="text1"/>
          <w:szCs w:val="28"/>
          <w:lang w:eastAsia="ru-RU"/>
        </w:rPr>
        <w:t xml:space="preserve"> </w:t>
      </w:r>
      <w:r w:rsidR="009B0BB9" w:rsidRPr="00870D4C">
        <w:rPr>
          <w:color w:val="000000" w:themeColor="text1"/>
          <w:szCs w:val="28"/>
        </w:rPr>
        <w:t>района Новосибирской области</w:t>
      </w:r>
      <w:r w:rsidRPr="00870D4C">
        <w:rPr>
          <w:color w:val="000000" w:themeColor="text1"/>
          <w:szCs w:val="28"/>
          <w:lang w:eastAsia="ru-RU"/>
        </w:rPr>
        <w:t xml:space="preserve"> официального письма в письменной форме (датой внесения изменений в заявку является дата регистрации </w:t>
      </w:r>
      <w:r w:rsidR="009B0BB9" w:rsidRPr="00870D4C">
        <w:rPr>
          <w:color w:val="000000" w:themeColor="text1"/>
          <w:szCs w:val="28"/>
          <w:lang w:eastAsia="ru-RU"/>
        </w:rPr>
        <w:t xml:space="preserve">Купинского </w:t>
      </w:r>
      <w:r w:rsidR="009B0BB9" w:rsidRPr="00870D4C">
        <w:rPr>
          <w:color w:val="000000" w:themeColor="text1"/>
          <w:szCs w:val="28"/>
        </w:rPr>
        <w:t>района Новосибирской области</w:t>
      </w:r>
      <w:r w:rsidR="00C75132" w:rsidRPr="00870D4C">
        <w:rPr>
          <w:color w:val="000000" w:themeColor="text1"/>
          <w:szCs w:val="28"/>
        </w:rPr>
        <w:t xml:space="preserve"> </w:t>
      </w:r>
      <w:r w:rsidRPr="00870D4C">
        <w:rPr>
          <w:color w:val="000000" w:themeColor="text1"/>
          <w:szCs w:val="28"/>
          <w:lang w:eastAsia="ru-RU"/>
        </w:rPr>
        <w:t>официального письма в письменной форме участника отбора).</w:t>
      </w:r>
    </w:p>
    <w:p w:rsidR="00601249" w:rsidRPr="00870D4C" w:rsidRDefault="00601249" w:rsidP="00070A9C">
      <w:pPr>
        <w:autoSpaceDE w:val="0"/>
        <w:autoSpaceDN w:val="0"/>
        <w:adjustRightInd w:val="0"/>
        <w:ind w:firstLine="54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28. Администрация Купинского района Новосибирской области  в дату рассмотрения и оценки заявок, указанную в объявлении о проведении отбора, принимается решение о предоставлении субсидии или об отказе в предоставлении субсидии с указанием причин отказа в соответствии с пунктом 3</w:t>
      </w:r>
      <w:r w:rsidR="002E74BD" w:rsidRPr="00870D4C">
        <w:rPr>
          <w:color w:val="000000" w:themeColor="text1"/>
          <w:szCs w:val="28"/>
          <w:lang w:eastAsia="ru-RU"/>
        </w:rPr>
        <w:t>5</w:t>
      </w:r>
      <w:r w:rsidRPr="00870D4C">
        <w:rPr>
          <w:color w:val="000000" w:themeColor="text1"/>
          <w:szCs w:val="28"/>
          <w:lang w:eastAsia="ru-RU"/>
        </w:rPr>
        <w:t xml:space="preserve"> настоящего Порядка.</w:t>
      </w:r>
    </w:p>
    <w:p w:rsidR="009541D4" w:rsidRPr="00870D4C" w:rsidRDefault="009541D4" w:rsidP="00070A9C">
      <w:pPr>
        <w:autoSpaceDE w:val="0"/>
        <w:autoSpaceDN w:val="0"/>
        <w:adjustRightInd w:val="0"/>
        <w:ind w:firstLine="54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 xml:space="preserve">29.Решение о предоставлении субсидии принимается по </w:t>
      </w:r>
      <w:proofErr w:type="spellStart"/>
      <w:r w:rsidRPr="00870D4C">
        <w:rPr>
          <w:color w:val="000000" w:themeColor="text1"/>
          <w:szCs w:val="28"/>
          <w:lang w:eastAsia="ru-RU"/>
        </w:rPr>
        <w:t>проранжированным</w:t>
      </w:r>
      <w:proofErr w:type="spellEnd"/>
      <w:r w:rsidRPr="00870D4C">
        <w:rPr>
          <w:color w:val="000000" w:themeColor="text1"/>
          <w:szCs w:val="28"/>
          <w:lang w:eastAsia="ru-RU"/>
        </w:rPr>
        <w:t xml:space="preserve"> заявкам, которые набрали наибольшее количество баллов, в пределах лимитов (остатков лимитов) бюджетных обязательств, утвержденных на предоставление субсидий на соответствующий финансовый год.</w:t>
      </w:r>
    </w:p>
    <w:p w:rsidR="009B0BB9" w:rsidRPr="00870D4C" w:rsidRDefault="006340F2" w:rsidP="00070A9C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>30.</w:t>
      </w:r>
      <w:r w:rsidR="009B0BB9" w:rsidRPr="00870D4C">
        <w:rPr>
          <w:color w:val="000000" w:themeColor="text1"/>
          <w:szCs w:val="28"/>
        </w:rPr>
        <w:t xml:space="preserve"> Оценка заявок осуществляется </w:t>
      </w:r>
      <w:r w:rsidRPr="00870D4C">
        <w:rPr>
          <w:color w:val="000000" w:themeColor="text1"/>
          <w:szCs w:val="28"/>
        </w:rPr>
        <w:t xml:space="preserve">администрацией Купинского района Новосибирской области </w:t>
      </w:r>
      <w:r w:rsidR="009B0BB9" w:rsidRPr="00870D4C">
        <w:rPr>
          <w:color w:val="000000" w:themeColor="text1"/>
          <w:szCs w:val="28"/>
        </w:rPr>
        <w:t xml:space="preserve"> по критериям определенным согласно приложению №4 к Порядку.</w:t>
      </w:r>
    </w:p>
    <w:p w:rsidR="00E73BBC" w:rsidRPr="00870D4C" w:rsidRDefault="006340F2" w:rsidP="00070A9C">
      <w:pPr>
        <w:autoSpaceDE w:val="0"/>
        <w:autoSpaceDN w:val="0"/>
        <w:adjustRightInd w:val="0"/>
        <w:outlineLvl w:val="1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</w:rPr>
        <w:t>31</w:t>
      </w:r>
      <w:r w:rsidR="00E73BBC" w:rsidRPr="00870D4C">
        <w:rPr>
          <w:color w:val="000000" w:themeColor="text1"/>
          <w:szCs w:val="28"/>
        </w:rPr>
        <w:t xml:space="preserve">. </w:t>
      </w:r>
      <w:r w:rsidR="00E73BBC" w:rsidRPr="00870D4C">
        <w:rPr>
          <w:color w:val="000000" w:themeColor="text1"/>
          <w:szCs w:val="28"/>
          <w:lang w:eastAsia="ru-RU"/>
        </w:rPr>
        <w:t xml:space="preserve">Решение о предоставлении субсидии </w:t>
      </w:r>
      <w:r w:rsidR="00293719" w:rsidRPr="00870D4C">
        <w:rPr>
          <w:color w:val="000000" w:themeColor="text1"/>
          <w:szCs w:val="28"/>
          <w:lang w:eastAsia="ru-RU"/>
        </w:rPr>
        <w:t xml:space="preserve">принимается </w:t>
      </w:r>
      <w:r w:rsidRPr="00870D4C">
        <w:rPr>
          <w:color w:val="000000" w:themeColor="text1"/>
          <w:szCs w:val="28"/>
        </w:rPr>
        <w:t xml:space="preserve">по </w:t>
      </w:r>
      <w:proofErr w:type="spellStart"/>
      <w:r w:rsidRPr="00870D4C">
        <w:rPr>
          <w:color w:val="000000" w:themeColor="text1"/>
          <w:szCs w:val="28"/>
        </w:rPr>
        <w:t>проранжированным</w:t>
      </w:r>
      <w:proofErr w:type="spellEnd"/>
      <w:r w:rsidRPr="00870D4C">
        <w:rPr>
          <w:color w:val="000000" w:themeColor="text1"/>
          <w:szCs w:val="28"/>
        </w:rPr>
        <w:t xml:space="preserve"> заявкам, которые набрали наибольшее количество баллов,</w:t>
      </w:r>
      <w:r w:rsidR="00416D6B" w:rsidRPr="00870D4C">
        <w:rPr>
          <w:color w:val="000000" w:themeColor="text1"/>
          <w:szCs w:val="28"/>
        </w:rPr>
        <w:t xml:space="preserve"> </w:t>
      </w:r>
      <w:r w:rsidR="00E73BBC" w:rsidRPr="00870D4C">
        <w:rPr>
          <w:color w:val="000000" w:themeColor="text1"/>
          <w:szCs w:val="28"/>
        </w:rPr>
        <w:t xml:space="preserve">в </w:t>
      </w:r>
      <w:r w:rsidR="00E73BBC" w:rsidRPr="00870D4C">
        <w:rPr>
          <w:color w:val="000000" w:themeColor="text1"/>
          <w:szCs w:val="28"/>
          <w:lang w:eastAsia="ru-RU"/>
        </w:rPr>
        <w:t>пределах лимитов (остатков лимитов) бюджетных обязательств, утвержденных на предоставление субсидий на соответствующий финансовый год</w:t>
      </w:r>
      <w:r w:rsidR="00E73BBC" w:rsidRPr="00870D4C">
        <w:rPr>
          <w:color w:val="000000" w:themeColor="text1"/>
          <w:szCs w:val="28"/>
        </w:rPr>
        <w:t xml:space="preserve"> в разрезе направлений субсидирования. </w:t>
      </w:r>
    </w:p>
    <w:p w:rsidR="00E73BBC" w:rsidRPr="00870D4C" w:rsidRDefault="00C92DAD" w:rsidP="00070A9C">
      <w:pPr>
        <w:autoSpaceDE w:val="0"/>
        <w:autoSpaceDN w:val="0"/>
        <w:adjustRightInd w:val="0"/>
        <w:outlineLvl w:val="1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</w:rPr>
        <w:t>32</w:t>
      </w:r>
      <w:r w:rsidR="006F5FEC" w:rsidRPr="00870D4C">
        <w:rPr>
          <w:color w:val="000000" w:themeColor="text1"/>
        </w:rPr>
        <w:t xml:space="preserve"> </w:t>
      </w:r>
      <w:r w:rsidR="006F5FEC" w:rsidRPr="00870D4C">
        <w:rPr>
          <w:color w:val="000000" w:themeColor="text1"/>
          <w:szCs w:val="28"/>
        </w:rPr>
        <w:t xml:space="preserve">Решение о предоставлении субсидии или об отказе в предоставлении субсидии с указанием причин отказа оформляется </w:t>
      </w:r>
      <w:r w:rsidR="00F56803" w:rsidRPr="00870D4C">
        <w:rPr>
          <w:color w:val="000000" w:themeColor="text1"/>
          <w:szCs w:val="28"/>
        </w:rPr>
        <w:t>распоряжением</w:t>
      </w:r>
      <w:r w:rsidR="009260C0" w:rsidRPr="00870D4C">
        <w:rPr>
          <w:color w:val="000000" w:themeColor="text1"/>
          <w:szCs w:val="28"/>
        </w:rPr>
        <w:t xml:space="preserve"> </w:t>
      </w:r>
      <w:r w:rsidRPr="00870D4C">
        <w:rPr>
          <w:color w:val="000000" w:themeColor="text1"/>
          <w:szCs w:val="28"/>
        </w:rPr>
        <w:t>а</w:t>
      </w:r>
      <w:r w:rsidR="00416D6B" w:rsidRPr="00870D4C">
        <w:rPr>
          <w:color w:val="000000" w:themeColor="text1"/>
          <w:szCs w:val="28"/>
        </w:rPr>
        <w:t xml:space="preserve">дминистрации </w:t>
      </w:r>
      <w:r w:rsidRPr="00870D4C">
        <w:rPr>
          <w:color w:val="000000" w:themeColor="text1"/>
          <w:szCs w:val="28"/>
        </w:rPr>
        <w:t>Купинского района Новосибирской области</w:t>
      </w:r>
      <w:r w:rsidR="002B6776" w:rsidRPr="00870D4C">
        <w:rPr>
          <w:color w:val="000000" w:themeColor="text1"/>
          <w:szCs w:val="28"/>
        </w:rPr>
        <w:t xml:space="preserve"> на основании заключения </w:t>
      </w:r>
      <w:proofErr w:type="spellStart"/>
      <w:r w:rsidR="00EA5F13" w:rsidRPr="00870D4C">
        <w:rPr>
          <w:color w:val="000000" w:themeColor="text1"/>
          <w:szCs w:val="28"/>
        </w:rPr>
        <w:t>УЭФАиТ</w:t>
      </w:r>
      <w:proofErr w:type="spellEnd"/>
      <w:r w:rsidR="00EA5F13" w:rsidRPr="00870D4C">
        <w:rPr>
          <w:color w:val="000000" w:themeColor="text1"/>
          <w:szCs w:val="28"/>
        </w:rPr>
        <w:t xml:space="preserve"> администрации Купинского района Новосибирской области</w:t>
      </w:r>
      <w:r w:rsidR="00E73BBC" w:rsidRPr="00870D4C">
        <w:rPr>
          <w:color w:val="000000" w:themeColor="text1"/>
          <w:szCs w:val="28"/>
          <w:lang w:eastAsia="ru-RU"/>
        </w:rPr>
        <w:t>.</w:t>
      </w:r>
    </w:p>
    <w:p w:rsidR="00E73BBC" w:rsidRPr="00870D4C" w:rsidRDefault="00C92DAD" w:rsidP="00070A9C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  <w:lang w:eastAsia="ru-RU"/>
        </w:rPr>
        <w:t>33</w:t>
      </w:r>
      <w:r w:rsidR="00E73BBC" w:rsidRPr="00870D4C">
        <w:rPr>
          <w:color w:val="000000" w:themeColor="text1"/>
          <w:szCs w:val="28"/>
          <w:lang w:eastAsia="ru-RU"/>
        </w:rPr>
        <w:t xml:space="preserve">. </w:t>
      </w:r>
      <w:bookmarkStart w:id="2" w:name="Par12"/>
      <w:bookmarkEnd w:id="2"/>
      <w:proofErr w:type="gramStart"/>
      <w:r w:rsidR="006F5FEC" w:rsidRPr="00870D4C">
        <w:rPr>
          <w:color w:val="000000" w:themeColor="text1"/>
          <w:szCs w:val="28"/>
        </w:rPr>
        <w:t>При принятии решения об отказе в предоставлении субсидии администрация Купинского района направляет уведомление об отказе в предоставлении субсидии с указанием причин такого отказа участнику отбора по адресу, указанному в заявке (в электронной форме - при наличии в заявке информации об электронном адресе участника отбора), в течение  десяти рабочих дней со дня принятия такого решения.</w:t>
      </w:r>
      <w:proofErr w:type="gramEnd"/>
    </w:p>
    <w:p w:rsidR="00E73BBC" w:rsidRPr="00870D4C" w:rsidRDefault="00406636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34</w:t>
      </w:r>
      <w:r w:rsidR="00E73BBC" w:rsidRPr="00870D4C">
        <w:rPr>
          <w:color w:val="000000" w:themeColor="text1"/>
          <w:szCs w:val="28"/>
          <w:lang w:eastAsia="ru-RU"/>
        </w:rPr>
        <w:t xml:space="preserve">. Документ об итогах проведения отбора размещается на едином </w:t>
      </w:r>
      <w:r w:rsidR="00C75132" w:rsidRPr="00870D4C">
        <w:rPr>
          <w:color w:val="000000" w:themeColor="text1"/>
          <w:szCs w:val="28"/>
          <w:lang w:eastAsia="ru-RU"/>
        </w:rPr>
        <w:t>портале и на официальном сайте а</w:t>
      </w:r>
      <w:r w:rsidR="00E73BBC" w:rsidRPr="00870D4C">
        <w:rPr>
          <w:color w:val="000000" w:themeColor="text1"/>
          <w:szCs w:val="28"/>
          <w:lang w:eastAsia="ru-RU"/>
        </w:rPr>
        <w:t xml:space="preserve">дминистрации </w:t>
      </w:r>
      <w:r w:rsidR="00C75132" w:rsidRPr="00870D4C">
        <w:rPr>
          <w:color w:val="000000" w:themeColor="text1"/>
          <w:szCs w:val="28"/>
        </w:rPr>
        <w:t>Купинского района</w:t>
      </w:r>
      <w:r w:rsidRPr="00870D4C">
        <w:rPr>
          <w:color w:val="000000" w:themeColor="text1"/>
          <w:szCs w:val="28"/>
        </w:rPr>
        <w:t xml:space="preserve"> Новосибирской области </w:t>
      </w:r>
      <w:r w:rsidR="00C75132" w:rsidRPr="00870D4C">
        <w:rPr>
          <w:color w:val="000000" w:themeColor="text1"/>
          <w:szCs w:val="28"/>
        </w:rPr>
        <w:t xml:space="preserve"> </w:t>
      </w:r>
      <w:r w:rsidR="00E73BBC" w:rsidRPr="00870D4C">
        <w:rPr>
          <w:color w:val="000000" w:themeColor="text1"/>
          <w:szCs w:val="28"/>
          <w:lang w:eastAsia="ru-RU"/>
        </w:rPr>
        <w:t>не позднее 14-го календарного дня, следующего за днем определения победителей отбора, и включает:</w:t>
      </w:r>
    </w:p>
    <w:p w:rsidR="00E73BBC" w:rsidRPr="00870D4C" w:rsidRDefault="00E73BBC" w:rsidP="00070A9C">
      <w:pPr>
        <w:autoSpaceDE w:val="0"/>
        <w:autoSpaceDN w:val="0"/>
        <w:adjustRightInd w:val="0"/>
        <w:outlineLvl w:val="1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>дату, время и место проведения рассмотрения и оценки заявок участников отбора;</w:t>
      </w:r>
    </w:p>
    <w:p w:rsidR="00E73BBC" w:rsidRPr="00870D4C" w:rsidRDefault="00E73BBC" w:rsidP="00070A9C">
      <w:pPr>
        <w:autoSpaceDE w:val="0"/>
        <w:autoSpaceDN w:val="0"/>
        <w:adjustRightInd w:val="0"/>
        <w:outlineLvl w:val="1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>информацию об участниках отбора, заявки которых были рассмотрены;</w:t>
      </w:r>
    </w:p>
    <w:p w:rsidR="00E73BBC" w:rsidRPr="00870D4C" w:rsidRDefault="00E73BBC" w:rsidP="00070A9C">
      <w:pPr>
        <w:autoSpaceDE w:val="0"/>
        <w:autoSpaceDN w:val="0"/>
        <w:adjustRightInd w:val="0"/>
        <w:outlineLvl w:val="1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lastRenderedPageBreak/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E73BBC" w:rsidRPr="00870D4C" w:rsidRDefault="00E73BBC" w:rsidP="00070A9C">
      <w:pPr>
        <w:autoSpaceDE w:val="0"/>
        <w:autoSpaceDN w:val="0"/>
        <w:adjustRightInd w:val="0"/>
        <w:outlineLvl w:val="1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заявок участников отбора решение о присвоении таким заявкам порядковых номеров;</w:t>
      </w:r>
    </w:p>
    <w:p w:rsidR="00E73BBC" w:rsidRPr="00870D4C" w:rsidRDefault="00E73BBC" w:rsidP="00070A9C">
      <w:pPr>
        <w:autoSpaceDE w:val="0"/>
        <w:autoSpaceDN w:val="0"/>
        <w:adjustRightInd w:val="0"/>
        <w:outlineLvl w:val="1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E73BBC" w:rsidRPr="00870D4C" w:rsidRDefault="00E73BBC" w:rsidP="00070A9C">
      <w:pPr>
        <w:autoSpaceDE w:val="0"/>
        <w:autoSpaceDN w:val="0"/>
        <w:adjustRightInd w:val="0"/>
        <w:outlineLvl w:val="1"/>
        <w:rPr>
          <w:color w:val="000000" w:themeColor="text1"/>
          <w:szCs w:val="28"/>
        </w:rPr>
      </w:pPr>
    </w:p>
    <w:p w:rsidR="00E73BBC" w:rsidRPr="00870D4C" w:rsidRDefault="00E73BBC" w:rsidP="00070A9C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Cs w:val="28"/>
        </w:rPr>
      </w:pPr>
      <w:r w:rsidRPr="00870D4C">
        <w:rPr>
          <w:bCs/>
          <w:color w:val="000000" w:themeColor="text1"/>
          <w:szCs w:val="28"/>
          <w:lang w:val="en-US"/>
        </w:rPr>
        <w:t>III</w:t>
      </w:r>
      <w:r w:rsidRPr="00870D4C">
        <w:rPr>
          <w:bCs/>
          <w:color w:val="000000" w:themeColor="text1"/>
          <w:szCs w:val="28"/>
        </w:rPr>
        <w:t>. УСЛОВИЯ И ПОРЯДОК ПРЕДОСТАВЛЕНИЯ СУБСИДИЙ.</w:t>
      </w:r>
    </w:p>
    <w:p w:rsidR="00E73BBC" w:rsidRPr="00870D4C" w:rsidRDefault="00E73BBC" w:rsidP="00070A9C">
      <w:pPr>
        <w:autoSpaceDE w:val="0"/>
        <w:autoSpaceDN w:val="0"/>
        <w:adjustRightInd w:val="0"/>
        <w:outlineLvl w:val="1"/>
        <w:rPr>
          <w:bCs/>
          <w:color w:val="000000" w:themeColor="text1"/>
          <w:szCs w:val="28"/>
        </w:rPr>
      </w:pPr>
    </w:p>
    <w:p w:rsidR="00E73BBC" w:rsidRPr="00870D4C" w:rsidRDefault="00406636" w:rsidP="00070A9C">
      <w:pPr>
        <w:autoSpaceDE w:val="0"/>
        <w:autoSpaceDN w:val="0"/>
        <w:adjustRightInd w:val="0"/>
        <w:outlineLvl w:val="1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>35</w:t>
      </w:r>
      <w:r w:rsidR="00E73BBC" w:rsidRPr="00870D4C">
        <w:rPr>
          <w:color w:val="000000" w:themeColor="text1"/>
          <w:szCs w:val="28"/>
        </w:rPr>
        <w:t>. Основаниями для отказа в предоставлении субсидии являются:</w:t>
      </w:r>
    </w:p>
    <w:p w:rsidR="009260C0" w:rsidRPr="00870D4C" w:rsidRDefault="00E73BBC" w:rsidP="00070A9C">
      <w:pPr>
        <w:autoSpaceDE w:val="0"/>
        <w:autoSpaceDN w:val="0"/>
        <w:adjustRightInd w:val="0"/>
        <w:ind w:firstLine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</w:rPr>
        <w:t>1) </w:t>
      </w:r>
      <w:r w:rsidR="009260C0" w:rsidRPr="00870D4C">
        <w:rPr>
          <w:color w:val="000000" w:themeColor="text1"/>
          <w:szCs w:val="28"/>
          <w:lang w:eastAsia="ru-RU"/>
        </w:rPr>
        <w:t xml:space="preserve">несоответствие представленных получателем субсидии заявки и документов требованиям, установленным </w:t>
      </w:r>
      <w:hyperlink r:id="rId22" w:history="1">
        <w:r w:rsidR="009260C0" w:rsidRPr="00870D4C">
          <w:rPr>
            <w:color w:val="000000" w:themeColor="text1"/>
            <w:szCs w:val="28"/>
            <w:lang w:eastAsia="ru-RU"/>
          </w:rPr>
          <w:t>пунктами 9</w:t>
        </w:r>
      </w:hyperlink>
      <w:r w:rsidR="009260C0" w:rsidRPr="00870D4C">
        <w:rPr>
          <w:color w:val="000000" w:themeColor="text1"/>
          <w:szCs w:val="28"/>
          <w:lang w:eastAsia="ru-RU"/>
        </w:rPr>
        <w:t xml:space="preserve"> - </w:t>
      </w:r>
      <w:hyperlink r:id="rId23" w:history="1">
        <w:r w:rsidR="009260C0" w:rsidRPr="00870D4C">
          <w:rPr>
            <w:color w:val="000000" w:themeColor="text1"/>
            <w:szCs w:val="28"/>
            <w:lang w:eastAsia="ru-RU"/>
          </w:rPr>
          <w:t>15</w:t>
        </w:r>
      </w:hyperlink>
      <w:r w:rsidR="009260C0" w:rsidRPr="00870D4C">
        <w:rPr>
          <w:color w:val="000000" w:themeColor="text1"/>
          <w:szCs w:val="28"/>
          <w:lang w:eastAsia="ru-RU"/>
        </w:rPr>
        <w:t xml:space="preserve"> настоящего Порядка,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E73BBC" w:rsidRPr="00870D4C" w:rsidRDefault="00E73BBC" w:rsidP="00070A9C">
      <w:pPr>
        <w:widowControl w:val="0"/>
        <w:contextualSpacing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>2) установление факта недостоверности, представленной участником отбора информации;</w:t>
      </w:r>
    </w:p>
    <w:p w:rsidR="00E73BBC" w:rsidRPr="00870D4C" w:rsidRDefault="00E73BBC" w:rsidP="00070A9C">
      <w:pPr>
        <w:autoSpaceDE w:val="0"/>
        <w:autoSpaceDN w:val="0"/>
        <w:adjustRightInd w:val="0"/>
        <w:outlineLvl w:val="1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>3) несоответствие получателя субсидии требованиям и условиям, установленным в пункте </w:t>
      </w:r>
      <w:r w:rsidR="00406636" w:rsidRPr="00870D4C">
        <w:rPr>
          <w:color w:val="000000" w:themeColor="text1"/>
          <w:szCs w:val="28"/>
        </w:rPr>
        <w:t>3</w:t>
      </w:r>
      <w:r w:rsidR="00157F3D" w:rsidRPr="00870D4C">
        <w:rPr>
          <w:color w:val="000000" w:themeColor="text1"/>
          <w:szCs w:val="28"/>
        </w:rPr>
        <w:t>6</w:t>
      </w:r>
      <w:r w:rsidRPr="00870D4C">
        <w:rPr>
          <w:color w:val="000000" w:themeColor="text1"/>
          <w:szCs w:val="28"/>
        </w:rPr>
        <w:t xml:space="preserve"> настоящего Порядка;</w:t>
      </w:r>
    </w:p>
    <w:p w:rsidR="00E73BBC" w:rsidRPr="00870D4C" w:rsidRDefault="00E73BBC" w:rsidP="00070A9C">
      <w:pPr>
        <w:autoSpaceDE w:val="0"/>
        <w:autoSpaceDN w:val="0"/>
        <w:adjustRightInd w:val="0"/>
        <w:outlineLvl w:val="1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4) недостаточность лимитов бюджетных обязательств, утвержденных на предоставление субсидий на соответствующий финансовый год.</w:t>
      </w:r>
    </w:p>
    <w:p w:rsidR="00E73BBC" w:rsidRPr="00870D4C" w:rsidRDefault="00E73BBC" w:rsidP="00070A9C">
      <w:pPr>
        <w:autoSpaceDE w:val="0"/>
        <w:autoSpaceDN w:val="0"/>
        <w:adjustRightInd w:val="0"/>
        <w:outlineLvl w:val="1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</w:rPr>
        <w:t> 3</w:t>
      </w:r>
      <w:r w:rsidR="00406636" w:rsidRPr="00870D4C">
        <w:rPr>
          <w:color w:val="000000" w:themeColor="text1"/>
          <w:szCs w:val="28"/>
        </w:rPr>
        <w:t>6</w:t>
      </w:r>
      <w:r w:rsidRPr="00870D4C">
        <w:rPr>
          <w:color w:val="000000" w:themeColor="text1"/>
          <w:szCs w:val="28"/>
        </w:rPr>
        <w:t xml:space="preserve">. </w:t>
      </w:r>
      <w:r w:rsidRPr="00870D4C">
        <w:rPr>
          <w:color w:val="000000" w:themeColor="text1"/>
          <w:szCs w:val="28"/>
          <w:lang w:eastAsia="ru-RU"/>
        </w:rPr>
        <w:t xml:space="preserve">Субсидии предоставляются при соответствии </w:t>
      </w:r>
      <w:r w:rsidRPr="00870D4C">
        <w:rPr>
          <w:color w:val="000000" w:themeColor="text1"/>
          <w:szCs w:val="28"/>
        </w:rPr>
        <w:t>субъекта МСП</w:t>
      </w:r>
      <w:r w:rsidRPr="00870D4C">
        <w:rPr>
          <w:color w:val="000000" w:themeColor="text1"/>
          <w:szCs w:val="28"/>
          <w:lang w:eastAsia="ru-RU"/>
        </w:rPr>
        <w:t xml:space="preserve"> (участника отбора) следующим требованиям:</w:t>
      </w:r>
    </w:p>
    <w:p w:rsidR="00E73BBC" w:rsidRPr="00870D4C" w:rsidRDefault="00E73BBC" w:rsidP="00070A9C">
      <w:pPr>
        <w:autoSpaceDE w:val="0"/>
        <w:autoSpaceDN w:val="0"/>
        <w:adjustRightInd w:val="0"/>
        <w:outlineLvl w:val="1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  <w:lang w:eastAsia="ru-RU"/>
        </w:rPr>
        <w:t>1) на дату подачи заявки:</w:t>
      </w:r>
    </w:p>
    <w:p w:rsidR="00E73BBC" w:rsidRPr="00870D4C" w:rsidRDefault="00E73BBC" w:rsidP="00070A9C">
      <w:pPr>
        <w:widowControl w:val="0"/>
        <w:contextualSpacing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а)</w:t>
      </w:r>
      <w:r w:rsidRPr="00870D4C">
        <w:rPr>
          <w:color w:val="000000" w:themeColor="text1"/>
          <w:szCs w:val="28"/>
          <w:lang w:val="en-US" w:eastAsia="ru-RU"/>
        </w:rPr>
        <w:t> </w:t>
      </w:r>
      <w:r w:rsidRPr="00870D4C">
        <w:rPr>
          <w:color w:val="000000" w:themeColor="text1"/>
          <w:szCs w:val="28"/>
          <w:lang w:eastAsia="ru-RU"/>
        </w:rPr>
        <w:t>не является кредитной организацией, страховой организацией (за 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E73BBC" w:rsidRPr="00870D4C" w:rsidRDefault="00E73BBC" w:rsidP="00070A9C">
      <w:pPr>
        <w:widowControl w:val="0"/>
        <w:contextualSpacing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б)</w:t>
      </w:r>
      <w:r w:rsidRPr="00870D4C">
        <w:rPr>
          <w:color w:val="000000" w:themeColor="text1"/>
          <w:szCs w:val="28"/>
          <w:lang w:val="en-US" w:eastAsia="ru-RU"/>
        </w:rPr>
        <w:t> </w:t>
      </w:r>
      <w:r w:rsidRPr="00870D4C">
        <w:rPr>
          <w:color w:val="000000" w:themeColor="text1"/>
          <w:szCs w:val="28"/>
          <w:lang w:eastAsia="ru-RU"/>
        </w:rPr>
        <w:t>не является участником соглашений о разделе продукции;</w:t>
      </w:r>
    </w:p>
    <w:p w:rsidR="00E73BBC" w:rsidRPr="00870D4C" w:rsidRDefault="00E73BBC" w:rsidP="00070A9C">
      <w:pPr>
        <w:widowControl w:val="0"/>
        <w:contextualSpacing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в)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E73BBC" w:rsidRPr="00870D4C" w:rsidRDefault="00E73BBC" w:rsidP="00070A9C">
      <w:pPr>
        <w:widowControl w:val="0"/>
        <w:contextualSpacing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г) не осуществляет предпринимательскую деятельность в сфере игорного бизнеса;</w:t>
      </w:r>
    </w:p>
    <w:p w:rsidR="00E73BBC" w:rsidRPr="00870D4C" w:rsidRDefault="00E73BBC" w:rsidP="00070A9C">
      <w:pPr>
        <w:widowControl w:val="0"/>
        <w:contextualSpacing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д) не осуществляет производство и (или) реализацию подакцизных товаров, а также добычу и (или) реализацию полезных ископаемых, за исключением общераспространенных полезных ископаемых и минеральных питьевых вод;</w:t>
      </w:r>
    </w:p>
    <w:p w:rsidR="00E73BBC" w:rsidRPr="00870D4C" w:rsidRDefault="00E73BBC" w:rsidP="00070A9C">
      <w:pPr>
        <w:widowControl w:val="0"/>
        <w:contextualSpacing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 xml:space="preserve">е) не является иностранным юридическим лицом, в том числе местом регистрации которого является государство или территория, включенные в 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</w:t>
      </w:r>
      <w:r w:rsidRPr="00870D4C">
        <w:rPr>
          <w:color w:val="000000" w:themeColor="text1"/>
          <w:szCs w:val="28"/>
          <w:lang w:eastAsia="ru-RU"/>
        </w:rPr>
        <w:lastRenderedPageBreak/>
        <w:t>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 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 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73BBC" w:rsidRPr="00870D4C" w:rsidRDefault="00E73BBC" w:rsidP="00070A9C">
      <w:pPr>
        <w:widowControl w:val="0"/>
        <w:contextualSpacing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 xml:space="preserve">ж) не получает средства из местного бюджета </w:t>
      </w:r>
      <w:r w:rsidR="00C75132" w:rsidRPr="00870D4C">
        <w:rPr>
          <w:color w:val="000000" w:themeColor="text1"/>
          <w:szCs w:val="28"/>
        </w:rPr>
        <w:t>Купинского муниципального района</w:t>
      </w:r>
      <w:r w:rsidRPr="00870D4C">
        <w:rPr>
          <w:color w:val="000000" w:themeColor="text1"/>
          <w:szCs w:val="28"/>
        </w:rPr>
        <w:t>, из которого планируется предоставление субсидии в соответствии с Порядком,</w:t>
      </w:r>
      <w:r w:rsidRPr="00870D4C">
        <w:rPr>
          <w:color w:val="000000" w:themeColor="text1"/>
          <w:szCs w:val="28"/>
          <w:lang w:eastAsia="ru-RU"/>
        </w:rPr>
        <w:t xml:space="preserve"> на основании иных нормативных правовых актов Новосибирской области, муниципальных правовых актов на цели, указанные в пункте 4 настоящего Порядка;</w:t>
      </w:r>
    </w:p>
    <w:p w:rsidR="00E73BBC" w:rsidRPr="00870D4C" w:rsidRDefault="00E73BBC" w:rsidP="00070A9C">
      <w:pPr>
        <w:widowControl w:val="0"/>
        <w:contextualSpacing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  <w:lang w:eastAsia="ru-RU"/>
        </w:rPr>
        <w:t>з) отсутствует</w:t>
      </w:r>
      <w:r w:rsidRPr="00870D4C">
        <w:rPr>
          <w:color w:val="000000" w:themeColor="text1"/>
          <w:szCs w:val="28"/>
        </w:rPr>
        <w:t xml:space="preserve"> просроченная задолженность по возврату </w:t>
      </w:r>
      <w:r w:rsidR="004E7A3F" w:rsidRPr="00870D4C">
        <w:rPr>
          <w:color w:val="000000" w:themeColor="text1"/>
          <w:szCs w:val="28"/>
        </w:rPr>
        <w:t xml:space="preserve">в бюджет </w:t>
      </w:r>
      <w:r w:rsidR="00B263A6" w:rsidRPr="00870D4C">
        <w:rPr>
          <w:color w:val="000000" w:themeColor="text1"/>
          <w:szCs w:val="28"/>
        </w:rPr>
        <w:t>Купинского</w:t>
      </w:r>
      <w:r w:rsidR="004E7A3F" w:rsidRPr="00870D4C">
        <w:rPr>
          <w:color w:val="000000" w:themeColor="text1"/>
          <w:szCs w:val="28"/>
        </w:rPr>
        <w:t xml:space="preserve"> района</w:t>
      </w:r>
      <w:r w:rsidR="00B263A6" w:rsidRPr="00870D4C">
        <w:rPr>
          <w:color w:val="000000" w:themeColor="text1"/>
          <w:szCs w:val="28"/>
        </w:rPr>
        <w:t xml:space="preserve"> Новосибирской области</w:t>
      </w:r>
      <w:r w:rsidRPr="00870D4C">
        <w:rPr>
          <w:color w:val="000000" w:themeColor="text1"/>
          <w:szCs w:val="28"/>
        </w:rPr>
        <w:t xml:space="preserve">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="00C75132" w:rsidRPr="00870D4C">
        <w:rPr>
          <w:color w:val="000000" w:themeColor="text1"/>
          <w:szCs w:val="28"/>
        </w:rPr>
        <w:t>Купинским</w:t>
      </w:r>
      <w:proofErr w:type="spellEnd"/>
      <w:r w:rsidRPr="00870D4C">
        <w:rPr>
          <w:color w:val="000000" w:themeColor="text1"/>
          <w:szCs w:val="28"/>
        </w:rPr>
        <w:t xml:space="preserve"> </w:t>
      </w:r>
      <w:r w:rsidR="00C75132" w:rsidRPr="00870D4C">
        <w:rPr>
          <w:color w:val="000000" w:themeColor="text1"/>
          <w:szCs w:val="28"/>
        </w:rPr>
        <w:t>районом</w:t>
      </w:r>
      <w:r w:rsidR="002F1E15" w:rsidRPr="00870D4C">
        <w:rPr>
          <w:color w:val="000000" w:themeColor="text1"/>
          <w:szCs w:val="28"/>
        </w:rPr>
        <w:t xml:space="preserve"> Новосибирской области</w:t>
      </w:r>
      <w:r w:rsidRPr="00870D4C">
        <w:rPr>
          <w:color w:val="000000" w:themeColor="text1"/>
          <w:szCs w:val="28"/>
        </w:rPr>
        <w:t>;</w:t>
      </w:r>
    </w:p>
    <w:p w:rsidR="00E73BBC" w:rsidRPr="00870D4C" w:rsidRDefault="00E73BBC" w:rsidP="00070A9C">
      <w:pPr>
        <w:autoSpaceDE w:val="0"/>
        <w:autoSpaceDN w:val="0"/>
        <w:adjustRightInd w:val="0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 xml:space="preserve">и) юридическое лицо не </w:t>
      </w:r>
      <w:r w:rsidR="004E7A3F" w:rsidRPr="00870D4C">
        <w:rPr>
          <w:color w:val="000000" w:themeColor="text1"/>
          <w:szCs w:val="28"/>
        </w:rPr>
        <w:t>находит</w:t>
      </w:r>
      <w:r w:rsidRPr="00870D4C">
        <w:rPr>
          <w:color w:val="000000" w:themeColor="text1"/>
          <w:szCs w:val="28"/>
        </w:rPr>
        <w:t>ся в процессе реорганизации</w:t>
      </w:r>
      <w:r w:rsidRPr="00870D4C">
        <w:rPr>
          <w:color w:val="000000" w:themeColor="text1"/>
          <w:szCs w:val="28"/>
          <w:lang w:eastAsia="ru-RU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лица), </w:t>
      </w:r>
      <w:r w:rsidRPr="00870D4C">
        <w:rPr>
          <w:color w:val="000000" w:themeColor="text1"/>
          <w:szCs w:val="28"/>
        </w:rPr>
        <w:t xml:space="preserve">ликвидации, в отношении </w:t>
      </w:r>
      <w:r w:rsidR="004E7A3F" w:rsidRPr="00870D4C">
        <w:rPr>
          <w:color w:val="000000" w:themeColor="text1"/>
          <w:szCs w:val="28"/>
        </w:rPr>
        <w:t>н</w:t>
      </w:r>
      <w:r w:rsidRPr="00870D4C">
        <w:rPr>
          <w:color w:val="000000" w:themeColor="text1"/>
          <w:szCs w:val="28"/>
        </w:rPr>
        <w:t>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 w:rsidR="00E73BBC" w:rsidRPr="00870D4C" w:rsidRDefault="00B263A6" w:rsidP="00070A9C">
      <w:pPr>
        <w:autoSpaceDE w:val="0"/>
        <w:autoSpaceDN w:val="0"/>
        <w:adjustRightInd w:val="0"/>
        <w:ind w:firstLine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</w:rPr>
        <w:t xml:space="preserve">         </w:t>
      </w:r>
      <w:r w:rsidR="00E73BBC" w:rsidRPr="00870D4C">
        <w:rPr>
          <w:color w:val="000000" w:themeColor="text1"/>
          <w:szCs w:val="28"/>
        </w:rPr>
        <w:t xml:space="preserve"> к) </w:t>
      </w:r>
      <w:r w:rsidR="00E73BBC" w:rsidRPr="00870D4C">
        <w:rPr>
          <w:color w:val="000000" w:themeColor="text1"/>
          <w:szCs w:val="28"/>
          <w:lang w:eastAsia="ru-RU"/>
        </w:rPr>
        <w:t xml:space="preserve">на едином налоговом счете отсутствует или не превышает размер, определенный </w:t>
      </w:r>
      <w:hyperlink r:id="rId24" w:history="1">
        <w:r w:rsidR="00E73BBC" w:rsidRPr="00870D4C">
          <w:rPr>
            <w:color w:val="000000" w:themeColor="text1"/>
            <w:szCs w:val="28"/>
            <w:lang w:eastAsia="ru-RU"/>
          </w:rPr>
          <w:t>пунктом 3 статьи 47</w:t>
        </w:r>
      </w:hyperlink>
      <w:r w:rsidR="00E73BBC" w:rsidRPr="00870D4C">
        <w:rPr>
          <w:color w:val="000000" w:themeColor="text1"/>
          <w:szCs w:val="28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73BBC" w:rsidRPr="00870D4C" w:rsidRDefault="00E73BBC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л)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73BBC" w:rsidRPr="00870D4C" w:rsidRDefault="00E73BBC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 xml:space="preserve">м) не находится в составляемых в рамках реализации полномочий, предусмотренных </w:t>
      </w:r>
      <w:hyperlink r:id="rId25" w:history="1">
        <w:r w:rsidRPr="00870D4C">
          <w:rPr>
            <w:color w:val="000000" w:themeColor="text1"/>
            <w:szCs w:val="28"/>
            <w:lang w:eastAsia="ru-RU"/>
          </w:rPr>
          <w:t>главой VII</w:t>
        </w:r>
      </w:hyperlink>
      <w:r w:rsidRPr="00870D4C">
        <w:rPr>
          <w:color w:val="000000" w:themeColor="text1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73BBC" w:rsidRPr="00870D4C" w:rsidRDefault="00E73BBC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 xml:space="preserve">н) не является иностранным агентом в соответствии с Федеральным </w:t>
      </w:r>
      <w:hyperlink r:id="rId26" w:history="1">
        <w:r w:rsidRPr="00870D4C">
          <w:rPr>
            <w:color w:val="000000" w:themeColor="text1"/>
            <w:szCs w:val="28"/>
            <w:lang w:eastAsia="ru-RU"/>
          </w:rPr>
          <w:t>законом</w:t>
        </w:r>
      </w:hyperlink>
      <w:r w:rsidRPr="00870D4C">
        <w:rPr>
          <w:color w:val="000000" w:themeColor="text1"/>
          <w:szCs w:val="28"/>
          <w:lang w:eastAsia="ru-RU"/>
        </w:rPr>
        <w:t xml:space="preserve"> от 14.07.2022 </w:t>
      </w:r>
      <w:r w:rsidR="008403A4" w:rsidRPr="00870D4C">
        <w:rPr>
          <w:color w:val="000000" w:themeColor="text1"/>
          <w:szCs w:val="28"/>
          <w:lang w:eastAsia="ru-RU"/>
        </w:rPr>
        <w:t xml:space="preserve">№ </w:t>
      </w:r>
      <w:r w:rsidRPr="00870D4C">
        <w:rPr>
          <w:color w:val="000000" w:themeColor="text1"/>
          <w:szCs w:val="28"/>
          <w:lang w:eastAsia="ru-RU"/>
        </w:rPr>
        <w:t xml:space="preserve">255-ФЗ </w:t>
      </w:r>
      <w:r w:rsidR="008403A4" w:rsidRPr="00870D4C">
        <w:rPr>
          <w:color w:val="000000" w:themeColor="text1"/>
          <w:szCs w:val="28"/>
          <w:lang w:eastAsia="ru-RU"/>
        </w:rPr>
        <w:t>«</w:t>
      </w:r>
      <w:r w:rsidRPr="00870D4C">
        <w:rPr>
          <w:color w:val="000000" w:themeColor="text1"/>
          <w:szCs w:val="28"/>
          <w:lang w:eastAsia="ru-RU"/>
        </w:rPr>
        <w:t>О контроле за деятельностью лиц, находящихся под иностранным влиянием</w:t>
      </w:r>
      <w:r w:rsidR="008403A4" w:rsidRPr="00870D4C">
        <w:rPr>
          <w:color w:val="000000" w:themeColor="text1"/>
          <w:szCs w:val="28"/>
          <w:lang w:eastAsia="ru-RU"/>
        </w:rPr>
        <w:t>»</w:t>
      </w:r>
      <w:r w:rsidRPr="00870D4C">
        <w:rPr>
          <w:color w:val="000000" w:themeColor="text1"/>
          <w:szCs w:val="28"/>
          <w:lang w:eastAsia="ru-RU"/>
        </w:rPr>
        <w:t>;</w:t>
      </w:r>
    </w:p>
    <w:p w:rsidR="00AC2921" w:rsidRPr="00870D4C" w:rsidRDefault="00E73BBC" w:rsidP="00070A9C">
      <w:pPr>
        <w:autoSpaceDE w:val="0"/>
        <w:autoSpaceDN w:val="0"/>
        <w:adjustRightInd w:val="0"/>
        <w:outlineLvl w:val="1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lastRenderedPageBreak/>
        <w:t>2) </w:t>
      </w:r>
      <w:r w:rsidR="00406636" w:rsidRPr="00870D4C">
        <w:rPr>
          <w:color w:val="000000" w:themeColor="text1"/>
          <w:szCs w:val="28"/>
        </w:rPr>
        <w:t xml:space="preserve"> представлены документы, указанные в </w:t>
      </w:r>
      <w:hyperlink w:anchor="Par1147">
        <w:r w:rsidR="00F32CD2" w:rsidRPr="00870D4C">
          <w:rPr>
            <w:color w:val="000000" w:themeColor="text1"/>
            <w:szCs w:val="28"/>
          </w:rPr>
          <w:t>приложении №</w:t>
        </w:r>
        <w:r w:rsidR="00406636" w:rsidRPr="00870D4C">
          <w:rPr>
            <w:color w:val="000000" w:themeColor="text1"/>
            <w:szCs w:val="28"/>
          </w:rPr>
          <w:t xml:space="preserve"> 3</w:t>
        </w:r>
      </w:hyperlink>
      <w:r w:rsidR="00406636" w:rsidRPr="00870D4C">
        <w:rPr>
          <w:color w:val="000000" w:themeColor="text1"/>
          <w:szCs w:val="28"/>
        </w:rPr>
        <w:t xml:space="preserve"> к настоящему Порядку (за исключением документов, запрашиваемых </w:t>
      </w:r>
      <w:r w:rsidR="004E7A3F" w:rsidRPr="00870D4C">
        <w:rPr>
          <w:color w:val="000000" w:themeColor="text1"/>
          <w:szCs w:val="28"/>
        </w:rPr>
        <w:t>администрацией</w:t>
      </w:r>
      <w:r w:rsidR="00406636" w:rsidRPr="00870D4C">
        <w:rPr>
          <w:color w:val="000000" w:themeColor="text1"/>
          <w:szCs w:val="28"/>
        </w:rPr>
        <w:t xml:space="preserve"> </w:t>
      </w:r>
      <w:r w:rsidR="00B263A6" w:rsidRPr="00870D4C">
        <w:rPr>
          <w:color w:val="000000" w:themeColor="text1"/>
          <w:szCs w:val="28"/>
        </w:rPr>
        <w:t xml:space="preserve">Купинского района Новосибирской области </w:t>
      </w:r>
      <w:r w:rsidR="00406636" w:rsidRPr="00870D4C">
        <w:rPr>
          <w:color w:val="000000" w:themeColor="text1"/>
          <w:szCs w:val="28"/>
        </w:rPr>
        <w:t xml:space="preserve">в порядке межведомственного взаимодействия), соответствующие законодательству Российской Федерации и требованиям, установленным к этим документам </w:t>
      </w:r>
      <w:hyperlink w:anchor="Par778">
        <w:r w:rsidR="00406636" w:rsidRPr="00870D4C">
          <w:rPr>
            <w:color w:val="000000" w:themeColor="text1"/>
            <w:szCs w:val="28"/>
          </w:rPr>
          <w:t>пунктами 9</w:t>
        </w:r>
      </w:hyperlink>
      <w:r w:rsidR="00406636" w:rsidRPr="00870D4C">
        <w:rPr>
          <w:color w:val="000000" w:themeColor="text1"/>
          <w:szCs w:val="28"/>
        </w:rPr>
        <w:t xml:space="preserve"> - </w:t>
      </w:r>
      <w:hyperlink w:anchor="Par785">
        <w:r w:rsidR="00406636" w:rsidRPr="00870D4C">
          <w:rPr>
            <w:color w:val="000000" w:themeColor="text1"/>
            <w:szCs w:val="28"/>
          </w:rPr>
          <w:t>15</w:t>
        </w:r>
      </w:hyperlink>
      <w:r w:rsidR="00406636" w:rsidRPr="00870D4C">
        <w:rPr>
          <w:color w:val="000000" w:themeColor="text1"/>
          <w:szCs w:val="28"/>
        </w:rPr>
        <w:t xml:space="preserve"> настоящего Порядка, являющиеся достоверными и позволяющие рассчитать размер субсидии</w:t>
      </w:r>
      <w:r w:rsidR="009212B7" w:rsidRPr="00870D4C">
        <w:rPr>
          <w:color w:val="000000" w:themeColor="text1"/>
          <w:szCs w:val="28"/>
        </w:rPr>
        <w:t>;</w:t>
      </w:r>
    </w:p>
    <w:p w:rsidR="009212B7" w:rsidRPr="00870D4C" w:rsidRDefault="00AC2921" w:rsidP="00070A9C">
      <w:pPr>
        <w:autoSpaceDE w:val="0"/>
        <w:autoSpaceDN w:val="0"/>
        <w:adjustRightInd w:val="0"/>
        <w:ind w:firstLine="0"/>
        <w:outlineLvl w:val="1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 xml:space="preserve">       </w:t>
      </w:r>
      <w:r w:rsidR="009212B7" w:rsidRPr="00870D4C">
        <w:rPr>
          <w:color w:val="000000" w:themeColor="text1"/>
          <w:szCs w:val="28"/>
        </w:rPr>
        <w:t>3) 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 w:rsidR="00E73BBC" w:rsidRPr="00870D4C" w:rsidRDefault="00AC2921" w:rsidP="008403A4">
      <w:pPr>
        <w:widowControl w:val="0"/>
        <w:ind w:firstLine="0"/>
        <w:contextualSpacing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 xml:space="preserve">       </w:t>
      </w:r>
      <w:r w:rsidR="009212B7" w:rsidRPr="00870D4C">
        <w:rPr>
          <w:color w:val="000000" w:themeColor="text1"/>
          <w:szCs w:val="28"/>
          <w:lang w:eastAsia="ru-RU"/>
        </w:rPr>
        <w:t>4</w:t>
      </w:r>
      <w:r w:rsidR="00E73BBC" w:rsidRPr="00870D4C">
        <w:rPr>
          <w:color w:val="000000" w:themeColor="text1"/>
          <w:szCs w:val="28"/>
          <w:lang w:eastAsia="ru-RU"/>
        </w:rPr>
        <w:t>) </w:t>
      </w:r>
      <w:r w:rsidR="009212B7" w:rsidRPr="00870D4C">
        <w:rPr>
          <w:color w:val="000000" w:themeColor="text1"/>
          <w:szCs w:val="28"/>
        </w:rPr>
        <w:t xml:space="preserve">с даты признания субъекта МСП совершившим нарушение порядка и условий оказания финансовой поддержки прошло более одного года, за 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</w:t>
      </w:r>
      <w:r w:rsidR="004E7A3F" w:rsidRPr="00870D4C">
        <w:rPr>
          <w:color w:val="000000" w:themeColor="text1"/>
          <w:szCs w:val="28"/>
        </w:rPr>
        <w:t>администрацией</w:t>
      </w:r>
      <w:r w:rsidR="00B263A6" w:rsidRPr="00870D4C">
        <w:rPr>
          <w:color w:val="000000" w:themeColor="text1"/>
          <w:szCs w:val="28"/>
        </w:rPr>
        <w:t xml:space="preserve"> Купинского района Новосибирско</w:t>
      </w:r>
      <w:r w:rsidR="00E852BF" w:rsidRPr="00870D4C">
        <w:rPr>
          <w:color w:val="000000" w:themeColor="text1"/>
          <w:szCs w:val="28"/>
        </w:rPr>
        <w:t>й области</w:t>
      </w:r>
      <w:r w:rsidR="009212B7" w:rsidRPr="00870D4C">
        <w:rPr>
          <w:color w:val="000000" w:themeColor="text1"/>
          <w:szCs w:val="28"/>
        </w:rPr>
        <w:t xml:space="preserve">, а в случае,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 документов, с даты признания субъекта МСП совершившим такое нарушение прошло более трех лет. Положения, предусмотренные настоящим подпунктом, распространяются на виды финансовой поддержки, в отношении которых </w:t>
      </w:r>
      <w:r w:rsidR="00C878AA" w:rsidRPr="00870D4C">
        <w:rPr>
          <w:color w:val="000000" w:themeColor="text1"/>
          <w:szCs w:val="28"/>
        </w:rPr>
        <w:t>администрацией Купинского района Новосибирской области</w:t>
      </w:r>
      <w:r w:rsidR="009212B7" w:rsidRPr="00870D4C">
        <w:rPr>
          <w:color w:val="000000" w:themeColor="text1"/>
          <w:szCs w:val="28"/>
        </w:rPr>
        <w:t xml:space="preserve"> выявлены нарушения субъектом МСП порядка и условий оказания финансовой поддержки</w:t>
      </w:r>
      <w:r w:rsidR="00E73BBC" w:rsidRPr="00870D4C">
        <w:rPr>
          <w:color w:val="000000" w:themeColor="text1"/>
          <w:szCs w:val="28"/>
        </w:rPr>
        <w:t>;</w:t>
      </w:r>
    </w:p>
    <w:p w:rsidR="00E73BBC" w:rsidRPr="00870D4C" w:rsidRDefault="009212B7" w:rsidP="008403A4">
      <w:pPr>
        <w:autoSpaceDE w:val="0"/>
        <w:autoSpaceDN w:val="0"/>
        <w:adjustRightInd w:val="0"/>
        <w:ind w:firstLine="54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5</w:t>
      </w:r>
      <w:r w:rsidR="00E73BBC" w:rsidRPr="00870D4C">
        <w:rPr>
          <w:color w:val="000000" w:themeColor="text1"/>
          <w:szCs w:val="28"/>
          <w:lang w:eastAsia="ru-RU"/>
        </w:rPr>
        <w:t>) по итогам работы за последний отчетный год:</w:t>
      </w:r>
    </w:p>
    <w:p w:rsidR="009212B7" w:rsidRPr="00870D4C" w:rsidRDefault="00E73BBC" w:rsidP="008403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а) </w:t>
      </w:r>
      <w:r w:rsidR="009212B7"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безубыточности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465E9D" w:rsidRPr="00870D4C" w:rsidRDefault="00733990" w:rsidP="00070A9C">
      <w:pPr>
        <w:autoSpaceDE w:val="0"/>
        <w:autoSpaceDN w:val="0"/>
        <w:adjustRightInd w:val="0"/>
        <w:ind w:firstLine="54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 xml:space="preserve">б) по состоянию на 1 января года предоставления субсидии, обеспечение </w:t>
      </w:r>
      <w:r w:rsidR="00465E9D" w:rsidRPr="00870D4C">
        <w:rPr>
          <w:color w:val="000000" w:themeColor="text1"/>
          <w:szCs w:val="28"/>
          <w:lang w:eastAsia="ru-RU"/>
        </w:rPr>
        <w:t>уров</w:t>
      </w:r>
      <w:r w:rsidR="0007008C" w:rsidRPr="00870D4C">
        <w:rPr>
          <w:color w:val="000000" w:themeColor="text1"/>
          <w:szCs w:val="28"/>
          <w:lang w:eastAsia="ru-RU"/>
        </w:rPr>
        <w:t>ня</w:t>
      </w:r>
      <w:r w:rsidR="00465E9D" w:rsidRPr="00870D4C">
        <w:rPr>
          <w:color w:val="000000" w:themeColor="text1"/>
          <w:szCs w:val="28"/>
          <w:lang w:eastAsia="ru-RU"/>
        </w:rPr>
        <w:t xml:space="preserve">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</w:t>
      </w:r>
      <w:r w:rsidR="0007008C" w:rsidRPr="00870D4C">
        <w:rPr>
          <w:color w:val="000000" w:themeColor="text1"/>
          <w:szCs w:val="28"/>
          <w:lang w:eastAsia="ru-RU"/>
        </w:rPr>
        <w:t xml:space="preserve"> за соответствующий отчетный год</w:t>
      </w:r>
      <w:r w:rsidR="0037046F" w:rsidRPr="00870D4C">
        <w:rPr>
          <w:color w:val="000000" w:themeColor="text1"/>
          <w:szCs w:val="28"/>
          <w:lang w:eastAsia="ru-RU"/>
        </w:rPr>
        <w:t>;</w:t>
      </w:r>
    </w:p>
    <w:p w:rsidR="00CB0050" w:rsidRPr="00870D4C" w:rsidRDefault="009B79FB" w:rsidP="00CB0050">
      <w:pPr>
        <w:pStyle w:val="aff2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870D4C">
        <w:rPr>
          <w:color w:val="000000" w:themeColor="text1"/>
          <w:sz w:val="28"/>
          <w:szCs w:val="28"/>
        </w:rPr>
        <w:t>в) в</w:t>
      </w:r>
      <w:r w:rsidR="0037046F" w:rsidRPr="00870D4C">
        <w:rPr>
          <w:color w:val="000000" w:themeColor="text1"/>
          <w:sz w:val="28"/>
          <w:szCs w:val="28"/>
        </w:rPr>
        <w:t xml:space="preserve"> случае наличия у субъектов МСП обособленных подразделений</w:t>
      </w:r>
      <w:r w:rsidR="00C07C63" w:rsidRPr="00870D4C">
        <w:rPr>
          <w:color w:val="000000" w:themeColor="text1"/>
          <w:sz w:val="28"/>
          <w:szCs w:val="28"/>
        </w:rPr>
        <w:t>,</w:t>
      </w:r>
      <w:r w:rsidR="0037046F" w:rsidRPr="00870D4C">
        <w:rPr>
          <w:color w:val="000000" w:themeColor="text1"/>
          <w:sz w:val="28"/>
          <w:szCs w:val="28"/>
        </w:rPr>
        <w:t xml:space="preserve"> </w:t>
      </w:r>
      <w:r w:rsidR="00CB0050" w:rsidRPr="00870D4C">
        <w:rPr>
          <w:color w:val="000000" w:themeColor="text1"/>
          <w:sz w:val="28"/>
          <w:szCs w:val="28"/>
        </w:rPr>
        <w:t>осуществляющих деятельность в г. Новосибирске</w:t>
      </w:r>
      <w:r w:rsidR="002B7097" w:rsidRPr="00870D4C">
        <w:rPr>
          <w:color w:val="000000" w:themeColor="text1"/>
          <w:sz w:val="28"/>
          <w:szCs w:val="28"/>
        </w:rPr>
        <w:t xml:space="preserve">, г. Оби, г. Бердске, г. </w:t>
      </w:r>
      <w:proofErr w:type="spellStart"/>
      <w:r w:rsidR="002B7097" w:rsidRPr="00870D4C">
        <w:rPr>
          <w:color w:val="000000" w:themeColor="text1"/>
          <w:sz w:val="28"/>
          <w:szCs w:val="28"/>
        </w:rPr>
        <w:t>Искитиме</w:t>
      </w:r>
      <w:proofErr w:type="spellEnd"/>
      <w:r w:rsidR="002B7097" w:rsidRPr="00870D4C">
        <w:rPr>
          <w:color w:val="000000" w:themeColor="text1"/>
          <w:sz w:val="28"/>
          <w:szCs w:val="28"/>
        </w:rPr>
        <w:t xml:space="preserve">, </w:t>
      </w:r>
      <w:proofErr w:type="spellStart"/>
      <w:r w:rsidR="002B7097" w:rsidRPr="00870D4C">
        <w:rPr>
          <w:color w:val="000000" w:themeColor="text1"/>
          <w:sz w:val="28"/>
          <w:szCs w:val="28"/>
        </w:rPr>
        <w:t>р.п</w:t>
      </w:r>
      <w:proofErr w:type="spellEnd"/>
      <w:r w:rsidR="002B7097" w:rsidRPr="00870D4C">
        <w:rPr>
          <w:color w:val="000000" w:themeColor="text1"/>
          <w:sz w:val="28"/>
          <w:szCs w:val="28"/>
        </w:rPr>
        <w:t>. Кольцово:</w:t>
      </w:r>
    </w:p>
    <w:p w:rsidR="009B79FB" w:rsidRPr="00870D4C" w:rsidRDefault="009B79FB" w:rsidP="009B79FB">
      <w:pPr>
        <w:pStyle w:val="aff2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870D4C">
        <w:rPr>
          <w:color w:val="000000" w:themeColor="text1"/>
          <w:sz w:val="28"/>
          <w:szCs w:val="28"/>
        </w:rPr>
        <w:t>для субъектов МСП, действующих с момента государственной регистрации более трех лет по состоянию на 1 января года предоставления субсидии, обеспечение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год:</w:t>
      </w:r>
    </w:p>
    <w:p w:rsidR="009B79FB" w:rsidRPr="00870D4C" w:rsidRDefault="001E0EF7" w:rsidP="001E0EF7">
      <w:pPr>
        <w:pStyle w:val="aff2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870D4C">
        <w:rPr>
          <w:color w:val="000000" w:themeColor="text1"/>
          <w:sz w:val="28"/>
          <w:szCs w:val="28"/>
        </w:rPr>
        <w:t>-</w:t>
      </w:r>
      <w:r w:rsidR="009B79FB" w:rsidRPr="00870D4C">
        <w:rPr>
          <w:color w:val="000000" w:themeColor="text1"/>
          <w:sz w:val="28"/>
          <w:szCs w:val="28"/>
        </w:rPr>
        <w:t>не менее чем в 2 раза - в случае наличия у субъектов МСП обособленных подразделений, осуществляющих деятельность в г. Новосибирске</w:t>
      </w:r>
      <w:r w:rsidRPr="00870D4C">
        <w:rPr>
          <w:color w:val="000000" w:themeColor="text1"/>
          <w:sz w:val="28"/>
          <w:szCs w:val="28"/>
        </w:rPr>
        <w:t xml:space="preserve"> (для каждого обособленного подразделения)</w:t>
      </w:r>
      <w:r w:rsidR="009B79FB" w:rsidRPr="00870D4C">
        <w:rPr>
          <w:color w:val="000000" w:themeColor="text1"/>
          <w:sz w:val="28"/>
          <w:szCs w:val="28"/>
        </w:rPr>
        <w:t xml:space="preserve">; </w:t>
      </w:r>
    </w:p>
    <w:p w:rsidR="009B79FB" w:rsidRPr="00870D4C" w:rsidRDefault="001E0EF7" w:rsidP="001E0EF7">
      <w:pPr>
        <w:pStyle w:val="aff2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870D4C">
        <w:rPr>
          <w:color w:val="000000" w:themeColor="text1"/>
          <w:sz w:val="28"/>
          <w:szCs w:val="28"/>
        </w:rPr>
        <w:t>-</w:t>
      </w:r>
      <w:r w:rsidR="009B79FB" w:rsidRPr="00870D4C">
        <w:rPr>
          <w:color w:val="000000" w:themeColor="text1"/>
          <w:sz w:val="28"/>
          <w:szCs w:val="28"/>
        </w:rPr>
        <w:t xml:space="preserve">не менее чем в 1,4 раза - </w:t>
      </w:r>
      <w:r w:rsidR="00B87C91" w:rsidRPr="00870D4C">
        <w:rPr>
          <w:color w:val="000000" w:themeColor="text1"/>
          <w:sz w:val="28"/>
          <w:szCs w:val="28"/>
        </w:rPr>
        <w:t>в случае наличия у субъектов МСП обособленных подразделений</w:t>
      </w:r>
      <w:r w:rsidR="009B79FB" w:rsidRPr="00870D4C">
        <w:rPr>
          <w:color w:val="000000" w:themeColor="text1"/>
          <w:sz w:val="28"/>
          <w:szCs w:val="28"/>
        </w:rPr>
        <w:t xml:space="preserve">, осуществляющих деятельность в г. Оби, г. Бердске, г. </w:t>
      </w:r>
      <w:proofErr w:type="spellStart"/>
      <w:r w:rsidR="009B79FB" w:rsidRPr="00870D4C">
        <w:rPr>
          <w:color w:val="000000" w:themeColor="text1"/>
          <w:sz w:val="28"/>
          <w:szCs w:val="28"/>
        </w:rPr>
        <w:t>Искитиме</w:t>
      </w:r>
      <w:proofErr w:type="spellEnd"/>
      <w:r w:rsidR="009B79FB" w:rsidRPr="00870D4C">
        <w:rPr>
          <w:color w:val="000000" w:themeColor="text1"/>
          <w:sz w:val="28"/>
          <w:szCs w:val="28"/>
        </w:rPr>
        <w:t xml:space="preserve">, </w:t>
      </w:r>
      <w:proofErr w:type="spellStart"/>
      <w:r w:rsidR="009B79FB" w:rsidRPr="00870D4C">
        <w:rPr>
          <w:color w:val="000000" w:themeColor="text1"/>
          <w:sz w:val="28"/>
          <w:szCs w:val="28"/>
        </w:rPr>
        <w:t>р.п</w:t>
      </w:r>
      <w:proofErr w:type="spellEnd"/>
      <w:r w:rsidR="009B79FB" w:rsidRPr="00870D4C">
        <w:rPr>
          <w:color w:val="000000" w:themeColor="text1"/>
          <w:sz w:val="28"/>
          <w:szCs w:val="28"/>
        </w:rPr>
        <w:t>. Кольцово</w:t>
      </w:r>
      <w:r w:rsidRPr="00870D4C">
        <w:rPr>
          <w:color w:val="000000" w:themeColor="text1"/>
          <w:sz w:val="28"/>
          <w:szCs w:val="28"/>
        </w:rPr>
        <w:t xml:space="preserve"> (для каждого обособленного подразделения)</w:t>
      </w:r>
      <w:r w:rsidR="009B79FB" w:rsidRPr="00870D4C">
        <w:rPr>
          <w:color w:val="000000" w:themeColor="text1"/>
          <w:sz w:val="28"/>
          <w:szCs w:val="28"/>
        </w:rPr>
        <w:t xml:space="preserve">; </w:t>
      </w:r>
    </w:p>
    <w:p w:rsidR="00733990" w:rsidRPr="00870D4C" w:rsidRDefault="008B3459" w:rsidP="001E0EF7">
      <w:pPr>
        <w:autoSpaceDE w:val="0"/>
        <w:autoSpaceDN w:val="0"/>
        <w:adjustRightInd w:val="0"/>
        <w:ind w:firstLine="54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lastRenderedPageBreak/>
        <w:t>-</w:t>
      </w:r>
      <w:r w:rsidR="00733990" w:rsidRPr="00870D4C">
        <w:rPr>
          <w:color w:val="000000" w:themeColor="text1"/>
          <w:szCs w:val="28"/>
          <w:lang w:eastAsia="ru-RU"/>
        </w:rPr>
        <w:t>для субъектов МСП, более 50% среднесписочной численности работников которых составляют инвалиды, а их доля в фонде оплаты труда составляет не менее 25%, вне зависимости от места осуществления деятельности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области.</w:t>
      </w:r>
    </w:p>
    <w:p w:rsidR="00D01561" w:rsidRPr="00870D4C" w:rsidRDefault="007124A9" w:rsidP="00070A9C">
      <w:pPr>
        <w:autoSpaceDE w:val="0"/>
        <w:autoSpaceDN w:val="0"/>
        <w:adjustRightInd w:val="0"/>
        <w:ind w:firstLine="0"/>
        <w:outlineLvl w:val="1"/>
        <w:rPr>
          <w:bCs/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 xml:space="preserve">      </w:t>
      </w:r>
      <w:r w:rsidR="009212B7" w:rsidRPr="00870D4C">
        <w:rPr>
          <w:color w:val="000000" w:themeColor="text1"/>
          <w:szCs w:val="28"/>
        </w:rPr>
        <w:t>37</w:t>
      </w:r>
      <w:r w:rsidR="00E73BBC" w:rsidRPr="00870D4C">
        <w:rPr>
          <w:color w:val="000000" w:themeColor="text1"/>
          <w:szCs w:val="28"/>
        </w:rPr>
        <w:t>. </w:t>
      </w:r>
      <w:r w:rsidR="00D01561" w:rsidRPr="00870D4C">
        <w:rPr>
          <w:color w:val="000000" w:themeColor="text1"/>
          <w:szCs w:val="28"/>
        </w:rPr>
        <w:t xml:space="preserve">Размер субсидии и направления затрат, на возмещение которых предоставляется субсидия, установлены в </w:t>
      </w:r>
      <w:hyperlink w:anchor="Par991">
        <w:r w:rsidR="00D01561" w:rsidRPr="00870D4C">
          <w:rPr>
            <w:color w:val="000000" w:themeColor="text1"/>
            <w:szCs w:val="28"/>
          </w:rPr>
          <w:t xml:space="preserve">приложении </w:t>
        </w:r>
        <w:r w:rsidR="00A54FF3" w:rsidRPr="00870D4C">
          <w:rPr>
            <w:color w:val="000000" w:themeColor="text1"/>
            <w:szCs w:val="28"/>
          </w:rPr>
          <w:t>№</w:t>
        </w:r>
        <w:r w:rsidR="00D01561" w:rsidRPr="00870D4C">
          <w:rPr>
            <w:color w:val="000000" w:themeColor="text1"/>
            <w:szCs w:val="28"/>
          </w:rPr>
          <w:t xml:space="preserve"> 1</w:t>
        </w:r>
      </w:hyperlink>
      <w:r w:rsidR="00D01561" w:rsidRPr="00870D4C">
        <w:rPr>
          <w:color w:val="000000" w:themeColor="text1"/>
          <w:szCs w:val="28"/>
        </w:rPr>
        <w:t xml:space="preserve"> </w:t>
      </w:r>
      <w:r w:rsidR="00950A1F" w:rsidRPr="00870D4C">
        <w:rPr>
          <w:color w:val="000000" w:themeColor="text1"/>
          <w:szCs w:val="28"/>
        </w:rPr>
        <w:t>«</w:t>
      </w:r>
      <w:r w:rsidR="00D01561" w:rsidRPr="00870D4C">
        <w:rPr>
          <w:color w:val="000000" w:themeColor="text1"/>
          <w:szCs w:val="28"/>
        </w:rPr>
        <w:t>Категории получателей субсидии, результат предоставления субсидии, размер субсидии и направления затрат, на возмещение к</w:t>
      </w:r>
      <w:r w:rsidR="00950A1F" w:rsidRPr="00870D4C">
        <w:rPr>
          <w:color w:val="000000" w:themeColor="text1"/>
          <w:szCs w:val="28"/>
        </w:rPr>
        <w:t>оторых предоставляется субсидия»</w:t>
      </w:r>
      <w:r w:rsidR="00D01561" w:rsidRPr="00870D4C">
        <w:rPr>
          <w:color w:val="000000" w:themeColor="text1"/>
          <w:szCs w:val="28"/>
        </w:rPr>
        <w:t xml:space="preserve"> к настоящему Порядку.</w:t>
      </w:r>
    </w:p>
    <w:p w:rsidR="007124A9" w:rsidRPr="00870D4C" w:rsidRDefault="00E73BBC" w:rsidP="00070A9C">
      <w:pPr>
        <w:autoSpaceDE w:val="0"/>
        <w:autoSpaceDN w:val="0"/>
        <w:adjustRightInd w:val="0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 xml:space="preserve"> 3</w:t>
      </w:r>
      <w:r w:rsidR="00D01561" w:rsidRPr="00870D4C">
        <w:rPr>
          <w:color w:val="000000" w:themeColor="text1"/>
          <w:szCs w:val="28"/>
        </w:rPr>
        <w:t>8</w:t>
      </w:r>
      <w:r w:rsidRPr="00870D4C">
        <w:rPr>
          <w:color w:val="000000" w:themeColor="text1"/>
          <w:szCs w:val="28"/>
        </w:rPr>
        <w:t>. При предоставлении субсидии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субъектам МСП.</w:t>
      </w:r>
    </w:p>
    <w:p w:rsidR="00D01561" w:rsidRPr="00870D4C" w:rsidRDefault="00D01561" w:rsidP="00070A9C">
      <w:pPr>
        <w:autoSpaceDE w:val="0"/>
        <w:autoSpaceDN w:val="0"/>
        <w:adjustRightInd w:val="0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 xml:space="preserve">39. Результаты предоставления субсидии (далее - результат) установлены в </w:t>
      </w:r>
      <w:hyperlink w:anchor="Par991">
        <w:r w:rsidRPr="00870D4C">
          <w:rPr>
            <w:color w:val="000000" w:themeColor="text1"/>
            <w:szCs w:val="28"/>
          </w:rPr>
          <w:t xml:space="preserve">приложении </w:t>
        </w:r>
        <w:r w:rsidR="00A54FF3" w:rsidRPr="00870D4C">
          <w:rPr>
            <w:color w:val="000000" w:themeColor="text1"/>
            <w:szCs w:val="28"/>
          </w:rPr>
          <w:t>№</w:t>
        </w:r>
        <w:r w:rsidRPr="00870D4C">
          <w:rPr>
            <w:color w:val="000000" w:themeColor="text1"/>
            <w:szCs w:val="28"/>
          </w:rPr>
          <w:t xml:space="preserve"> 1</w:t>
        </w:r>
      </w:hyperlink>
      <w:r w:rsidRPr="00870D4C">
        <w:rPr>
          <w:color w:val="000000" w:themeColor="text1"/>
          <w:szCs w:val="28"/>
        </w:rPr>
        <w:t xml:space="preserve"> "Категории получателей субсидии, результат предоставления субсидии, размер субсидии и направления затрат, на возмещение которых предоставляется субсидия" к настоящему Порядку.</w:t>
      </w:r>
    </w:p>
    <w:p w:rsidR="00E73BBC" w:rsidRPr="00870D4C" w:rsidRDefault="001E5D1F" w:rsidP="00070A9C">
      <w:pPr>
        <w:autoSpaceDE w:val="0"/>
        <w:autoSpaceDN w:val="0"/>
        <w:adjustRightInd w:val="0"/>
        <w:outlineLvl w:val="1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>40</w:t>
      </w:r>
      <w:r w:rsidR="00E73BBC" w:rsidRPr="00870D4C">
        <w:rPr>
          <w:color w:val="000000" w:themeColor="text1"/>
          <w:szCs w:val="28"/>
        </w:rPr>
        <w:t>.</w:t>
      </w:r>
      <w:bookmarkStart w:id="3" w:name="Par0"/>
      <w:bookmarkEnd w:id="3"/>
      <w:r w:rsidR="00E73BBC" w:rsidRPr="00870D4C">
        <w:rPr>
          <w:color w:val="000000" w:themeColor="text1"/>
          <w:szCs w:val="28"/>
        </w:rPr>
        <w:t xml:space="preserve"> Администрация </w:t>
      </w:r>
      <w:r w:rsidR="005322CF" w:rsidRPr="00870D4C">
        <w:rPr>
          <w:color w:val="000000" w:themeColor="text1"/>
          <w:szCs w:val="28"/>
        </w:rPr>
        <w:t>Купинского района</w:t>
      </w:r>
      <w:r w:rsidRPr="00870D4C">
        <w:rPr>
          <w:color w:val="000000" w:themeColor="text1"/>
          <w:szCs w:val="28"/>
        </w:rPr>
        <w:t xml:space="preserve"> Новосибирской области </w:t>
      </w:r>
      <w:r w:rsidR="00E73BBC" w:rsidRPr="00870D4C">
        <w:rPr>
          <w:color w:val="000000" w:themeColor="text1"/>
          <w:szCs w:val="28"/>
        </w:rPr>
        <w:t xml:space="preserve">заключает с получателем субсидии соглашение о предоставлении субсидии (далее – соглашение) в течение </w:t>
      </w:r>
      <w:r w:rsidR="00E73BBC" w:rsidRPr="00A62FCC">
        <w:rPr>
          <w:color w:val="000000" w:themeColor="text1"/>
          <w:szCs w:val="28"/>
        </w:rPr>
        <w:t>пяти</w:t>
      </w:r>
      <w:r w:rsidR="00E73BBC" w:rsidRPr="00870D4C">
        <w:rPr>
          <w:color w:val="000000" w:themeColor="text1"/>
          <w:szCs w:val="28"/>
        </w:rPr>
        <w:t xml:space="preserve"> рабочих дней со дня принятия решения о предоставлении субсидии.</w:t>
      </w:r>
    </w:p>
    <w:p w:rsidR="005C41D6" w:rsidRPr="00870D4C" w:rsidRDefault="00E73BBC" w:rsidP="00070A9C">
      <w:pPr>
        <w:autoSpaceDE w:val="0"/>
        <w:autoSpaceDN w:val="0"/>
        <w:adjustRightInd w:val="0"/>
        <w:ind w:firstLine="54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 xml:space="preserve">Соглашение (дополнительное соглашение к соглашению) заключается в государственной интегрированной информационной системе управления общественными финансами </w:t>
      </w:r>
      <w:r w:rsidR="00950A1F" w:rsidRPr="00870D4C">
        <w:rPr>
          <w:color w:val="000000" w:themeColor="text1"/>
          <w:szCs w:val="28"/>
          <w:lang w:eastAsia="ru-RU"/>
        </w:rPr>
        <w:t>«</w:t>
      </w:r>
      <w:r w:rsidRPr="00870D4C">
        <w:rPr>
          <w:color w:val="000000" w:themeColor="text1"/>
          <w:szCs w:val="28"/>
          <w:lang w:eastAsia="ru-RU"/>
        </w:rPr>
        <w:t>Электронный бюджет</w:t>
      </w:r>
      <w:r w:rsidR="00950A1F" w:rsidRPr="00870D4C">
        <w:rPr>
          <w:color w:val="000000" w:themeColor="text1"/>
          <w:szCs w:val="28"/>
          <w:lang w:eastAsia="ru-RU"/>
        </w:rPr>
        <w:t>»</w:t>
      </w:r>
      <w:r w:rsidRPr="00870D4C">
        <w:rPr>
          <w:color w:val="000000" w:themeColor="text1"/>
          <w:szCs w:val="28"/>
          <w:lang w:eastAsia="ru-RU"/>
        </w:rPr>
        <w:t xml:space="preserve"> (далее - ГИИС </w:t>
      </w:r>
      <w:r w:rsidR="00950A1F" w:rsidRPr="00870D4C">
        <w:rPr>
          <w:color w:val="000000" w:themeColor="text1"/>
          <w:szCs w:val="28"/>
          <w:lang w:eastAsia="ru-RU"/>
        </w:rPr>
        <w:t>«</w:t>
      </w:r>
      <w:r w:rsidRPr="00870D4C">
        <w:rPr>
          <w:color w:val="000000" w:themeColor="text1"/>
          <w:szCs w:val="28"/>
          <w:lang w:eastAsia="ru-RU"/>
        </w:rPr>
        <w:t>Электронный бюджет</w:t>
      </w:r>
      <w:r w:rsidR="00950A1F" w:rsidRPr="00870D4C">
        <w:rPr>
          <w:color w:val="000000" w:themeColor="text1"/>
          <w:szCs w:val="28"/>
          <w:lang w:eastAsia="ru-RU"/>
        </w:rPr>
        <w:t>»</w:t>
      </w:r>
      <w:r w:rsidRPr="00870D4C">
        <w:rPr>
          <w:color w:val="000000" w:themeColor="text1"/>
          <w:szCs w:val="28"/>
          <w:lang w:eastAsia="ru-RU"/>
        </w:rPr>
        <w:t>) в соответствии с типовой формой соглашения, утвержденной</w:t>
      </w:r>
      <w:r w:rsidR="005C41D6" w:rsidRPr="00870D4C">
        <w:rPr>
          <w:color w:val="000000" w:themeColor="text1"/>
          <w:szCs w:val="28"/>
          <w:lang w:eastAsia="ru-RU"/>
        </w:rPr>
        <w:t xml:space="preserve"> постановлением  администрации Купинского района Новосибирской области</w:t>
      </w:r>
      <w:r w:rsidR="008C2079" w:rsidRPr="00870D4C">
        <w:rPr>
          <w:color w:val="000000" w:themeColor="text1"/>
          <w:szCs w:val="28"/>
          <w:lang w:eastAsia="ru-RU"/>
        </w:rPr>
        <w:t>.</w:t>
      </w:r>
    </w:p>
    <w:p w:rsidR="00E73BBC" w:rsidRPr="00870D4C" w:rsidRDefault="001E5D1F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41</w:t>
      </w:r>
      <w:r w:rsidR="00E73BBC" w:rsidRPr="00870D4C">
        <w:rPr>
          <w:color w:val="000000" w:themeColor="text1"/>
          <w:szCs w:val="28"/>
          <w:lang w:eastAsia="ru-RU"/>
        </w:rPr>
        <w:t xml:space="preserve">. В случае </w:t>
      </w:r>
      <w:r w:rsidRPr="00870D4C">
        <w:rPr>
          <w:color w:val="000000" w:themeColor="text1"/>
          <w:szCs w:val="28"/>
          <w:lang w:eastAsia="ru-RU"/>
        </w:rPr>
        <w:t>не подписания</w:t>
      </w:r>
      <w:r w:rsidR="00E73BBC" w:rsidRPr="00870D4C">
        <w:rPr>
          <w:color w:val="000000" w:themeColor="text1"/>
          <w:szCs w:val="28"/>
          <w:lang w:eastAsia="ru-RU"/>
        </w:rPr>
        <w:t xml:space="preserve"> получателем субсидии соглашения в сроки, указанные в </w:t>
      </w:r>
      <w:hyperlink r:id="rId27" w:history="1">
        <w:r w:rsidR="00E73BBC" w:rsidRPr="00870D4C">
          <w:rPr>
            <w:color w:val="000000" w:themeColor="text1"/>
            <w:szCs w:val="28"/>
            <w:lang w:eastAsia="ru-RU"/>
          </w:rPr>
          <w:t xml:space="preserve">пункте </w:t>
        </w:r>
        <w:r w:rsidRPr="00870D4C">
          <w:rPr>
            <w:color w:val="000000" w:themeColor="text1"/>
            <w:szCs w:val="28"/>
            <w:lang w:eastAsia="ru-RU"/>
          </w:rPr>
          <w:t>40</w:t>
        </w:r>
      </w:hyperlink>
      <w:r w:rsidR="00E73BBC" w:rsidRPr="00870D4C">
        <w:rPr>
          <w:color w:val="000000" w:themeColor="text1"/>
          <w:szCs w:val="28"/>
          <w:lang w:eastAsia="ru-RU"/>
        </w:rPr>
        <w:t xml:space="preserve"> настоящего Порядка, получатель субсидии считается уклонившимся от заключения соглашения.</w:t>
      </w:r>
    </w:p>
    <w:p w:rsidR="00E73BBC" w:rsidRPr="00870D4C" w:rsidRDefault="00E73BBC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 xml:space="preserve">В таком случае </w:t>
      </w:r>
      <w:r w:rsidR="00950A1F" w:rsidRPr="00870D4C">
        <w:rPr>
          <w:color w:val="000000" w:themeColor="text1"/>
          <w:szCs w:val="28"/>
          <w:lang w:eastAsia="ru-RU"/>
        </w:rPr>
        <w:t>а</w:t>
      </w:r>
      <w:r w:rsidRPr="00870D4C">
        <w:rPr>
          <w:color w:val="000000" w:themeColor="text1"/>
          <w:szCs w:val="28"/>
          <w:lang w:eastAsia="ru-RU"/>
        </w:rPr>
        <w:t xml:space="preserve">дминистрация </w:t>
      </w:r>
      <w:r w:rsidR="005322CF" w:rsidRPr="00870D4C">
        <w:rPr>
          <w:color w:val="000000" w:themeColor="text1"/>
          <w:szCs w:val="28"/>
        </w:rPr>
        <w:t>Купинского района</w:t>
      </w:r>
      <w:r w:rsidR="001E5D1F" w:rsidRPr="00870D4C">
        <w:rPr>
          <w:color w:val="000000" w:themeColor="text1"/>
          <w:szCs w:val="28"/>
        </w:rPr>
        <w:t xml:space="preserve"> Новосибирской области </w:t>
      </w:r>
      <w:r w:rsidRPr="00870D4C">
        <w:rPr>
          <w:color w:val="000000" w:themeColor="text1"/>
          <w:szCs w:val="28"/>
          <w:lang w:eastAsia="ru-RU"/>
        </w:rPr>
        <w:t xml:space="preserve">в течение пяти рабочих дней после истечения срока, указанного в </w:t>
      </w:r>
      <w:hyperlink r:id="rId28" w:history="1">
        <w:r w:rsidR="00597634" w:rsidRPr="00870D4C">
          <w:rPr>
            <w:color w:val="000000" w:themeColor="text1"/>
            <w:szCs w:val="28"/>
            <w:lang w:eastAsia="ru-RU"/>
          </w:rPr>
          <w:t xml:space="preserve">пункте </w:t>
        </w:r>
        <w:r w:rsidRPr="00870D4C">
          <w:rPr>
            <w:color w:val="000000" w:themeColor="text1"/>
            <w:szCs w:val="28"/>
            <w:lang w:eastAsia="ru-RU"/>
          </w:rPr>
          <w:t>4</w:t>
        </w:r>
      </w:hyperlink>
      <w:r w:rsidR="00597634" w:rsidRPr="00870D4C">
        <w:rPr>
          <w:color w:val="000000" w:themeColor="text1"/>
          <w:szCs w:val="28"/>
          <w:lang w:eastAsia="ru-RU"/>
        </w:rPr>
        <w:t>0</w:t>
      </w:r>
      <w:r w:rsidRPr="00870D4C">
        <w:rPr>
          <w:color w:val="000000" w:themeColor="text1"/>
          <w:szCs w:val="28"/>
          <w:lang w:eastAsia="ru-RU"/>
        </w:rPr>
        <w:t xml:space="preserve"> настоящего Порядка, принимает решение о предоставлении субсидии участнику (участникам) отбора, заявке которого (которых) присвоен последующий номер в рейтинге заявок.</w:t>
      </w:r>
    </w:p>
    <w:p w:rsidR="00E73BBC" w:rsidRPr="00870D4C" w:rsidRDefault="00597634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42</w:t>
      </w:r>
      <w:r w:rsidR="00E73BBC" w:rsidRPr="00870D4C">
        <w:rPr>
          <w:color w:val="000000" w:themeColor="text1"/>
          <w:szCs w:val="28"/>
          <w:lang w:eastAsia="ru-RU"/>
        </w:rPr>
        <w:t>. В соглашении должны содержаться в том числе:</w:t>
      </w:r>
    </w:p>
    <w:p w:rsidR="00E73BBC" w:rsidRPr="00870D4C" w:rsidRDefault="00E73BBC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1) значения результатов, установленных в Приложении №1 к настоящему Порядку;</w:t>
      </w:r>
    </w:p>
    <w:p w:rsidR="00E73BBC" w:rsidRPr="00870D4C" w:rsidRDefault="00E73BBC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2) размер субсидии;</w:t>
      </w:r>
    </w:p>
    <w:p w:rsidR="00E73BBC" w:rsidRPr="00870D4C" w:rsidRDefault="00597634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3) срок перечисления субсидии;</w:t>
      </w:r>
    </w:p>
    <w:p w:rsidR="00597634" w:rsidRPr="00870D4C" w:rsidRDefault="00597634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</w:rPr>
        <w:t xml:space="preserve">4) условие о согласовании новых условий соглашения или о расторжении соглашения при </w:t>
      </w:r>
      <w:proofErr w:type="spellStart"/>
      <w:r w:rsidRPr="00870D4C">
        <w:rPr>
          <w:color w:val="000000" w:themeColor="text1"/>
          <w:szCs w:val="28"/>
        </w:rPr>
        <w:t>недостижении</w:t>
      </w:r>
      <w:proofErr w:type="spellEnd"/>
      <w:r w:rsidRPr="00870D4C">
        <w:rPr>
          <w:color w:val="000000" w:themeColor="text1"/>
          <w:szCs w:val="28"/>
        </w:rPr>
        <w:t xml:space="preserve"> согласия по новым условиям в случае уменьшения </w:t>
      </w:r>
      <w:r w:rsidR="004C5FB5" w:rsidRPr="00870D4C">
        <w:rPr>
          <w:color w:val="000000" w:themeColor="text1"/>
          <w:szCs w:val="28"/>
        </w:rPr>
        <w:lastRenderedPageBreak/>
        <w:t>администраци</w:t>
      </w:r>
      <w:r w:rsidR="0082273E" w:rsidRPr="00870D4C">
        <w:rPr>
          <w:color w:val="000000" w:themeColor="text1"/>
          <w:szCs w:val="28"/>
        </w:rPr>
        <w:t xml:space="preserve">и </w:t>
      </w:r>
      <w:r w:rsidR="00150B2B" w:rsidRPr="00870D4C">
        <w:rPr>
          <w:color w:val="000000" w:themeColor="text1"/>
          <w:szCs w:val="28"/>
        </w:rPr>
        <w:t>Купинского рай</w:t>
      </w:r>
      <w:r w:rsidR="00AE12EE" w:rsidRPr="00870D4C">
        <w:rPr>
          <w:color w:val="000000" w:themeColor="text1"/>
          <w:szCs w:val="28"/>
        </w:rPr>
        <w:t>о</w:t>
      </w:r>
      <w:r w:rsidR="00150B2B" w:rsidRPr="00870D4C">
        <w:rPr>
          <w:color w:val="000000" w:themeColor="text1"/>
          <w:szCs w:val="28"/>
        </w:rPr>
        <w:t xml:space="preserve">на Новосибирской области </w:t>
      </w:r>
      <w:r w:rsidRPr="00870D4C">
        <w:rPr>
          <w:color w:val="000000" w:themeColor="text1"/>
          <w:szCs w:val="28"/>
        </w:rPr>
        <w:t xml:space="preserve"> ранее доведенных лимитов бюджетных обязательств, указанных в </w:t>
      </w:r>
      <w:hyperlink w:anchor="Par752">
        <w:r w:rsidRPr="00870D4C">
          <w:rPr>
            <w:color w:val="000000" w:themeColor="text1"/>
            <w:szCs w:val="28"/>
          </w:rPr>
          <w:t>пункте 2</w:t>
        </w:r>
      </w:hyperlink>
      <w:r w:rsidRPr="00870D4C">
        <w:rPr>
          <w:color w:val="000000" w:themeColor="text1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:rsidR="00E73BBC" w:rsidRPr="00870D4C" w:rsidRDefault="00A14A7F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43</w:t>
      </w:r>
      <w:r w:rsidR="00E73BBC" w:rsidRPr="00870D4C">
        <w:rPr>
          <w:color w:val="000000" w:themeColor="text1"/>
          <w:szCs w:val="28"/>
          <w:lang w:eastAsia="ru-RU"/>
        </w:rPr>
        <w:t>. Перечисление субсидии осуществляется не позднее 10-го рабочего дня, следующего за днем принятия решения о предоставлении субсидии.</w:t>
      </w:r>
    </w:p>
    <w:p w:rsidR="00E73BBC" w:rsidRPr="00870D4C" w:rsidRDefault="00A14A7F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44</w:t>
      </w:r>
      <w:r w:rsidR="00E73BBC" w:rsidRPr="00870D4C">
        <w:rPr>
          <w:color w:val="000000" w:themeColor="text1"/>
          <w:szCs w:val="28"/>
          <w:lang w:eastAsia="ru-RU"/>
        </w:rPr>
        <w:t>. Перечисление субсидии осуществляется на расчетные счета получателя субсидии, открытые в российских кредитных организациях, если иное не предусмотрено бюджетным законодательством Российской Федерации.</w:t>
      </w:r>
    </w:p>
    <w:p w:rsidR="00E73BBC" w:rsidRPr="00870D4C" w:rsidRDefault="00A14A7F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45</w:t>
      </w:r>
      <w:r w:rsidR="00E73BBC" w:rsidRPr="00870D4C">
        <w:rPr>
          <w:color w:val="000000" w:themeColor="text1"/>
          <w:szCs w:val="28"/>
          <w:lang w:eastAsia="ru-RU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E73BBC" w:rsidRPr="00870D4C" w:rsidRDefault="00A14A7F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46</w:t>
      </w:r>
      <w:r w:rsidR="00E73BBC" w:rsidRPr="00870D4C">
        <w:rPr>
          <w:color w:val="000000" w:themeColor="text1"/>
          <w:szCs w:val="28"/>
          <w:lang w:eastAsia="ru-RU"/>
        </w:rPr>
        <w:t xml:space="preserve">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29" w:history="1">
        <w:r w:rsidR="00E73BBC" w:rsidRPr="00870D4C">
          <w:rPr>
            <w:color w:val="000000" w:themeColor="text1"/>
            <w:szCs w:val="28"/>
            <w:lang w:eastAsia="ru-RU"/>
          </w:rPr>
          <w:t>абзацем вторым пункта 5 статьи 23</w:t>
        </w:r>
      </w:hyperlink>
      <w:r w:rsidR="00E73BBC" w:rsidRPr="00870D4C">
        <w:rPr>
          <w:color w:val="000000" w:themeColor="text1"/>
          <w:szCs w:val="28"/>
          <w:lang w:eastAsia="ru-RU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субсидия.</w:t>
      </w:r>
    </w:p>
    <w:p w:rsidR="00E73BBC" w:rsidRPr="00870D4C" w:rsidRDefault="00E73BBC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4</w:t>
      </w:r>
      <w:r w:rsidR="00A14A7F" w:rsidRPr="00870D4C">
        <w:rPr>
          <w:color w:val="000000" w:themeColor="text1"/>
          <w:szCs w:val="28"/>
          <w:lang w:eastAsia="ru-RU"/>
        </w:rPr>
        <w:t>7</w:t>
      </w:r>
      <w:r w:rsidRPr="00870D4C">
        <w:rPr>
          <w:color w:val="000000" w:themeColor="text1"/>
          <w:szCs w:val="28"/>
          <w:lang w:eastAsia="ru-RU"/>
        </w:rPr>
        <w:t xml:space="preserve">. </w:t>
      </w:r>
      <w:proofErr w:type="gramStart"/>
      <w:r w:rsidRPr="00870D4C">
        <w:rPr>
          <w:color w:val="000000" w:themeColor="text1"/>
          <w:szCs w:val="28"/>
          <w:lang w:eastAsia="ru-RU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30" w:history="1">
        <w:r w:rsidRPr="00870D4C">
          <w:rPr>
            <w:color w:val="000000" w:themeColor="text1"/>
            <w:szCs w:val="28"/>
            <w:lang w:eastAsia="ru-RU"/>
          </w:rPr>
          <w:t>абзацем вторым пункта 5 статьи 23</w:t>
        </w:r>
      </w:hyperlink>
      <w:r w:rsidRPr="00870D4C">
        <w:rPr>
          <w:color w:val="000000" w:themeColor="text1"/>
          <w:szCs w:val="28"/>
          <w:lang w:eastAsia="ru-RU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31" w:history="1">
        <w:r w:rsidRPr="00870D4C">
          <w:rPr>
            <w:color w:val="000000" w:themeColor="text1"/>
            <w:szCs w:val="28"/>
            <w:lang w:eastAsia="ru-RU"/>
          </w:rPr>
          <w:t>статьей 18</w:t>
        </w:r>
      </w:hyperlink>
      <w:r w:rsidRPr="00870D4C">
        <w:rPr>
          <w:color w:val="000000" w:themeColor="text1"/>
          <w:szCs w:val="28"/>
          <w:lang w:eastAsia="ru-RU"/>
        </w:rPr>
        <w:t xml:space="preserve"> Федерального закона от 11.06.2003 </w:t>
      </w:r>
      <w:r w:rsidR="00870D4C">
        <w:rPr>
          <w:color w:val="000000" w:themeColor="text1"/>
          <w:szCs w:val="28"/>
          <w:lang w:eastAsia="ru-RU"/>
        </w:rPr>
        <w:t>№</w:t>
      </w:r>
      <w:r w:rsidRPr="00870D4C">
        <w:rPr>
          <w:color w:val="000000" w:themeColor="text1"/>
          <w:szCs w:val="28"/>
          <w:lang w:eastAsia="ru-RU"/>
        </w:rPr>
        <w:t xml:space="preserve"> 74-ФЗ </w:t>
      </w:r>
      <w:r w:rsidR="00870D4C">
        <w:rPr>
          <w:color w:val="000000" w:themeColor="text1"/>
          <w:szCs w:val="28"/>
          <w:lang w:eastAsia="ru-RU"/>
        </w:rPr>
        <w:t>«</w:t>
      </w:r>
      <w:r w:rsidRPr="00870D4C">
        <w:rPr>
          <w:color w:val="000000" w:themeColor="text1"/>
          <w:szCs w:val="28"/>
          <w:lang w:eastAsia="ru-RU"/>
        </w:rPr>
        <w:t>О крес</w:t>
      </w:r>
      <w:r w:rsidR="00870D4C">
        <w:rPr>
          <w:color w:val="000000" w:themeColor="text1"/>
          <w:szCs w:val="28"/>
          <w:lang w:eastAsia="ru-RU"/>
        </w:rPr>
        <w:t>тьянском (фермерском) хозяйстве»</w:t>
      </w:r>
      <w:r w:rsidRPr="00870D4C">
        <w:rPr>
          <w:color w:val="000000" w:themeColor="text1"/>
          <w:szCs w:val="28"/>
          <w:lang w:eastAsia="ru-RU"/>
        </w:rPr>
        <w:t>, в соглашение вносятся изменения путем заключения дополнительного соглашения к соглашению в части</w:t>
      </w:r>
      <w:proofErr w:type="gramEnd"/>
      <w:r w:rsidRPr="00870D4C">
        <w:rPr>
          <w:color w:val="000000" w:themeColor="text1"/>
          <w:szCs w:val="28"/>
          <w:lang w:eastAsia="ru-RU"/>
        </w:rPr>
        <w:t xml:space="preserve"> перемены лица в обязательстве с указанием стороны в соглашении иного лица, являющегося правопреемником.</w:t>
      </w:r>
    </w:p>
    <w:p w:rsidR="00E73BBC" w:rsidRPr="00870D4C" w:rsidRDefault="00E73BBC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</w:p>
    <w:p w:rsidR="00E73BBC" w:rsidRPr="00870D4C" w:rsidRDefault="00E73BBC" w:rsidP="00070A9C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Cs w:val="28"/>
        </w:rPr>
      </w:pPr>
      <w:bookmarkStart w:id="4" w:name="Par37"/>
      <w:bookmarkEnd w:id="4"/>
      <w:r w:rsidRPr="00870D4C">
        <w:rPr>
          <w:bCs/>
          <w:color w:val="000000" w:themeColor="text1"/>
          <w:szCs w:val="28"/>
          <w:lang w:val="en-US"/>
        </w:rPr>
        <w:t>IV</w:t>
      </w:r>
      <w:r w:rsidRPr="00870D4C">
        <w:rPr>
          <w:bCs/>
          <w:color w:val="000000" w:themeColor="text1"/>
          <w:szCs w:val="28"/>
        </w:rPr>
        <w:t>. ТРЕБОВАНИЯ К ОТЧЕТНОСТИ</w:t>
      </w:r>
    </w:p>
    <w:p w:rsidR="004C5FB5" w:rsidRPr="00870D4C" w:rsidRDefault="004C5FB5" w:rsidP="00055F1F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 xml:space="preserve">48.Получатели субсидии ежеквартально не позднее пятого рабочего дня, следующего за отчетным кварталом, представляют  </w:t>
      </w:r>
      <w:r w:rsidR="00150B2B" w:rsidRPr="00870D4C">
        <w:rPr>
          <w:color w:val="000000" w:themeColor="text1"/>
          <w:szCs w:val="28"/>
          <w:lang w:eastAsia="ru-RU"/>
        </w:rPr>
        <w:t xml:space="preserve">в </w:t>
      </w:r>
      <w:r w:rsidRPr="00870D4C">
        <w:rPr>
          <w:color w:val="000000" w:themeColor="text1"/>
          <w:szCs w:val="28"/>
          <w:lang w:eastAsia="ru-RU"/>
        </w:rPr>
        <w:t>администрацию</w:t>
      </w:r>
      <w:r w:rsidR="00150B2B" w:rsidRPr="00870D4C">
        <w:rPr>
          <w:color w:val="000000" w:themeColor="text1"/>
          <w:szCs w:val="28"/>
          <w:lang w:eastAsia="ru-RU"/>
        </w:rPr>
        <w:t xml:space="preserve"> Купинского рай</w:t>
      </w:r>
      <w:r w:rsidR="00E96CAF" w:rsidRPr="00870D4C">
        <w:rPr>
          <w:color w:val="000000" w:themeColor="text1"/>
          <w:szCs w:val="28"/>
          <w:lang w:eastAsia="ru-RU"/>
        </w:rPr>
        <w:t>о</w:t>
      </w:r>
      <w:r w:rsidR="00150B2B" w:rsidRPr="00870D4C">
        <w:rPr>
          <w:color w:val="000000" w:themeColor="text1"/>
          <w:szCs w:val="28"/>
          <w:lang w:eastAsia="ru-RU"/>
        </w:rPr>
        <w:t>на Новосибирской области</w:t>
      </w:r>
      <w:r w:rsidRPr="00870D4C">
        <w:rPr>
          <w:color w:val="000000" w:themeColor="text1"/>
          <w:szCs w:val="28"/>
          <w:lang w:eastAsia="ru-RU"/>
        </w:rPr>
        <w:t xml:space="preserve"> отчет о достижении значений результатов по форме, определенной соглашени</w:t>
      </w:r>
      <w:r w:rsidR="00055F1F" w:rsidRPr="00870D4C">
        <w:rPr>
          <w:color w:val="000000" w:themeColor="text1"/>
          <w:szCs w:val="28"/>
          <w:lang w:eastAsia="ru-RU"/>
        </w:rPr>
        <w:t>ем.</w:t>
      </w:r>
    </w:p>
    <w:p w:rsidR="004C5FB5" w:rsidRPr="00870D4C" w:rsidRDefault="004C5FB5" w:rsidP="00055F1F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Отчет о достижении значений результатов по итогам года предоставления субсидии представляется в срок до 1 марта года, следующего за годом, в котором была предоставлена субсидия.</w:t>
      </w:r>
    </w:p>
    <w:p w:rsidR="00E73BBC" w:rsidRPr="00870D4C" w:rsidRDefault="004C5FB5" w:rsidP="00070A9C">
      <w:pPr>
        <w:autoSpaceDE w:val="0"/>
        <w:autoSpaceDN w:val="0"/>
        <w:adjustRightInd w:val="0"/>
        <w:ind w:firstLine="0"/>
        <w:rPr>
          <w:color w:val="000000" w:themeColor="text1"/>
          <w:szCs w:val="28"/>
          <w:lang w:eastAsia="ru-RU"/>
        </w:rPr>
      </w:pPr>
      <w:r w:rsidRPr="00870D4C">
        <w:rPr>
          <w:bCs/>
          <w:color w:val="000000" w:themeColor="text1"/>
          <w:szCs w:val="28"/>
        </w:rPr>
        <w:lastRenderedPageBreak/>
        <w:t xml:space="preserve">        </w:t>
      </w:r>
      <w:r w:rsidR="00A14A7F" w:rsidRPr="00870D4C">
        <w:rPr>
          <w:color w:val="000000" w:themeColor="text1"/>
          <w:szCs w:val="28"/>
          <w:lang w:eastAsia="ru-RU"/>
        </w:rPr>
        <w:t>4</w:t>
      </w:r>
      <w:r w:rsidRPr="00870D4C">
        <w:rPr>
          <w:color w:val="000000" w:themeColor="text1"/>
          <w:szCs w:val="28"/>
          <w:lang w:eastAsia="ru-RU"/>
        </w:rPr>
        <w:t>9</w:t>
      </w:r>
      <w:r w:rsidR="00E73BBC" w:rsidRPr="00870D4C">
        <w:rPr>
          <w:color w:val="000000" w:themeColor="text1"/>
          <w:szCs w:val="28"/>
          <w:lang w:eastAsia="ru-RU"/>
        </w:rPr>
        <w:t xml:space="preserve">. Получатели субсидии представляют в </w:t>
      </w:r>
      <w:r w:rsidR="00AD627D" w:rsidRPr="00870D4C">
        <w:rPr>
          <w:color w:val="000000" w:themeColor="text1"/>
          <w:szCs w:val="28"/>
          <w:lang w:eastAsia="ru-RU"/>
        </w:rPr>
        <w:t xml:space="preserve">администрацию Купинского района Новосибирской области </w:t>
      </w:r>
      <w:r w:rsidR="00E73BBC" w:rsidRPr="00870D4C">
        <w:rPr>
          <w:color w:val="000000" w:themeColor="text1"/>
          <w:szCs w:val="28"/>
          <w:lang w:eastAsia="ru-RU"/>
        </w:rPr>
        <w:t>дополнительную отчетность (документы на бумажном носителе, преобразованные в электронную форму путем сканирования) в срок, установленный соглашением:</w:t>
      </w:r>
    </w:p>
    <w:p w:rsidR="00E73BBC" w:rsidRPr="00870D4C" w:rsidRDefault="00E73BBC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1) копии документов по финансово-хозяйственной деятельности получателя субсидии за год предоставления субсидии, заверенные получателем субсидии:</w:t>
      </w:r>
    </w:p>
    <w:p w:rsidR="00E73BBC" w:rsidRPr="00870D4C" w:rsidRDefault="00E73BBC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отчет о финансовых результатах с отметкой налогового органа - для юридических лиц, применяющих общую систему налогообложения;</w:t>
      </w:r>
    </w:p>
    <w:p w:rsidR="00E73BBC" w:rsidRPr="00870D4C" w:rsidRDefault="00E73BBC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налоговая декларация с отметкой налогового органа - для субъектов МСП, применяющих упрощенную систему налогообложения;</w:t>
      </w:r>
    </w:p>
    <w:p w:rsidR="00E73BBC" w:rsidRPr="00870D4C" w:rsidRDefault="00E73BBC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налоговая декларация с отметкой налогового органа - для индивидуальных предпринимателей, применяющих общую систему налогообложения;</w:t>
      </w:r>
    </w:p>
    <w:p w:rsidR="00CD3E31" w:rsidRPr="00870D4C" w:rsidRDefault="00E73BBC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налоговая декларация с отметкой налогового органа - для субъектов МСП, применяющих систему налогообложения для сельскохозяйственных товаропроизводителей (един</w:t>
      </w:r>
      <w:r w:rsidR="00CD3E31" w:rsidRPr="00870D4C">
        <w:rPr>
          <w:color w:val="000000" w:themeColor="text1"/>
          <w:szCs w:val="28"/>
          <w:lang w:eastAsia="ru-RU"/>
        </w:rPr>
        <w:t>ый сельскохозяйственный налог);</w:t>
      </w:r>
    </w:p>
    <w:p w:rsidR="00A14A7F" w:rsidRPr="00870D4C" w:rsidRDefault="00A14A7F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</w:rPr>
        <w:t>2) таблица по экономическим показателям деятельности получателя субсидии в зависимости от применяемой системы налогообложения (</w:t>
      </w:r>
      <w:hyperlink w:anchor="Par1187">
        <w:r w:rsidRPr="00870D4C">
          <w:rPr>
            <w:color w:val="000000" w:themeColor="text1"/>
            <w:szCs w:val="28"/>
          </w:rPr>
          <w:t xml:space="preserve">таблица </w:t>
        </w:r>
        <w:r w:rsidR="00CD3E31" w:rsidRPr="00870D4C">
          <w:rPr>
            <w:color w:val="000000" w:themeColor="text1"/>
            <w:szCs w:val="28"/>
          </w:rPr>
          <w:t>№</w:t>
        </w:r>
        <w:r w:rsidRPr="00870D4C">
          <w:rPr>
            <w:color w:val="000000" w:themeColor="text1"/>
            <w:szCs w:val="28"/>
          </w:rPr>
          <w:t xml:space="preserve"> 1</w:t>
        </w:r>
      </w:hyperlink>
      <w:r w:rsidRPr="00870D4C">
        <w:rPr>
          <w:color w:val="000000" w:themeColor="text1"/>
          <w:szCs w:val="28"/>
        </w:rPr>
        <w:t xml:space="preserve">, </w:t>
      </w:r>
      <w:hyperlink w:anchor="Par1290">
        <w:r w:rsidRPr="00870D4C">
          <w:rPr>
            <w:color w:val="000000" w:themeColor="text1"/>
            <w:szCs w:val="28"/>
          </w:rPr>
          <w:t xml:space="preserve">таблица </w:t>
        </w:r>
        <w:r w:rsidR="00CD3E31" w:rsidRPr="00870D4C">
          <w:rPr>
            <w:color w:val="000000" w:themeColor="text1"/>
            <w:szCs w:val="28"/>
          </w:rPr>
          <w:t>№</w:t>
        </w:r>
        <w:r w:rsidRPr="00870D4C">
          <w:rPr>
            <w:color w:val="000000" w:themeColor="text1"/>
            <w:szCs w:val="28"/>
          </w:rPr>
          <w:t xml:space="preserve"> 2</w:t>
        </w:r>
      </w:hyperlink>
      <w:r w:rsidRPr="00870D4C">
        <w:rPr>
          <w:color w:val="000000" w:themeColor="text1"/>
          <w:szCs w:val="28"/>
        </w:rPr>
        <w:t xml:space="preserve">) согласно </w:t>
      </w:r>
      <w:hyperlink w:anchor="Par1147">
        <w:r w:rsidR="00CD3E31" w:rsidRPr="00870D4C">
          <w:rPr>
            <w:color w:val="000000" w:themeColor="text1"/>
            <w:szCs w:val="28"/>
          </w:rPr>
          <w:t>приложению №</w:t>
        </w:r>
        <w:r w:rsidRPr="00870D4C">
          <w:rPr>
            <w:color w:val="000000" w:themeColor="text1"/>
            <w:szCs w:val="28"/>
          </w:rPr>
          <w:t xml:space="preserve"> 3</w:t>
        </w:r>
      </w:hyperlink>
      <w:r w:rsidRPr="00870D4C">
        <w:rPr>
          <w:color w:val="000000" w:themeColor="text1"/>
          <w:szCs w:val="28"/>
        </w:rPr>
        <w:t xml:space="preserve"> к настоящему Порядку, заверенная подписью и печатью получателя субсидии (при наличии печати);</w:t>
      </w:r>
    </w:p>
    <w:p w:rsidR="00E73BBC" w:rsidRPr="00870D4C" w:rsidRDefault="00E73BBC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 xml:space="preserve">3) пояснительная записка, объясняющая достижение результатов, в том числе изменения финансово-экономических показателей и платежей в консолидированный бюджет </w:t>
      </w:r>
      <w:r w:rsidR="00E85D4B" w:rsidRPr="00870D4C">
        <w:rPr>
          <w:color w:val="000000" w:themeColor="text1"/>
          <w:szCs w:val="28"/>
          <w:lang w:eastAsia="ru-RU"/>
        </w:rPr>
        <w:t xml:space="preserve">Купинского района </w:t>
      </w:r>
      <w:r w:rsidRPr="00870D4C">
        <w:rPr>
          <w:color w:val="000000" w:themeColor="text1"/>
          <w:szCs w:val="28"/>
          <w:lang w:eastAsia="ru-RU"/>
        </w:rPr>
        <w:t>Новосибирской области, заверенная подписью и печатью получателя субсидии (при наличии печати).</w:t>
      </w:r>
    </w:p>
    <w:p w:rsidR="00E73BBC" w:rsidRPr="00870D4C" w:rsidRDefault="00150B2B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50</w:t>
      </w:r>
      <w:r w:rsidR="00E73BBC" w:rsidRPr="00870D4C">
        <w:rPr>
          <w:color w:val="000000" w:themeColor="text1"/>
          <w:szCs w:val="28"/>
          <w:lang w:eastAsia="ru-RU"/>
        </w:rPr>
        <w:t xml:space="preserve">. Администрация </w:t>
      </w:r>
      <w:r w:rsidR="00E85D4B" w:rsidRPr="00870D4C">
        <w:rPr>
          <w:color w:val="000000" w:themeColor="text1"/>
          <w:szCs w:val="28"/>
          <w:lang w:eastAsia="ru-RU"/>
        </w:rPr>
        <w:t xml:space="preserve">Купинского района Новосибирской области </w:t>
      </w:r>
      <w:r w:rsidR="00E73BBC" w:rsidRPr="00870D4C">
        <w:rPr>
          <w:color w:val="000000" w:themeColor="text1"/>
          <w:szCs w:val="28"/>
          <w:lang w:eastAsia="ru-RU"/>
        </w:rPr>
        <w:t>осуществляет проверку в течение 20 рабочих дней со дня представления дополнительной отчетности.</w:t>
      </w:r>
    </w:p>
    <w:p w:rsidR="00E73BBC" w:rsidRPr="00870D4C" w:rsidRDefault="00150B2B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  <w:lang w:eastAsia="ru-RU"/>
        </w:rPr>
        <w:t>51</w:t>
      </w:r>
      <w:r w:rsidR="00E73BBC" w:rsidRPr="00870D4C">
        <w:rPr>
          <w:color w:val="000000" w:themeColor="text1"/>
          <w:szCs w:val="28"/>
          <w:lang w:eastAsia="ru-RU"/>
        </w:rPr>
        <w:t>.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E73BBC" w:rsidRPr="00870D4C" w:rsidRDefault="00E73BBC" w:rsidP="00070A9C">
      <w:pPr>
        <w:autoSpaceDE w:val="0"/>
        <w:autoSpaceDN w:val="0"/>
        <w:adjustRightInd w:val="0"/>
        <w:outlineLvl w:val="1"/>
        <w:rPr>
          <w:color w:val="000000" w:themeColor="text1"/>
          <w:szCs w:val="28"/>
        </w:rPr>
      </w:pPr>
    </w:p>
    <w:p w:rsidR="00E73BBC" w:rsidRPr="00870D4C" w:rsidRDefault="00E73BBC" w:rsidP="00070A9C">
      <w:pPr>
        <w:autoSpaceDE w:val="0"/>
        <w:autoSpaceDN w:val="0"/>
        <w:adjustRightInd w:val="0"/>
        <w:jc w:val="center"/>
        <w:outlineLvl w:val="1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  <w:lang w:val="en-US"/>
        </w:rPr>
        <w:t>V</w:t>
      </w:r>
      <w:r w:rsidRPr="00870D4C">
        <w:rPr>
          <w:color w:val="000000" w:themeColor="text1"/>
          <w:szCs w:val="28"/>
        </w:rPr>
        <w:t>. ТРЕБОВАНИЯ ОБ ОСУЩЕСТВЛЕНИИ КОНТРОЛЯ ЗА СОБЛЮДЕНИЕМ УСЛОВИЙ, ЦЕЛЕЙ И ПОРЯДКА ПРЕДОСТАВЛЕНИЯ СУБСИДИЙ, ОТВЕТСТВЕННОСТЬ ЗА ИХ НАРУШЕНИЕ.</w:t>
      </w:r>
    </w:p>
    <w:p w:rsidR="00E73BBC" w:rsidRPr="00870D4C" w:rsidRDefault="00E73BBC" w:rsidP="00070A9C">
      <w:pPr>
        <w:autoSpaceDE w:val="0"/>
        <w:autoSpaceDN w:val="0"/>
        <w:adjustRightInd w:val="0"/>
        <w:outlineLvl w:val="1"/>
        <w:rPr>
          <w:color w:val="000000" w:themeColor="text1"/>
          <w:szCs w:val="28"/>
        </w:rPr>
      </w:pPr>
    </w:p>
    <w:p w:rsidR="00E95E4F" w:rsidRPr="00870D4C" w:rsidRDefault="00E85D4B" w:rsidP="00070A9C">
      <w:pPr>
        <w:autoSpaceDE w:val="0"/>
        <w:autoSpaceDN w:val="0"/>
        <w:adjustRightInd w:val="0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  <w:lang w:eastAsia="ru-RU"/>
        </w:rPr>
        <w:t>52</w:t>
      </w:r>
      <w:r w:rsidR="00A54FF3" w:rsidRPr="00870D4C">
        <w:rPr>
          <w:color w:val="000000" w:themeColor="text1"/>
          <w:szCs w:val="28"/>
          <w:lang w:eastAsia="ru-RU"/>
        </w:rPr>
        <w:t>.</w:t>
      </w:r>
      <w:r w:rsidR="003D0959" w:rsidRPr="00870D4C">
        <w:rPr>
          <w:color w:val="000000" w:themeColor="text1"/>
          <w:szCs w:val="28"/>
          <w:lang w:eastAsia="ru-RU"/>
        </w:rPr>
        <w:t xml:space="preserve"> </w:t>
      </w:r>
      <w:r w:rsidR="00CC5DBA" w:rsidRPr="00870D4C">
        <w:rPr>
          <w:color w:val="000000" w:themeColor="text1"/>
          <w:szCs w:val="28"/>
        </w:rPr>
        <w:t xml:space="preserve">Обязательный контроль за соблюдением условий, целей и порядка предоставления субсидий их получателями осуществляют </w:t>
      </w:r>
      <w:r w:rsidR="00575C57" w:rsidRPr="00870D4C">
        <w:rPr>
          <w:color w:val="000000" w:themeColor="text1"/>
          <w:szCs w:val="28"/>
        </w:rPr>
        <w:t>а</w:t>
      </w:r>
      <w:r w:rsidR="00CC5DBA" w:rsidRPr="00870D4C">
        <w:rPr>
          <w:color w:val="000000" w:themeColor="text1"/>
          <w:szCs w:val="28"/>
        </w:rPr>
        <w:t>дминистрация района и орган государственного (муниципального) финансового контроля</w:t>
      </w:r>
      <w:r w:rsidR="00E95E4F" w:rsidRPr="00870D4C">
        <w:rPr>
          <w:color w:val="000000" w:themeColor="text1"/>
          <w:szCs w:val="28"/>
        </w:rPr>
        <w:t>.</w:t>
      </w:r>
    </w:p>
    <w:p w:rsidR="00251BC4" w:rsidRPr="00870D4C" w:rsidRDefault="00E95E4F" w:rsidP="00070A9C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  <w:lang w:eastAsia="ru-RU"/>
        </w:rPr>
        <w:t>53</w:t>
      </w:r>
      <w:r w:rsidR="00E73BBC" w:rsidRPr="00870D4C">
        <w:rPr>
          <w:color w:val="000000" w:themeColor="text1"/>
          <w:szCs w:val="28"/>
          <w:lang w:eastAsia="ru-RU"/>
        </w:rPr>
        <w:t xml:space="preserve">. </w:t>
      </w:r>
      <w:r w:rsidR="00251BC4" w:rsidRPr="00870D4C">
        <w:rPr>
          <w:color w:val="000000" w:themeColor="text1"/>
          <w:szCs w:val="28"/>
        </w:rPr>
        <w:t>Получатели субсидий несут ответственность за достоверность представленных сведений в соответствии с действующим законодательством Российской Федерации.</w:t>
      </w:r>
    </w:p>
    <w:p w:rsidR="00E73BBC" w:rsidRPr="00870D4C" w:rsidRDefault="00E95E4F" w:rsidP="00070A9C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  <w:lang w:eastAsia="ru-RU"/>
        </w:rPr>
        <w:t>54</w:t>
      </w:r>
      <w:r w:rsidR="00E73BBC" w:rsidRPr="00870D4C">
        <w:rPr>
          <w:color w:val="000000" w:themeColor="text1"/>
          <w:szCs w:val="28"/>
          <w:lang w:eastAsia="ru-RU"/>
        </w:rPr>
        <w:t xml:space="preserve">. </w:t>
      </w:r>
      <w:r w:rsidR="00251BC4" w:rsidRPr="00870D4C">
        <w:rPr>
          <w:color w:val="000000" w:themeColor="text1"/>
          <w:szCs w:val="28"/>
        </w:rPr>
        <w:t>Получатели субсидий несут ответственность за целевое и эффективное использование бюджетных средств, соблюдение условий и порядка предоставления субсидий, а также за своевременное предоставление отчетности об использовании субсидий.</w:t>
      </w:r>
    </w:p>
    <w:p w:rsidR="00251BC4" w:rsidRPr="00870D4C" w:rsidRDefault="007421CA" w:rsidP="00070A9C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  <w:lang w:eastAsia="ru-RU"/>
        </w:rPr>
        <w:t>55</w:t>
      </w:r>
      <w:r w:rsidR="00251BC4" w:rsidRPr="00870D4C">
        <w:rPr>
          <w:color w:val="000000" w:themeColor="text1"/>
          <w:szCs w:val="28"/>
          <w:lang w:eastAsia="ru-RU"/>
        </w:rPr>
        <w:t>.</w:t>
      </w:r>
      <w:r w:rsidR="00251BC4" w:rsidRPr="00870D4C">
        <w:rPr>
          <w:color w:val="000000" w:themeColor="text1"/>
          <w:szCs w:val="28"/>
        </w:rPr>
        <w:t xml:space="preserve"> В случае если субъектом МСП по итогам года предоставления субсидий </w:t>
      </w:r>
      <w:r w:rsidR="00251BC4" w:rsidRPr="00870D4C">
        <w:rPr>
          <w:color w:val="000000" w:themeColor="text1"/>
          <w:szCs w:val="28"/>
        </w:rPr>
        <w:lastRenderedPageBreak/>
        <w:t xml:space="preserve">допущены нарушения обязательств по достижению результата предоставления субсидии и показателя, необходимого для его достижения, выявленные по фактам проверок, проведенных </w:t>
      </w:r>
      <w:r w:rsidR="004D3B75" w:rsidRPr="00870D4C">
        <w:rPr>
          <w:color w:val="000000" w:themeColor="text1"/>
          <w:szCs w:val="28"/>
        </w:rPr>
        <w:t>а</w:t>
      </w:r>
      <w:r w:rsidR="00251BC4" w:rsidRPr="00870D4C">
        <w:rPr>
          <w:color w:val="000000" w:themeColor="text1"/>
          <w:szCs w:val="28"/>
        </w:rPr>
        <w:t xml:space="preserve">дминистрацией района и органом государственного (муниципального) финансового контроля, субсидии подлежат возврату в бюджет Купинского района в размере пропорционально </w:t>
      </w:r>
      <w:proofErr w:type="spellStart"/>
      <w:r w:rsidR="00251BC4" w:rsidRPr="00870D4C">
        <w:rPr>
          <w:color w:val="000000" w:themeColor="text1"/>
          <w:szCs w:val="28"/>
        </w:rPr>
        <w:t>недостижению</w:t>
      </w:r>
      <w:proofErr w:type="spellEnd"/>
      <w:r w:rsidR="00251BC4" w:rsidRPr="00870D4C">
        <w:rPr>
          <w:color w:val="000000" w:themeColor="text1"/>
          <w:szCs w:val="28"/>
        </w:rPr>
        <w:t xml:space="preserve"> результата предоставления субсидии и показателя, необходимого для его достижения, в  течение тридцати дней со дня предъявления Администрацией района  требования о возврате, а в случае невозврата субсидий в указанные сроки Администрация района обязана принять меры для возврата субсидий в судебном порядке.</w:t>
      </w:r>
    </w:p>
    <w:p w:rsidR="00E73BBC" w:rsidRPr="00870D4C" w:rsidRDefault="00E73BBC" w:rsidP="00070A9C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  <w:sectPr w:rsidR="00E73BBC" w:rsidRPr="00870D4C" w:rsidSect="002C572D">
          <w:headerReference w:type="default" r:id="rId32"/>
          <w:pgSz w:w="11905" w:h="16838"/>
          <w:pgMar w:top="1134" w:right="567" w:bottom="1134" w:left="1418" w:header="567" w:footer="0" w:gutter="0"/>
          <w:cols w:space="720"/>
          <w:noEndnote/>
          <w:titlePg/>
          <w:docGrid w:linePitch="299"/>
        </w:sectPr>
      </w:pPr>
    </w:p>
    <w:p w:rsidR="007421CA" w:rsidRPr="00870D4C" w:rsidRDefault="007421CA" w:rsidP="00070A9C">
      <w:pPr>
        <w:pStyle w:val="ConsPlusNormal"/>
        <w:tabs>
          <w:tab w:val="left" w:pos="8025"/>
          <w:tab w:val="right" w:pos="10207"/>
        </w:tabs>
        <w:ind w:firstLine="0"/>
        <w:jc w:val="right"/>
        <w:outlineLvl w:val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70D4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Приложение </w:t>
      </w:r>
      <w:r w:rsidR="00CD3E31" w:rsidRPr="00870D4C">
        <w:rPr>
          <w:rFonts w:ascii="Times New Roman" w:hAnsi="Times New Roman" w:cs="Times New Roman"/>
          <w:color w:val="000000" w:themeColor="text1"/>
          <w:sz w:val="22"/>
          <w:szCs w:val="22"/>
        </w:rPr>
        <w:t>№</w:t>
      </w:r>
      <w:r w:rsidRPr="00870D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</w:t>
      </w:r>
    </w:p>
    <w:p w:rsidR="007421CA" w:rsidRPr="00870D4C" w:rsidRDefault="007421CA" w:rsidP="00070A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70D4C">
        <w:rPr>
          <w:rFonts w:ascii="Times New Roman" w:hAnsi="Times New Roman" w:cs="Times New Roman"/>
          <w:color w:val="000000" w:themeColor="text1"/>
          <w:sz w:val="22"/>
          <w:szCs w:val="22"/>
        </w:rPr>
        <w:t>к Порядку</w:t>
      </w:r>
    </w:p>
    <w:p w:rsidR="007421CA" w:rsidRPr="00870D4C" w:rsidRDefault="007421CA" w:rsidP="00070A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70D4C">
        <w:rPr>
          <w:rFonts w:ascii="Times New Roman" w:hAnsi="Times New Roman" w:cs="Times New Roman"/>
          <w:color w:val="000000" w:themeColor="text1"/>
          <w:sz w:val="22"/>
          <w:szCs w:val="22"/>
        </w:rPr>
        <w:t>предоставления субсидий</w:t>
      </w:r>
    </w:p>
    <w:p w:rsidR="007421CA" w:rsidRPr="00870D4C" w:rsidRDefault="007421CA" w:rsidP="00070A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70D4C">
        <w:rPr>
          <w:rFonts w:ascii="Times New Roman" w:hAnsi="Times New Roman" w:cs="Times New Roman"/>
          <w:color w:val="000000" w:themeColor="text1"/>
          <w:sz w:val="22"/>
          <w:szCs w:val="22"/>
        </w:rPr>
        <w:t>юридическим лицам, индивидуальным</w:t>
      </w:r>
    </w:p>
    <w:p w:rsidR="007421CA" w:rsidRPr="00870D4C" w:rsidRDefault="007421CA" w:rsidP="00070A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70D4C">
        <w:rPr>
          <w:rFonts w:ascii="Times New Roman" w:hAnsi="Times New Roman" w:cs="Times New Roman"/>
          <w:color w:val="000000" w:themeColor="text1"/>
          <w:sz w:val="22"/>
          <w:szCs w:val="22"/>
        </w:rPr>
        <w:t>предпринимателям - производителям товаров,</w:t>
      </w:r>
    </w:p>
    <w:p w:rsidR="007421CA" w:rsidRPr="00870D4C" w:rsidRDefault="007421CA" w:rsidP="00070A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70D4C">
        <w:rPr>
          <w:rFonts w:ascii="Times New Roman" w:hAnsi="Times New Roman" w:cs="Times New Roman"/>
          <w:color w:val="000000" w:themeColor="text1"/>
          <w:sz w:val="22"/>
          <w:szCs w:val="22"/>
        </w:rPr>
        <w:t>работ, услуг на реализацию мероприятий</w:t>
      </w:r>
    </w:p>
    <w:p w:rsidR="007421CA" w:rsidRPr="00870D4C" w:rsidRDefault="00575C57" w:rsidP="00070A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70D4C">
        <w:rPr>
          <w:rFonts w:ascii="Times New Roman" w:hAnsi="Times New Roman" w:cs="Times New Roman"/>
          <w:color w:val="000000" w:themeColor="text1"/>
          <w:sz w:val="22"/>
          <w:szCs w:val="22"/>
        </w:rPr>
        <w:t>муниципальной</w:t>
      </w:r>
      <w:r w:rsidR="007421CA" w:rsidRPr="00870D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программы </w:t>
      </w:r>
      <w:r w:rsidRPr="00870D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Купинского района </w:t>
      </w:r>
      <w:r w:rsidR="007421CA" w:rsidRPr="00870D4C">
        <w:rPr>
          <w:rFonts w:ascii="Times New Roman" w:hAnsi="Times New Roman" w:cs="Times New Roman"/>
          <w:color w:val="000000" w:themeColor="text1"/>
          <w:sz w:val="22"/>
          <w:szCs w:val="22"/>
        </w:rPr>
        <w:t>Новосибирской</w:t>
      </w:r>
    </w:p>
    <w:p w:rsidR="007421CA" w:rsidRPr="00870D4C" w:rsidRDefault="007421CA" w:rsidP="00070A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70D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области </w:t>
      </w:r>
      <w:r w:rsidR="00627142" w:rsidRPr="00870D4C"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870D4C">
        <w:rPr>
          <w:rFonts w:ascii="Times New Roman" w:hAnsi="Times New Roman" w:cs="Times New Roman"/>
          <w:color w:val="000000" w:themeColor="text1"/>
          <w:sz w:val="22"/>
          <w:szCs w:val="22"/>
        </w:rPr>
        <w:t>Развитие субъектов малого и</w:t>
      </w:r>
    </w:p>
    <w:p w:rsidR="007421CA" w:rsidRPr="00870D4C" w:rsidRDefault="007421CA" w:rsidP="00070A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70D4C">
        <w:rPr>
          <w:rFonts w:ascii="Times New Roman" w:hAnsi="Times New Roman" w:cs="Times New Roman"/>
          <w:color w:val="000000" w:themeColor="text1"/>
          <w:sz w:val="22"/>
          <w:szCs w:val="22"/>
        </w:rPr>
        <w:t>среднего предпринимательства</w:t>
      </w:r>
    </w:p>
    <w:p w:rsidR="007421CA" w:rsidRPr="00870D4C" w:rsidRDefault="007421CA" w:rsidP="00070A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70D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27217" w:rsidRPr="00870D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</w:t>
      </w:r>
      <w:proofErr w:type="spellStart"/>
      <w:r w:rsidR="00027217" w:rsidRPr="00870D4C">
        <w:rPr>
          <w:rFonts w:ascii="Times New Roman" w:hAnsi="Times New Roman" w:cs="Times New Roman"/>
          <w:color w:val="000000" w:themeColor="text1"/>
          <w:sz w:val="22"/>
          <w:szCs w:val="22"/>
        </w:rPr>
        <w:t>Купинском</w:t>
      </w:r>
      <w:proofErr w:type="spellEnd"/>
      <w:r w:rsidR="00027217" w:rsidRPr="00870D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районе Новосибирской области на 2024-2026 годы»</w:t>
      </w:r>
    </w:p>
    <w:p w:rsidR="00CD3E31" w:rsidRPr="00870D4C" w:rsidRDefault="00CD3E31" w:rsidP="00070A9C">
      <w:pPr>
        <w:pStyle w:val="ConsPlusNormal"/>
        <w:tabs>
          <w:tab w:val="left" w:pos="4350"/>
          <w:tab w:val="left" w:pos="810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70D4C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:rsidR="00CD3E31" w:rsidRPr="00870D4C" w:rsidRDefault="00CD3E31" w:rsidP="00740F5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Категории получателей субсидии, результат предоставления</w:t>
      </w:r>
    </w:p>
    <w:p w:rsidR="00CD3E31" w:rsidRPr="00870D4C" w:rsidRDefault="00CD3E31" w:rsidP="00740F5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субсидии, размер субсидии и направления затрат,</w:t>
      </w:r>
    </w:p>
    <w:p w:rsidR="00CD3E31" w:rsidRPr="00870D4C" w:rsidRDefault="00CD3E31" w:rsidP="00740F5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возмещение которых предоставляется субсидия</w:t>
      </w:r>
    </w:p>
    <w:p w:rsidR="007421CA" w:rsidRPr="00870D4C" w:rsidRDefault="007421CA" w:rsidP="00740F58">
      <w:pPr>
        <w:pStyle w:val="ConsPlusNormal"/>
        <w:tabs>
          <w:tab w:val="left" w:pos="4350"/>
          <w:tab w:val="left" w:pos="8100"/>
        </w:tabs>
        <w:ind w:firstLine="540"/>
        <w:jc w:val="center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8"/>
        <w:gridCol w:w="3170"/>
        <w:gridCol w:w="6006"/>
      </w:tblGrid>
      <w:tr w:rsidR="00870D4C" w:rsidRPr="00870D4C" w:rsidTr="00FD620D">
        <w:trPr>
          <w:trHeight w:val="20"/>
        </w:trPr>
        <w:tc>
          <w:tcPr>
            <w:tcW w:w="1726" w:type="pct"/>
          </w:tcPr>
          <w:p w:rsidR="00FD620D" w:rsidRPr="00870D4C" w:rsidRDefault="00FD620D" w:rsidP="000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5" w:name="Par991"/>
            <w:bookmarkEnd w:id="5"/>
            <w:r w:rsidRPr="00870D4C">
              <w:rPr>
                <w:color w:val="000000" w:themeColor="text1"/>
                <w:sz w:val="24"/>
                <w:szCs w:val="24"/>
              </w:rPr>
              <w:t>Категории получателей</w:t>
            </w:r>
          </w:p>
        </w:tc>
        <w:tc>
          <w:tcPr>
            <w:tcW w:w="1131" w:type="pct"/>
          </w:tcPr>
          <w:p w:rsidR="00FD620D" w:rsidRPr="00870D4C" w:rsidRDefault="00FD620D" w:rsidP="00F460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 xml:space="preserve">Результат предоставления субсидии </w:t>
            </w:r>
          </w:p>
        </w:tc>
        <w:tc>
          <w:tcPr>
            <w:tcW w:w="2143" w:type="pct"/>
          </w:tcPr>
          <w:p w:rsidR="00F46091" w:rsidRPr="00870D4C" w:rsidRDefault="00F46091" w:rsidP="00F460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субсидии</w:t>
            </w:r>
            <w:r w:rsidR="00FD620D" w:rsidRPr="00870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870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направления затрат,</w:t>
            </w:r>
          </w:p>
          <w:p w:rsidR="00FD620D" w:rsidRPr="00870D4C" w:rsidRDefault="00F46091" w:rsidP="00F460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>на возмещение которых предоставляется субсидия</w:t>
            </w:r>
          </w:p>
        </w:tc>
      </w:tr>
      <w:tr w:rsidR="00870D4C" w:rsidRPr="00870D4C" w:rsidTr="00FD620D">
        <w:trPr>
          <w:trHeight w:val="20"/>
        </w:trPr>
        <w:tc>
          <w:tcPr>
            <w:tcW w:w="1726" w:type="pct"/>
          </w:tcPr>
          <w:p w:rsidR="00FD620D" w:rsidRPr="00870D4C" w:rsidRDefault="00FD620D" w:rsidP="00070A9C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 xml:space="preserve">Субъекты малого и среднего предпринимательства (далее - субъекты МСП), осуществляющие основной вид деятельности &lt;*&gt; в сфере производства товаров (работ, услуг), за исключением видов деятельности, включенных в </w:t>
            </w:r>
            <w:hyperlink r:id="rId33" w:history="1">
              <w:r w:rsidRPr="00870D4C">
                <w:rPr>
                  <w:color w:val="000000" w:themeColor="text1"/>
                  <w:sz w:val="24"/>
                  <w:szCs w:val="24"/>
                  <w:lang w:eastAsia="ru-RU"/>
                </w:rPr>
                <w:t>разделы G</w:t>
              </w:r>
            </w:hyperlink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 xml:space="preserve"> (за исключением </w:t>
            </w:r>
            <w:hyperlink r:id="rId34" w:history="1">
              <w:r w:rsidRPr="00870D4C">
                <w:rPr>
                  <w:color w:val="000000" w:themeColor="text1"/>
                  <w:sz w:val="24"/>
                  <w:szCs w:val="24"/>
                  <w:lang w:eastAsia="ru-RU"/>
                </w:rPr>
                <w:t>кода 45</w:t>
              </w:r>
            </w:hyperlink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 xml:space="preserve">), </w:t>
            </w:r>
            <w:hyperlink r:id="rId35" w:history="1">
              <w:r w:rsidRPr="00870D4C">
                <w:rPr>
                  <w:color w:val="000000" w:themeColor="text1"/>
                  <w:sz w:val="24"/>
                  <w:szCs w:val="24"/>
                  <w:lang w:eastAsia="ru-RU"/>
                </w:rPr>
                <w:t>K</w:t>
              </w:r>
            </w:hyperlink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36" w:history="1">
              <w:r w:rsidRPr="00870D4C">
                <w:rPr>
                  <w:color w:val="000000" w:themeColor="text1"/>
                  <w:sz w:val="24"/>
                  <w:szCs w:val="24"/>
                  <w:lang w:eastAsia="ru-RU"/>
                </w:rPr>
                <w:t>L</w:t>
              </w:r>
            </w:hyperlink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37" w:history="1">
              <w:r w:rsidRPr="00870D4C">
                <w:rPr>
                  <w:color w:val="000000" w:themeColor="text1"/>
                  <w:sz w:val="24"/>
                  <w:szCs w:val="24"/>
                  <w:lang w:eastAsia="ru-RU"/>
                </w:rPr>
                <w:t>M</w:t>
              </w:r>
            </w:hyperlink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 xml:space="preserve"> (за исключением кодов </w:t>
            </w:r>
            <w:hyperlink r:id="rId38" w:history="1">
              <w:r w:rsidRPr="00870D4C">
                <w:rPr>
                  <w:color w:val="000000" w:themeColor="text1"/>
                  <w:sz w:val="24"/>
                  <w:szCs w:val="24"/>
                  <w:lang w:eastAsia="ru-RU"/>
                </w:rPr>
                <w:t>71</w:t>
              </w:r>
            </w:hyperlink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hyperlink r:id="rId39" w:history="1">
              <w:r w:rsidRPr="00870D4C">
                <w:rPr>
                  <w:color w:val="000000" w:themeColor="text1"/>
                  <w:sz w:val="24"/>
                  <w:szCs w:val="24"/>
                  <w:lang w:eastAsia="ru-RU"/>
                </w:rPr>
                <w:t>75</w:t>
              </w:r>
            </w:hyperlink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 xml:space="preserve">), </w:t>
            </w:r>
            <w:hyperlink r:id="rId40" w:history="1">
              <w:r w:rsidRPr="00870D4C">
                <w:rPr>
                  <w:color w:val="000000" w:themeColor="text1"/>
                  <w:sz w:val="24"/>
                  <w:szCs w:val="24"/>
                  <w:lang w:eastAsia="ru-RU"/>
                </w:rPr>
                <w:t>N</w:t>
              </w:r>
            </w:hyperlink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41" w:history="1">
              <w:r w:rsidRPr="00870D4C">
                <w:rPr>
                  <w:color w:val="000000" w:themeColor="text1"/>
                  <w:sz w:val="24"/>
                  <w:szCs w:val="24"/>
                  <w:lang w:eastAsia="ru-RU"/>
                </w:rPr>
                <w:t>O</w:t>
              </w:r>
            </w:hyperlink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42" w:history="1">
              <w:r w:rsidRPr="00870D4C">
                <w:rPr>
                  <w:color w:val="000000" w:themeColor="text1"/>
                  <w:sz w:val="24"/>
                  <w:szCs w:val="24"/>
                  <w:lang w:eastAsia="ru-RU"/>
                </w:rPr>
                <w:t>S</w:t>
              </w:r>
            </w:hyperlink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 xml:space="preserve"> (за исключением кодов </w:t>
            </w:r>
            <w:hyperlink r:id="rId43" w:history="1">
              <w:r w:rsidRPr="00870D4C">
                <w:rPr>
                  <w:color w:val="000000" w:themeColor="text1"/>
                  <w:sz w:val="24"/>
                  <w:szCs w:val="24"/>
                  <w:lang w:eastAsia="ru-RU"/>
                </w:rPr>
                <w:t>95</w:t>
              </w:r>
            </w:hyperlink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hyperlink r:id="rId44" w:history="1">
              <w:r w:rsidRPr="00870D4C">
                <w:rPr>
                  <w:color w:val="000000" w:themeColor="text1"/>
                  <w:sz w:val="24"/>
                  <w:szCs w:val="24"/>
                  <w:lang w:eastAsia="ru-RU"/>
                </w:rPr>
                <w:t>96</w:t>
              </w:r>
            </w:hyperlink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 xml:space="preserve">), </w:t>
            </w:r>
            <w:hyperlink r:id="rId45" w:history="1">
              <w:r w:rsidRPr="00870D4C">
                <w:rPr>
                  <w:color w:val="000000" w:themeColor="text1"/>
                  <w:sz w:val="24"/>
                  <w:szCs w:val="24"/>
                  <w:lang w:eastAsia="ru-RU"/>
                </w:rPr>
                <w:t>T</w:t>
              </w:r>
            </w:hyperlink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46" w:history="1">
              <w:r w:rsidRPr="00870D4C">
                <w:rPr>
                  <w:color w:val="000000" w:themeColor="text1"/>
                  <w:sz w:val="24"/>
                  <w:szCs w:val="24"/>
                  <w:lang w:eastAsia="ru-RU"/>
                </w:rPr>
                <w:t>U</w:t>
              </w:r>
            </w:hyperlink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 (ОК 029-2014 (КДЕС</w:t>
            </w:r>
            <w:proofErr w:type="gramStart"/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 xml:space="preserve">ед. 2), субъекты МСП, в отношении которых в единый реестр субъектов МСП внесено указание о том, что они являются социальным предприятием, осуществившие приобретение оборудования в целях создания, и (или) развития, и (или) модернизации производства товаров (работ, услуг) и (или) заключившие договор лизинга, со следующим </w:t>
            </w:r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предметом лизинга:</w:t>
            </w:r>
          </w:p>
          <w:p w:rsidR="00FD620D" w:rsidRPr="00870D4C" w:rsidRDefault="00FD620D" w:rsidP="00070A9C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 xml:space="preserve">1) оборудование (оборудование,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</w:t>
            </w:r>
            <w:hyperlink r:id="rId47" w:history="1">
              <w:r w:rsidRPr="00870D4C">
                <w:rPr>
                  <w:color w:val="000000" w:themeColor="text1"/>
                  <w:sz w:val="24"/>
                  <w:szCs w:val="24"/>
                  <w:lang w:eastAsia="ru-RU"/>
                </w:rPr>
                <w:t>Классификации</w:t>
              </w:r>
            </w:hyperlink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 xml:space="preserve"> основных средств, включаемых в амортизационные группы, утвержденные постановлением Правительства Российской Федерации от 01.01.2002 № 1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 субъектами МСП);</w:t>
            </w:r>
          </w:p>
          <w:p w:rsidR="00FD620D" w:rsidRPr="00870D4C" w:rsidRDefault="00FD620D" w:rsidP="00070A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 xml:space="preserve">2) универсальные мобильные платформы (мобильная служба быта; мобильный </w:t>
            </w:r>
            <w:proofErr w:type="spellStart"/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>шиномонтаж</w:t>
            </w:r>
            <w:proofErr w:type="spellEnd"/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>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гриль, пончики и пр.); мобильный ремонт обуви; мобильный центр первичной обработки и фасовки сельскохозяйственной продукции; мобильный пункт заготовки молочной продукции);</w:t>
            </w:r>
          </w:p>
          <w:p w:rsidR="00FD620D" w:rsidRPr="00870D4C" w:rsidRDefault="00FD620D" w:rsidP="00070A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>3) нестационарные объекты для ведения предпринимательской деятельности субъектами МСП (временные сооружения или временные конструкции, не связанные прочно с земельным участком, вне зависимости от присоединения к сетям инженерно-технического обеспечения)</w:t>
            </w:r>
          </w:p>
          <w:p w:rsidR="00FD620D" w:rsidRPr="00870D4C" w:rsidRDefault="00FD620D" w:rsidP="00070A9C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pct"/>
          </w:tcPr>
          <w:p w:rsidR="00FD620D" w:rsidRPr="00870D4C" w:rsidRDefault="00FD620D" w:rsidP="00070A9C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увеличение среднесписочной численности работников в год предоставления субсидии по сравнению с годом, предшествующим году предоставления субсидии, в количестве, указанном в заявке, и (или) увеличение выручки (дохода) на одного работника (учитывается только среднесписочная численность) в год предоставления субсидии по сравнению с годом, предшествующим году предоставления субсидии, в размере, указанном в заявке, при сохранении среднесписочной </w:t>
            </w:r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численности работников в год предоставления субсидии по сравнению с годом, предшествующим году предоставления субсидии</w:t>
            </w:r>
          </w:p>
          <w:p w:rsidR="00FD620D" w:rsidRPr="00870D4C" w:rsidRDefault="00FD620D" w:rsidP="00070A9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3" w:type="pct"/>
          </w:tcPr>
          <w:p w:rsidR="00FD620D" w:rsidRPr="00870D4C" w:rsidRDefault="00FD620D" w:rsidP="00070A9C">
            <w:pPr>
              <w:keepNext/>
              <w:keepLines/>
              <w:tabs>
                <w:tab w:val="center" w:pos="4153"/>
                <w:tab w:val="right" w:pos="8306"/>
              </w:tabs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lastRenderedPageBreak/>
              <w:t>В размере до 50 % от фактически произведенных и документально подтвержденных затрат на  приобретение оборудования  в течение двух лет с момента приобретения.</w:t>
            </w:r>
          </w:p>
          <w:p w:rsidR="00FD620D" w:rsidRPr="00870D4C" w:rsidRDefault="00FD620D" w:rsidP="00070A9C">
            <w:pPr>
              <w:keepNext/>
              <w:keepLines/>
              <w:tabs>
                <w:tab w:val="center" w:pos="4153"/>
                <w:tab w:val="right" w:pos="8306"/>
              </w:tabs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>Субсидии предоставляются на возмещение части затрат на приобретение и (или) лизинг оборудования,</w:t>
            </w:r>
            <w:proofErr w:type="gramStart"/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0D4C">
              <w:rPr>
                <w:color w:val="000000" w:themeColor="text1"/>
                <w:sz w:val="24"/>
                <w:szCs w:val="24"/>
              </w:rPr>
              <w:t>,</w:t>
            </w:r>
            <w:proofErr w:type="gramEnd"/>
            <w:r w:rsidRPr="00870D4C">
              <w:rPr>
                <w:color w:val="000000" w:themeColor="text1"/>
                <w:sz w:val="24"/>
                <w:szCs w:val="24"/>
              </w:rPr>
              <w:t xml:space="preserve"> используемого для основного или дополнительного вида деятельности </w:t>
            </w:r>
            <w:proofErr w:type="spellStart"/>
            <w:r w:rsidRPr="00870D4C">
              <w:rPr>
                <w:color w:val="000000" w:themeColor="text1"/>
                <w:sz w:val="24"/>
                <w:szCs w:val="24"/>
              </w:rPr>
              <w:t>СМиСП</w:t>
            </w:r>
            <w:proofErr w:type="spellEnd"/>
            <w:r w:rsidRPr="00870D4C">
              <w:rPr>
                <w:color w:val="000000" w:themeColor="text1"/>
                <w:sz w:val="24"/>
                <w:szCs w:val="24"/>
              </w:rPr>
              <w:t xml:space="preserve">, при этом оборудование должно быть введено и находиться в эксплуатации. </w:t>
            </w:r>
          </w:p>
          <w:p w:rsidR="00FD620D" w:rsidRPr="00870D4C" w:rsidRDefault="00FD620D" w:rsidP="00615810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>Предмет лизинга и (или) приобретенное оборудование должны быть произведены не ранее года, предшествующего году заключения договора лизинга и (или) приобретения оборудования.</w:t>
            </w:r>
          </w:p>
          <w:p w:rsidR="00FD620D" w:rsidRPr="00870D4C" w:rsidRDefault="00FD620D" w:rsidP="00070A9C">
            <w:pPr>
              <w:keepNext/>
              <w:keepLines/>
              <w:tabs>
                <w:tab w:val="center" w:pos="4153"/>
                <w:tab w:val="right" w:pos="8306"/>
              </w:tabs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 xml:space="preserve">Величина финансовой поддержки не должна превышать совокупной суммы налоговых платежей, страховых взносов и иных обязательных платежей в бюджеты всех уровней и государственные внебюджетные фонды в год получения поддержки и год, предшествующий году предоставления финансовой </w:t>
            </w:r>
            <w:r w:rsidRPr="00870D4C">
              <w:rPr>
                <w:color w:val="000000" w:themeColor="text1"/>
                <w:sz w:val="24"/>
                <w:szCs w:val="24"/>
              </w:rPr>
              <w:lastRenderedPageBreak/>
              <w:t>поддержки, но не более 300 тыс.  руб.  на одного получателя.</w:t>
            </w:r>
          </w:p>
          <w:p w:rsidR="00FD620D" w:rsidRPr="00870D4C" w:rsidRDefault="00FD620D" w:rsidP="00070A9C">
            <w:pPr>
              <w:keepNext/>
              <w:keepLines/>
              <w:tabs>
                <w:tab w:val="center" w:pos="4153"/>
                <w:tab w:val="right" w:pos="8306"/>
              </w:tabs>
              <w:rPr>
                <w:color w:val="000000" w:themeColor="text1"/>
                <w:sz w:val="24"/>
                <w:szCs w:val="24"/>
              </w:rPr>
            </w:pPr>
          </w:p>
          <w:p w:rsidR="00FD620D" w:rsidRPr="00870D4C" w:rsidRDefault="00FD620D" w:rsidP="00070A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>Перечисляется единовременно, после заключения соглашения.</w:t>
            </w:r>
          </w:p>
          <w:p w:rsidR="00FD620D" w:rsidRPr="00870D4C" w:rsidRDefault="00FD620D" w:rsidP="00070A9C">
            <w:pPr>
              <w:keepNext/>
              <w:keepLines/>
              <w:tabs>
                <w:tab w:val="center" w:pos="4153"/>
                <w:tab w:val="right" w:pos="8306"/>
              </w:tabs>
              <w:rPr>
                <w:color w:val="000000" w:themeColor="text1"/>
                <w:sz w:val="24"/>
                <w:szCs w:val="24"/>
              </w:rPr>
            </w:pPr>
          </w:p>
          <w:p w:rsidR="00FD620D" w:rsidRPr="00870D4C" w:rsidRDefault="00FD620D" w:rsidP="00070A9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D3E31" w:rsidRPr="00870D4C" w:rsidRDefault="00CD3E31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FD620D" w:rsidRPr="00870D4C" w:rsidRDefault="00FD620D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FD620D" w:rsidRPr="00870D4C" w:rsidRDefault="00FD620D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FD620D" w:rsidRPr="00870D4C" w:rsidRDefault="00FD620D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FD620D" w:rsidRPr="00870D4C" w:rsidRDefault="00FD620D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FD620D" w:rsidRPr="00870D4C" w:rsidRDefault="00FD620D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FD620D" w:rsidRPr="00870D4C" w:rsidRDefault="00FD620D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FD620D" w:rsidRPr="00870D4C" w:rsidRDefault="00FD620D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FD620D" w:rsidRPr="00870D4C" w:rsidRDefault="00FD620D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FD620D" w:rsidRPr="00870D4C" w:rsidRDefault="00FD620D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FD620D" w:rsidRPr="00870D4C" w:rsidRDefault="00FD620D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FD620D" w:rsidRPr="00870D4C" w:rsidRDefault="00FD620D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FD620D" w:rsidRPr="00870D4C" w:rsidRDefault="00FD620D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FD620D" w:rsidRPr="00870D4C" w:rsidRDefault="00FD620D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FD620D" w:rsidRPr="00870D4C" w:rsidRDefault="00FD620D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FD620D" w:rsidRPr="00870D4C" w:rsidRDefault="00FD620D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FD620D" w:rsidRPr="00870D4C" w:rsidRDefault="00FD620D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FD620D" w:rsidRPr="00870D4C" w:rsidRDefault="00FD620D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FD620D" w:rsidRPr="00870D4C" w:rsidRDefault="00FD620D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FD620D" w:rsidRPr="00870D4C" w:rsidRDefault="00FD620D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FD620D" w:rsidRPr="00870D4C" w:rsidRDefault="00FD620D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FD620D" w:rsidRPr="00870D4C" w:rsidRDefault="00FD620D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FD620D" w:rsidRPr="00870D4C" w:rsidRDefault="00FD620D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FD620D" w:rsidRPr="00870D4C" w:rsidRDefault="00FD620D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FD620D" w:rsidRPr="00870D4C" w:rsidRDefault="00FD620D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FD620D" w:rsidRPr="00870D4C" w:rsidRDefault="00FD620D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FD620D" w:rsidRPr="00870D4C" w:rsidRDefault="00FD620D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FD620D" w:rsidRPr="00870D4C" w:rsidRDefault="00FD620D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FD620D" w:rsidRPr="00870D4C" w:rsidRDefault="00FD620D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FD620D" w:rsidRPr="00870D4C" w:rsidRDefault="00FD620D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FD620D" w:rsidRPr="00870D4C" w:rsidRDefault="00FD620D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CD3E31" w:rsidRPr="00870D4C" w:rsidRDefault="00CD3E31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</w:pPr>
    </w:p>
    <w:p w:rsidR="00CD3E31" w:rsidRPr="00870D4C" w:rsidRDefault="00CD3E31" w:rsidP="00070A9C">
      <w:pPr>
        <w:pStyle w:val="ConsPlusNormal"/>
        <w:ind w:firstLine="0"/>
        <w:rPr>
          <w:rFonts w:ascii="Times New Roman" w:hAnsi="Times New Roman" w:cs="Times New Roman"/>
          <w:color w:val="000000" w:themeColor="text1"/>
        </w:rPr>
        <w:sectPr w:rsidR="00CD3E31" w:rsidRPr="00870D4C" w:rsidSect="00CD3E31">
          <w:pgSz w:w="16838" w:h="11906" w:orient="landscape"/>
          <w:pgMar w:top="1134" w:right="1440" w:bottom="567" w:left="1440" w:header="0" w:footer="0" w:gutter="0"/>
          <w:cols w:space="720"/>
          <w:formProt w:val="0"/>
          <w:docGrid w:linePitch="100"/>
        </w:sectPr>
      </w:pPr>
      <w:r w:rsidRPr="00870D4C">
        <w:rPr>
          <w:rFonts w:ascii="Times New Roman" w:hAnsi="Times New Roman" w:cs="Times New Roman"/>
          <w:color w:val="000000" w:themeColor="text1"/>
        </w:rPr>
        <w:t xml:space="preserve">&lt;*&gt; Для целей оказания финансовой поддержки основным видом деятельности является тот вид деятельности, выручка (доход) от которого в отчетном периоде составляет более 50 процентов от общей суммы выручки (дохода) от реализации товаров, работ и услуг; в случае если ни по одному виду деятельности выручка (доход) не превышает 50 процентов от общей суммы выручки (дохода) от реализации товаров, работ и услуг, выручка (доход) от видов деятельности, относящихся к одному разделу Общероссийского </w:t>
      </w:r>
      <w:hyperlink r:id="rId48">
        <w:r w:rsidRPr="00870D4C">
          <w:rPr>
            <w:rFonts w:ascii="Times New Roman" w:hAnsi="Times New Roman" w:cs="Times New Roman"/>
            <w:color w:val="000000" w:themeColor="text1"/>
          </w:rPr>
          <w:t>классификатора</w:t>
        </w:r>
      </w:hyperlink>
      <w:r w:rsidRPr="00870D4C">
        <w:rPr>
          <w:rFonts w:ascii="Times New Roman" w:hAnsi="Times New Roman" w:cs="Times New Roman"/>
          <w:color w:val="000000" w:themeColor="text1"/>
        </w:rPr>
        <w:t xml:space="preserve"> видов экономической деятельности (ОК 029-2014 (КДЕС Ред. 2), суммируется. Поддержка может быть оказана, если сумма выручки (дохода) по разделам Общероссийского классификатора видов экономической деятельности (ОК 029-2014 (КДЕС Ред. 2), указанным в графе "Категория получателей", превышает 50 процентов от общей суммы выручки (дохода) от реализации товаров, работ и услуг.</w:t>
      </w:r>
    </w:p>
    <w:p w:rsidR="007421CA" w:rsidRPr="00870D4C" w:rsidRDefault="007421CA" w:rsidP="00070A9C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CD3E31"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</w:p>
    <w:p w:rsidR="007421CA" w:rsidRPr="00870D4C" w:rsidRDefault="007421CA" w:rsidP="00070A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</w:t>
      </w:r>
    </w:p>
    <w:p w:rsidR="00BC5BF7" w:rsidRPr="00870D4C" w:rsidRDefault="00BC5BF7" w:rsidP="00070A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субсидий</w:t>
      </w:r>
    </w:p>
    <w:p w:rsidR="00BC5BF7" w:rsidRPr="00870D4C" w:rsidRDefault="00BC5BF7" w:rsidP="00070A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юридическим лицам, индивидуальным</w:t>
      </w:r>
    </w:p>
    <w:p w:rsidR="00BC5BF7" w:rsidRPr="00870D4C" w:rsidRDefault="00BC5BF7" w:rsidP="00070A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предпринимателям - производителям товаров,</w:t>
      </w:r>
    </w:p>
    <w:p w:rsidR="00BC5BF7" w:rsidRPr="00870D4C" w:rsidRDefault="00BC5BF7" w:rsidP="00070A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>работ, услуг на реализацию мероприятий</w:t>
      </w:r>
    </w:p>
    <w:p w:rsidR="00BC5BF7" w:rsidRPr="00870D4C" w:rsidRDefault="004B0DD3" w:rsidP="00070A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BC5BF7"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</w:t>
      </w:r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Купинского района </w:t>
      </w:r>
      <w:r w:rsidR="00BC5BF7"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Новосибирской</w:t>
      </w:r>
    </w:p>
    <w:p w:rsidR="00BC5BF7" w:rsidRPr="00870D4C" w:rsidRDefault="00BC5BF7" w:rsidP="00070A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области </w:t>
      </w:r>
      <w:r w:rsidR="00627142"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субъектов малого и</w:t>
      </w:r>
    </w:p>
    <w:p w:rsidR="00BC5BF7" w:rsidRPr="00870D4C" w:rsidRDefault="00BC5BF7" w:rsidP="00070A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>среднего предпринимательства</w:t>
      </w:r>
    </w:p>
    <w:p w:rsidR="00BC5BF7" w:rsidRPr="00870D4C" w:rsidRDefault="00BC5BF7" w:rsidP="00070A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>Купинском</w:t>
      </w:r>
      <w:proofErr w:type="spellEnd"/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Новосибирской области</w:t>
      </w:r>
    </w:p>
    <w:p w:rsidR="007421CA" w:rsidRPr="00870D4C" w:rsidRDefault="00627142" w:rsidP="00070A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2024-2026 годы»</w:t>
      </w: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0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70D4C" w:rsidRPr="00870D4C" w:rsidTr="007124A9">
        <w:tc>
          <w:tcPr>
            <w:tcW w:w="9070" w:type="dxa"/>
          </w:tcPr>
          <w:p w:rsidR="007421CA" w:rsidRPr="00870D4C" w:rsidRDefault="007421CA" w:rsidP="00070A9C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B714EC"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администрацию Купинского района</w:t>
            </w:r>
          </w:p>
          <w:p w:rsidR="007421CA" w:rsidRPr="00870D4C" w:rsidRDefault="007421CA" w:rsidP="00070A9C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</w:tr>
      <w:tr w:rsidR="00870D4C" w:rsidRPr="00870D4C" w:rsidTr="007124A9">
        <w:tc>
          <w:tcPr>
            <w:tcW w:w="9070" w:type="dxa"/>
          </w:tcPr>
          <w:p w:rsidR="007421CA" w:rsidRPr="00870D4C" w:rsidRDefault="007421CA" w:rsidP="00070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9070" w:type="dxa"/>
          </w:tcPr>
          <w:p w:rsidR="007421CA" w:rsidRPr="00870D4C" w:rsidRDefault="007421CA" w:rsidP="00070A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6" w:name="Par1037"/>
            <w:bookmarkEnd w:id="6"/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ЗАЯВКА</w:t>
            </w:r>
          </w:p>
          <w:p w:rsidR="007421CA" w:rsidRPr="00870D4C" w:rsidRDefault="007421CA" w:rsidP="00070A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участие в отборе для предоставления субсидии</w:t>
            </w:r>
          </w:p>
          <w:p w:rsidR="007421CA" w:rsidRPr="00870D4C" w:rsidRDefault="007421CA" w:rsidP="00070A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целях оказания финансовой поддержки субъектам</w:t>
            </w:r>
          </w:p>
          <w:p w:rsidR="007421CA" w:rsidRPr="00870D4C" w:rsidRDefault="007421CA" w:rsidP="00070A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малого и среднего предпринимательства</w:t>
            </w:r>
          </w:p>
        </w:tc>
      </w:tr>
      <w:tr w:rsidR="00870D4C" w:rsidRPr="00870D4C" w:rsidTr="007124A9">
        <w:tc>
          <w:tcPr>
            <w:tcW w:w="9070" w:type="dxa"/>
          </w:tcPr>
          <w:p w:rsidR="007421CA" w:rsidRPr="00870D4C" w:rsidRDefault="007421CA" w:rsidP="00070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9070" w:type="dxa"/>
            <w:tcBorders>
              <w:bottom w:val="single" w:sz="4" w:space="0" w:color="000000"/>
            </w:tcBorders>
          </w:tcPr>
          <w:p w:rsidR="007421CA" w:rsidRPr="00870D4C" w:rsidRDefault="007421CA" w:rsidP="00070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9070" w:type="dxa"/>
            <w:tcBorders>
              <w:top w:val="single" w:sz="4" w:space="0" w:color="000000"/>
            </w:tcBorders>
          </w:tcPr>
          <w:p w:rsidR="007421CA" w:rsidRPr="00870D4C" w:rsidRDefault="007421CA" w:rsidP="00070A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юридического лица (индивидуального предпринимателя)</w:t>
            </w:r>
            <w:proofErr w:type="gramEnd"/>
          </w:p>
        </w:tc>
      </w:tr>
    </w:tbl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1CA" w:rsidRPr="00870D4C" w:rsidRDefault="007421CA" w:rsidP="00070A9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настоящую заявку на участие в отборе для предоставления в 20___ году субсидии в целях оказания финансовой поддержки субъектам малого и среднего предпринимательства в форме возмещения части затрат субъектов малого и среднего предпринимательства, связанных с приобретением и (или) лизингом оборудования в целях создания и (или) развития либо модернизации производства товаров (работ, услуг).</w:t>
      </w: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Запрашиваемый размер субсидии, рублей ________________________________.</w:t>
      </w: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юридическом лице (индивидуальном предпринимателе):</w:t>
      </w: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893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114"/>
        <w:gridCol w:w="3969"/>
      </w:tblGrid>
      <w:tr w:rsidR="00870D4C" w:rsidRPr="00870D4C" w:rsidTr="001A62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ED65F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1A629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юридического лица (индивидуального предпринимателя) в соответствии с учредительными документами (полное и сокращенное)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1A629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1A62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ED65F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1A629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ОГРН/ОГРНИП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1A629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1A62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ED65F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1A629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ИНН/КПП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1A629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1A62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ED65F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1A629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регистрации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1A629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1A62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ED65F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1A629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регистрации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1A629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1A62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ED65F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7" w:name="Par1066"/>
            <w:bookmarkEnd w:id="7"/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2697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осуществления деятельности (в том числе указываются </w:t>
            </w:r>
            <w:r w:rsidR="00026978"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места осуществления деятельности </w:t>
            </w: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</w:t>
            </w:r>
            <w:r w:rsidR="00026978"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обособленны</w:t>
            </w:r>
            <w:r w:rsidR="00026978"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подразделени</w:t>
            </w:r>
            <w:r w:rsidR="00026978"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 юридического лица</w:t>
            </w: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1A629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1A62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ED65F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1A629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 (для юридического лица), адрес регистрации (для индивидуального предпринимателя) с указанием индекса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1A629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1A62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ED65F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1A629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Электронная почта юридического лица (индивидуального предпринимателя)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1A629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1A62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ED65F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1A629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Контактное лицо, номер телефона контактного лица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1A629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1A62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ED65F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1A629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Регистрационный номер страхователя в территориальном органе Пенсионного фонда Российской Федерации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1A629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1A62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ED65F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1A629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Имеется ли лицензия на осуществление видов деятельности в случае, если в соответствии с действующим законодательством требуется лицензирование данного вида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1A629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"да" или "нет".</w:t>
            </w:r>
          </w:p>
          <w:p w:rsidR="007421CA" w:rsidRPr="00870D4C" w:rsidRDefault="007421CA" w:rsidP="001A629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Если да - указать номер, дату выдачи</w:t>
            </w:r>
          </w:p>
        </w:tc>
      </w:tr>
      <w:tr w:rsidR="00870D4C" w:rsidRPr="00870D4C" w:rsidTr="001A62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ED65F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1A629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1A629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1A62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ED65F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1A629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Банковские реквизиты для </w:t>
            </w: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оказания финансовой поддержки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1A629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1CA" w:rsidRPr="00870D4C" w:rsidRDefault="007421CA" w:rsidP="00070A9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        Руководитель      юридического      лица      (индивидуальный      предприниматель)</w:t>
      </w:r>
    </w:p>
    <w:p w:rsidR="007421CA" w:rsidRPr="00870D4C" w:rsidRDefault="007421CA" w:rsidP="00070A9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подтверждает, что на дату подачи настоящей заявки _________________________</w:t>
      </w:r>
    </w:p>
    <w:p w:rsidR="007421CA" w:rsidRPr="00870D4C" w:rsidRDefault="007421CA" w:rsidP="00070A9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__________________________________________________________________________:</w:t>
      </w:r>
    </w:p>
    <w:p w:rsidR="007421CA" w:rsidRPr="00870D4C" w:rsidRDefault="007421CA" w:rsidP="00070A9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          (наименование юридического лица (индивидуального предпринимателя)</w:t>
      </w: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участником соглашений о разделе продукции;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</w:t>
      </w:r>
      <w:r w:rsidR="005B789B"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Купинского района Новосибирской области</w:t>
      </w: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Новосибирской областью;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 предприниматель не прекратил деятельность в качестве индивидуального предпринимателя;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получал средства из бюджета </w:t>
      </w:r>
      <w:r w:rsidR="005B789B"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Купинского района </w:t>
      </w: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в соответствии с иными нормативными правовыми актами </w:t>
      </w:r>
      <w:r w:rsidR="007613D3"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Купинского района Новосибирской области и </w:t>
      </w: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на цели оказания финансовой поддержки в форме, указанной в настоящей заявке.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Руководитель юридического лица (индивидуальный предприниматель) подтверждает отсутствие в составе заявки договоров (иных документов, подтверждающих произведенные затраты), заключенных с аффилированными лицами, определяемыми в соответствии со </w:t>
      </w:r>
      <w:hyperlink r:id="rId49">
        <w:r w:rsidRPr="00870D4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</w:t>
        </w:r>
      </w:hyperlink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РСФСР от 22.03.1991 </w:t>
      </w:r>
      <w:r w:rsidR="00CD3E31"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B789B"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948-1 «</w:t>
      </w: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конкуренции и ограничении монополистической деятельности на товарных </w:t>
      </w:r>
      <w:r w:rsidR="005B789B"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рынках»</w:t>
      </w: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субсидии юридическое лицо (индивидуальный предприниматель) принимает одно из следующих обязательств: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1) по увеличению среднесписочной численности работников в год предоставления субсидии по сравнению с годом, предшествующим году предоставления субсидии, на ______ человек &lt;*&gt;;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2) по увеличению выручки (дохода) на одного работника (учитывается только среднесписочная численность) в год предоставления субсидии по сравнению с годом, предшествующим году предоставления субсидии, на _____% (указывается значение, кратное 5) &lt;*&gt; при сохранении среднесписочной численности работников в год предоставления субсидии по сравнению с годом, предшествующим году предоставления субсидии &lt;*&gt;.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&lt;*&gt; Указанное значение будет включено в соглашение о предоставлении субсидии в качестве результата предоставления субсидии.</w:t>
      </w: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юридическое лицо (индивидуальный предприниматель) принимает обязательство по представлению в налоговые органы согласия налогоплательщика 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в </w:t>
      </w:r>
      <w:r w:rsidR="005B789B"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Купинского района </w:t>
      </w:r>
      <w:r w:rsidR="00B353DE"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5B789B"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восибирской области и в </w:t>
      </w: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промышленности, торговли и развития предпринимательства Новосибирской области.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юридического лица (индивидуальный предприниматель) дает: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публикацию (размещение) в информационно-телекоммуникационной сети </w:t>
      </w:r>
      <w:r w:rsidR="005B789B"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5B789B"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об участнике отбора, о подаваемой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для получения дополнительных сведений на основе сообщенных, и предоставления субсидии;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передачу сведений/персональных данных, содержащихся в заявке и прилагаемых </w:t>
      </w:r>
      <w:proofErr w:type="spellStart"/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proofErr w:type="gramStart"/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789B"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="005B789B"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администрацию Купинского района Новосибирской </w:t>
      </w:r>
      <w:r w:rsidR="005B789B"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области, </w:t>
      </w: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 финансов и налоговой политики Новосибирской области, министерство экономического развития Новосибирской области, Министерство экономического развития Российской Федерации, акционерное общество "Федеральная корпорация по развитию малого и среднего предпринимательства";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получение рассылок по вопросам оказания поддержки от </w:t>
      </w:r>
      <w:r w:rsidR="005B789B"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5B789B"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Купиского</w:t>
      </w:r>
      <w:proofErr w:type="spellEnd"/>
      <w:r w:rsidR="005B789B"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области, министерства</w:t>
      </w: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промышленности, торговли и развития предпринимательства Новосибирской области.</w:t>
      </w: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юридического лица (индивидуальный предприниматель) подтверждает достоверность информации, указанной в заявке и прилагаемых документах.</w:t>
      </w: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1CA" w:rsidRPr="00870D4C" w:rsidRDefault="007421CA" w:rsidP="00EC4D41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юридического лица</w:t>
      </w:r>
    </w:p>
    <w:p w:rsidR="007421CA" w:rsidRPr="00870D4C" w:rsidRDefault="007421CA" w:rsidP="00EC4D41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(индивидуальный предприниматель) __</w:t>
      </w:r>
      <w:r w:rsidR="00EC4D41"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_ (________________________)</w:t>
      </w: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1CA" w:rsidRPr="00870D4C" w:rsidRDefault="007421CA" w:rsidP="00070A9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М.П. (при наличии печати)</w:t>
      </w: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1CA" w:rsidRPr="00870D4C" w:rsidRDefault="007421CA" w:rsidP="00070A9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"____" _______________ 20___ г.</w:t>
      </w: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921" w:rsidRPr="00870D4C" w:rsidRDefault="00AC2921" w:rsidP="00070A9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921" w:rsidRPr="00870D4C" w:rsidRDefault="00AC2921" w:rsidP="00070A9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921" w:rsidRPr="00870D4C" w:rsidRDefault="00AC2921" w:rsidP="00070A9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921" w:rsidRPr="00870D4C" w:rsidRDefault="00AC2921" w:rsidP="00070A9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921" w:rsidRPr="00870D4C" w:rsidRDefault="00AC2921" w:rsidP="00070A9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921" w:rsidRPr="00870D4C" w:rsidRDefault="00AC2921" w:rsidP="00070A9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921" w:rsidRPr="00870D4C" w:rsidRDefault="00AC2921" w:rsidP="00070A9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5BF7" w:rsidRPr="00870D4C" w:rsidRDefault="00BC5BF7" w:rsidP="00070A9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5BF7" w:rsidRPr="00870D4C" w:rsidRDefault="00BC5BF7" w:rsidP="00070A9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5BF7" w:rsidRPr="00870D4C" w:rsidRDefault="00BC5BF7" w:rsidP="00070A9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5BF7" w:rsidRPr="00870D4C" w:rsidRDefault="00BC5BF7" w:rsidP="00070A9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5BF7" w:rsidRPr="00870D4C" w:rsidRDefault="00BC5BF7" w:rsidP="00070A9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5BF7" w:rsidRPr="00870D4C" w:rsidRDefault="00BC5BF7" w:rsidP="00070A9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5BF7" w:rsidRPr="00870D4C" w:rsidRDefault="00BC5BF7" w:rsidP="00070A9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5BF7" w:rsidRPr="00870D4C" w:rsidRDefault="00BC5BF7" w:rsidP="00070A9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5BF7" w:rsidRPr="00870D4C" w:rsidRDefault="00BC5BF7" w:rsidP="00070A9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5BF7" w:rsidRPr="00870D4C" w:rsidRDefault="00BC5BF7" w:rsidP="00070A9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43BF" w:rsidRPr="00870D4C" w:rsidRDefault="00D343BF" w:rsidP="00070A9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43BF" w:rsidRPr="00870D4C" w:rsidRDefault="00D343BF" w:rsidP="00070A9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43BF" w:rsidRPr="00870D4C" w:rsidRDefault="00D343BF" w:rsidP="00070A9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43BF" w:rsidRPr="00870D4C" w:rsidRDefault="00D343BF" w:rsidP="00070A9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21CA" w:rsidRPr="00870D4C" w:rsidRDefault="007421CA" w:rsidP="00070A9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CD3E31"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</w:p>
    <w:p w:rsidR="007421CA" w:rsidRPr="00870D4C" w:rsidRDefault="007421CA" w:rsidP="00070A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</w:t>
      </w:r>
    </w:p>
    <w:p w:rsidR="00BC5BF7" w:rsidRPr="00870D4C" w:rsidRDefault="00BC5BF7" w:rsidP="00070A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субсидий</w:t>
      </w:r>
    </w:p>
    <w:p w:rsidR="00BC5BF7" w:rsidRPr="00870D4C" w:rsidRDefault="00BC5BF7" w:rsidP="00070A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юридическим лицам, индивидуальным</w:t>
      </w:r>
    </w:p>
    <w:p w:rsidR="00BC5BF7" w:rsidRPr="00870D4C" w:rsidRDefault="00BC5BF7" w:rsidP="00070A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предпринимателям - производителям товаров,</w:t>
      </w:r>
    </w:p>
    <w:p w:rsidR="00BC5BF7" w:rsidRPr="00870D4C" w:rsidRDefault="00BC5BF7" w:rsidP="00070A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>работ, услуг на реализацию мероприятий</w:t>
      </w:r>
    </w:p>
    <w:p w:rsidR="00BC5BF7" w:rsidRPr="00870D4C" w:rsidRDefault="005B789B" w:rsidP="00070A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BC5BF7"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</w:t>
      </w:r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Купинского района</w:t>
      </w:r>
      <w:r w:rsidR="00BC5BF7"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Новосибирской</w:t>
      </w:r>
    </w:p>
    <w:p w:rsidR="00BC5BF7" w:rsidRPr="00870D4C" w:rsidRDefault="00BC5BF7" w:rsidP="00070A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области </w:t>
      </w:r>
      <w:r w:rsidR="006A5539"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субъектов малого и</w:t>
      </w:r>
    </w:p>
    <w:p w:rsidR="00BC5BF7" w:rsidRPr="00870D4C" w:rsidRDefault="00BC5BF7" w:rsidP="00070A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>среднего предпринимательства</w:t>
      </w:r>
    </w:p>
    <w:p w:rsidR="00BC5BF7" w:rsidRPr="00870D4C" w:rsidRDefault="00BC5BF7" w:rsidP="00070A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>Купинском</w:t>
      </w:r>
      <w:proofErr w:type="spellEnd"/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Новосибирской области</w:t>
      </w:r>
    </w:p>
    <w:p w:rsidR="00BC5BF7" w:rsidRPr="00870D4C" w:rsidRDefault="00BC5BF7" w:rsidP="00070A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2024-2026 годы»</w:t>
      </w:r>
    </w:p>
    <w:p w:rsidR="007421CA" w:rsidRPr="00870D4C" w:rsidRDefault="007421CA" w:rsidP="00070A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1CA" w:rsidRPr="00870D4C" w:rsidRDefault="007421CA" w:rsidP="00070A9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Par1147"/>
      <w:bookmarkEnd w:id="8"/>
      <w:r w:rsidRPr="00870D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ДОКУМЕНТОВ</w:t>
      </w:r>
    </w:p>
    <w:p w:rsidR="007421CA" w:rsidRPr="00870D4C" w:rsidRDefault="007421CA" w:rsidP="00070A9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предоставления субъектам малого и среднего</w:t>
      </w:r>
    </w:p>
    <w:p w:rsidR="007421CA" w:rsidRPr="00870D4C" w:rsidRDefault="007421CA" w:rsidP="00070A9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предпринимательства субсидии на возмещение части затрат</w:t>
      </w:r>
    </w:p>
    <w:p w:rsidR="007421CA" w:rsidRPr="00870D4C" w:rsidRDefault="007421CA" w:rsidP="00070A9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субъектов малого и среднего предпринимательства, связанных</w:t>
      </w:r>
    </w:p>
    <w:p w:rsidR="007421CA" w:rsidRPr="00870D4C" w:rsidRDefault="007421CA" w:rsidP="00070A9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приобретением и (или) лизингом оборудования в целях</w:t>
      </w:r>
    </w:p>
    <w:p w:rsidR="007421CA" w:rsidRPr="00870D4C" w:rsidRDefault="007421CA" w:rsidP="00070A9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создания и (или) развития либо модернизации</w:t>
      </w:r>
    </w:p>
    <w:p w:rsidR="007421CA" w:rsidRPr="00870D4C" w:rsidRDefault="007421CA" w:rsidP="00070A9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производства товаров (работ, услуг)</w:t>
      </w: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1. Заявка на участие в отборе для предоставления субсидии в целях оказания финансовой поддержки субъектам малого и среднего предпринимательства (далее - субъекты МСП).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2. Копии документов по финансово-хозяйственной деятельности субъекта МСП, заверенные участником отбора: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лица, применяющие общую систему налогообложения, представляют отчет о финансовых результатах за последний финансовый год с отметкой налогового органа &lt;*&gt;;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 &lt;*&gt;;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 &lt;*&gt;;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 &lt;*&gt;.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hyperlink r:id="rId50">
        <w:r w:rsidRPr="00870D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</w:t>
        </w:r>
      </w:hyperlink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 (форма по </w:t>
      </w: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КНД 1160070), по форме, утвержденной приказом ФНС России от 21.06.2023 N ЕД-7-19/402@, за год, предшествующий году подачи заявки &lt;**&gt;.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hyperlink r:id="rId51">
        <w:r w:rsidRPr="00870D4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Справка-подтверждение</w:t>
        </w:r>
      </w:hyperlink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основного вида экономической деятельности (приложение </w:t>
      </w:r>
      <w:r w:rsidR="00CD3E31"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N 55) за последний финансовый год, подписанная участником отбора.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Форма </w:t>
      </w:r>
      <w:hyperlink r:id="rId52">
        <w:r w:rsidRPr="00870D4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расчета</w:t>
        </w:r>
      </w:hyperlink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страховым взносам за предшествующий календарный год, утвержденная приказом ФНС России от 29.09.2022 N ЕД-7-11/878@ &lt;***&gt;.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6. Таблицы экономических показателей деятельности субъектов МСП в зависимости от применяемой системы налогообложения (</w:t>
      </w:r>
      <w:hyperlink w:anchor="Par1187">
        <w:r w:rsidRPr="00870D4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таблицы </w:t>
        </w:r>
        <w:r w:rsidR="00CD3E31" w:rsidRPr="00870D4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870D4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290">
        <w:r w:rsidRPr="00870D4C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7. Копии договоров купли-продажи (поставки) оборудования или счетов и актов приема-передачи оборудования или товарных накладных и (или) копия (копии) договора (договоров) лизинга, заверенные участником отбора.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8. Копии акта приема-передачи предмета лизинга или товарной накладной на предмет лизинга, заверенные участником отбора (для лизинга оборудования).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9. Копии платежных документов, подтверждающих затраты на приобретение оборудования и (или) уплату платежей по договору (договорам) лизинга, заверенные участником отбора (для приобретения оборудования).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10. Копия документа, подтверждающего дату производства приобретенного оборудования и (или) предмета лизинга, заверенная участником отбора.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11. Технико-экономическое обоснование приобретения и (или) лизинга технологического и (или) энергетического оборудования в целях создания, и (или) развития, и (или) модернизации производства товаров (работ, услуг).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12. Копии документов, подтверждающих постановку на учет приобретенного оборудования, заверенные участником отбора (для приобретения оборудования):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для юридических лиц - акт ввода в эксплуатацию и (или) приказ о вводе в эксплуатацию, оборотная ведомость основных средств за год, в котором приобретено оборудование;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для индивидуальных предпринимателей - акт ввода в эксплуатацию и (или) приказ о вводе в эксплуатацию, раздел II книги учета доходов и расходов за год, в котором приобретено оборудование.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МСП) условиям отнесения к субъектам </w:t>
      </w: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МСП, установленным Федеральным </w:t>
      </w:r>
      <w:hyperlink r:id="rId53">
        <w:r w:rsidRPr="00870D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24.07.2007 N 209-ФЗ "О развитии малого и среднего предпринимательства в Российской Федерации", по утвержденной форме.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14. Заверенная участником отбора копия экспортного контракта, заключенного участником отбора не ранее 1 января года, предшествующего году подачи заявки (при наличии).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&lt;*&gt; </w:t>
      </w:r>
      <w:r w:rsidR="00BC5BF7"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Купинского района</w:t>
      </w: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 использует данные, опубликованные на государственном информационном ресурсе бухгалтерской (финансовой) отчетности </w:t>
      </w:r>
      <w:hyperlink r:id="rId54">
        <w:r w:rsidRPr="00870D4C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https://bo.nalog.ru</w:t>
        </w:r>
      </w:hyperlink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ГИР БО) в качестве источника информации о суммах доходов и расходов организаций.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в ГИР БО на момент подачи заявки информации о сумме доходов и расходов участника отбора за год, предшествующий году предоставления субсидии,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</w:t>
      </w:r>
      <w:r w:rsidR="00BC5BF7"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 Купинского района Новосибирской области</w:t>
      </w: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собственной инициативе.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&lt;**&gt; </w:t>
      </w:r>
      <w:r w:rsidR="00BC5BF7"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Купинского района Новосибирской области  </w:t>
      </w: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использует данные, опубликованные на портале "Прозрачный бизнес" </w:t>
      </w:r>
      <w:hyperlink r:id="rId55">
        <w:r w:rsidRPr="00870D4C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https://pb.nalog.ru/</w:t>
        </w:r>
      </w:hyperlink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портал) в качестве источника информации о суммах уплаченных налогов организаций.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на портале на момент подачи заявки информации о суммах уплаченных налогов по участнику отбора за год, предшествующий году предоставления субсидии,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</w:t>
      </w:r>
      <w:r w:rsidR="00BC5BF7"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Купинского района Новосибирской области  </w:t>
      </w: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по собственной инициативе.</w:t>
      </w:r>
      <w:proofErr w:type="gramEnd"/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&lt;***&gt; Указанный документ (информация) запрашивается </w:t>
      </w:r>
      <w:r w:rsidR="00BC5BF7"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Купинского района Новосибирской области  </w:t>
      </w: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</w:t>
      </w:r>
      <w:r w:rsidR="00BC5BF7"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Купинского района Новосибирской области  </w:t>
      </w: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по собственной инициативе.</w:t>
      </w: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921" w:rsidRPr="00870D4C" w:rsidRDefault="00AC2921" w:rsidP="00070A9C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2921" w:rsidRPr="00870D4C" w:rsidRDefault="00AC2921" w:rsidP="00070A9C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2921" w:rsidRPr="00870D4C" w:rsidRDefault="00AC2921" w:rsidP="00070A9C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2921" w:rsidRPr="00870D4C" w:rsidRDefault="00AC2921" w:rsidP="00070A9C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2921" w:rsidRPr="00870D4C" w:rsidRDefault="00AC2921" w:rsidP="00070A9C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37B8" w:rsidRPr="00870D4C" w:rsidRDefault="003337B8" w:rsidP="00070A9C">
      <w:pPr>
        <w:widowControl w:val="0"/>
        <w:autoSpaceDE w:val="0"/>
        <w:autoSpaceDN w:val="0"/>
        <w:adjustRightInd w:val="0"/>
        <w:jc w:val="right"/>
        <w:outlineLvl w:val="2"/>
        <w:rPr>
          <w:color w:val="000000" w:themeColor="text1"/>
          <w:sz w:val="24"/>
          <w:szCs w:val="24"/>
        </w:rPr>
      </w:pPr>
      <w:r w:rsidRPr="00870D4C">
        <w:rPr>
          <w:color w:val="000000" w:themeColor="text1"/>
          <w:sz w:val="24"/>
          <w:szCs w:val="24"/>
        </w:rPr>
        <w:lastRenderedPageBreak/>
        <w:t>ПРИЛОЖЕНИЕ  №4</w:t>
      </w:r>
    </w:p>
    <w:p w:rsidR="003337B8" w:rsidRPr="00870D4C" w:rsidRDefault="003337B8" w:rsidP="00070A9C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  <w:r w:rsidRPr="00870D4C">
        <w:rPr>
          <w:color w:val="000000" w:themeColor="text1"/>
          <w:sz w:val="24"/>
          <w:szCs w:val="24"/>
        </w:rPr>
        <w:t>к Порядку</w:t>
      </w:r>
    </w:p>
    <w:p w:rsidR="003337B8" w:rsidRPr="00870D4C" w:rsidRDefault="003337B8" w:rsidP="00070A9C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  <w:r w:rsidRPr="00870D4C">
        <w:rPr>
          <w:color w:val="000000" w:themeColor="text1"/>
          <w:sz w:val="24"/>
          <w:szCs w:val="24"/>
        </w:rPr>
        <w:t>предоставления субсидий</w:t>
      </w:r>
    </w:p>
    <w:p w:rsidR="003337B8" w:rsidRPr="00870D4C" w:rsidRDefault="003337B8" w:rsidP="00070A9C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  <w:r w:rsidRPr="00870D4C">
        <w:rPr>
          <w:color w:val="000000" w:themeColor="text1"/>
          <w:sz w:val="24"/>
          <w:szCs w:val="24"/>
        </w:rPr>
        <w:t>юридическим лицам, индивидуальным</w:t>
      </w:r>
    </w:p>
    <w:p w:rsidR="003337B8" w:rsidRPr="00870D4C" w:rsidRDefault="003337B8" w:rsidP="00070A9C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  <w:r w:rsidRPr="00870D4C">
        <w:rPr>
          <w:color w:val="000000" w:themeColor="text1"/>
          <w:sz w:val="24"/>
          <w:szCs w:val="24"/>
        </w:rPr>
        <w:t>предпринимателям - производителям товаров,</w:t>
      </w:r>
    </w:p>
    <w:p w:rsidR="003337B8" w:rsidRPr="00870D4C" w:rsidRDefault="003337B8" w:rsidP="00070A9C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  <w:r w:rsidRPr="00870D4C">
        <w:rPr>
          <w:color w:val="000000" w:themeColor="text1"/>
          <w:sz w:val="24"/>
          <w:szCs w:val="24"/>
        </w:rPr>
        <w:t>работ, услуг на реализацию мероприятий</w:t>
      </w:r>
    </w:p>
    <w:p w:rsidR="003337B8" w:rsidRPr="00870D4C" w:rsidRDefault="00D343BF" w:rsidP="00070A9C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  <w:r w:rsidRPr="00870D4C">
        <w:rPr>
          <w:color w:val="000000" w:themeColor="text1"/>
          <w:sz w:val="24"/>
          <w:szCs w:val="24"/>
        </w:rPr>
        <w:t xml:space="preserve">муниципальной </w:t>
      </w:r>
      <w:r w:rsidR="003337B8" w:rsidRPr="00870D4C">
        <w:rPr>
          <w:color w:val="000000" w:themeColor="text1"/>
          <w:sz w:val="24"/>
          <w:szCs w:val="24"/>
        </w:rPr>
        <w:t xml:space="preserve"> программы</w:t>
      </w:r>
      <w:r w:rsidR="00125A20" w:rsidRPr="00870D4C">
        <w:rPr>
          <w:color w:val="000000" w:themeColor="text1"/>
          <w:sz w:val="24"/>
          <w:szCs w:val="24"/>
        </w:rPr>
        <w:t xml:space="preserve"> </w:t>
      </w:r>
      <w:r w:rsidRPr="00870D4C">
        <w:rPr>
          <w:color w:val="000000" w:themeColor="text1"/>
          <w:sz w:val="24"/>
          <w:szCs w:val="24"/>
        </w:rPr>
        <w:t>Купинского района</w:t>
      </w:r>
      <w:r w:rsidR="003337B8" w:rsidRPr="00870D4C">
        <w:rPr>
          <w:color w:val="000000" w:themeColor="text1"/>
          <w:sz w:val="24"/>
          <w:szCs w:val="24"/>
        </w:rPr>
        <w:t xml:space="preserve"> Новосибирской</w:t>
      </w:r>
    </w:p>
    <w:p w:rsidR="003337B8" w:rsidRPr="00870D4C" w:rsidRDefault="00A62FCC" w:rsidP="00070A9C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области «</w:t>
      </w:r>
      <w:r w:rsidR="003337B8" w:rsidRPr="00870D4C">
        <w:rPr>
          <w:color w:val="000000" w:themeColor="text1"/>
          <w:sz w:val="24"/>
          <w:szCs w:val="24"/>
        </w:rPr>
        <w:t>Развитие субъектов малого и</w:t>
      </w:r>
    </w:p>
    <w:p w:rsidR="003337B8" w:rsidRPr="00870D4C" w:rsidRDefault="003337B8" w:rsidP="00070A9C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  <w:r w:rsidRPr="00870D4C">
        <w:rPr>
          <w:color w:val="000000" w:themeColor="text1"/>
          <w:sz w:val="24"/>
          <w:szCs w:val="24"/>
        </w:rPr>
        <w:t>среднего предпринимательства</w:t>
      </w:r>
    </w:p>
    <w:p w:rsidR="003337B8" w:rsidRPr="00870D4C" w:rsidRDefault="003337B8" w:rsidP="00070A9C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  <w:r w:rsidRPr="00870D4C">
        <w:rPr>
          <w:color w:val="000000" w:themeColor="text1"/>
          <w:sz w:val="24"/>
          <w:szCs w:val="24"/>
        </w:rPr>
        <w:t xml:space="preserve"> в </w:t>
      </w:r>
      <w:proofErr w:type="spellStart"/>
      <w:r w:rsidRPr="00870D4C">
        <w:rPr>
          <w:color w:val="000000" w:themeColor="text1"/>
          <w:sz w:val="24"/>
          <w:szCs w:val="24"/>
        </w:rPr>
        <w:t>Купинском</w:t>
      </w:r>
      <w:proofErr w:type="spellEnd"/>
      <w:r w:rsidRPr="00870D4C">
        <w:rPr>
          <w:color w:val="000000" w:themeColor="text1"/>
          <w:sz w:val="24"/>
          <w:szCs w:val="24"/>
        </w:rPr>
        <w:t xml:space="preserve"> районе Новосибирской области</w:t>
      </w:r>
    </w:p>
    <w:p w:rsidR="003337B8" w:rsidRPr="00870D4C" w:rsidRDefault="00A62FCC" w:rsidP="00070A9C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на 2024-2026 годы»</w:t>
      </w:r>
      <w:r w:rsidRPr="00870D4C">
        <w:rPr>
          <w:color w:val="000000" w:themeColor="text1"/>
          <w:sz w:val="24"/>
          <w:szCs w:val="24"/>
        </w:rPr>
        <w:t xml:space="preserve"> </w:t>
      </w:r>
    </w:p>
    <w:p w:rsidR="003337B8" w:rsidRPr="00870D4C" w:rsidRDefault="003337B8" w:rsidP="00070A9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bookmarkStart w:id="9" w:name="Par2043"/>
      <w:bookmarkEnd w:id="9"/>
      <w:r w:rsidRPr="00870D4C">
        <w:rPr>
          <w:color w:val="000000" w:themeColor="text1"/>
          <w:szCs w:val="28"/>
        </w:rPr>
        <w:t>КРИТЕРИИ</w:t>
      </w:r>
    </w:p>
    <w:p w:rsidR="003337B8" w:rsidRPr="00870D4C" w:rsidRDefault="003337B8" w:rsidP="00070A9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>оценки заявки на оказание финансовой поддержки</w:t>
      </w:r>
    </w:p>
    <w:p w:rsidR="003337B8" w:rsidRPr="00870D4C" w:rsidRDefault="003337B8" w:rsidP="00070A9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</w:p>
    <w:p w:rsidR="00394D48" w:rsidRPr="00870D4C" w:rsidRDefault="00394D48" w:rsidP="00070A9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0"/>
        <w:gridCol w:w="4293"/>
        <w:gridCol w:w="1143"/>
        <w:gridCol w:w="3870"/>
      </w:tblGrid>
      <w:tr w:rsidR="00870D4C" w:rsidRPr="00870D4C" w:rsidTr="002F3A12">
        <w:trPr>
          <w:trHeight w:val="55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>N 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>Значение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>Примечания</w:t>
            </w:r>
          </w:p>
        </w:tc>
      </w:tr>
      <w:tr w:rsidR="00870D4C" w:rsidRPr="00870D4C" w:rsidTr="002F3A12">
        <w:trPr>
          <w:trHeight w:val="272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870D4C" w:rsidRPr="00870D4C" w:rsidTr="002F3A12">
        <w:trPr>
          <w:trHeight w:val="415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7C" w:rsidRPr="00870D4C" w:rsidRDefault="003C6826" w:rsidP="003C6826">
            <w:pPr>
              <w:widowControl w:val="0"/>
              <w:autoSpaceDE w:val="0"/>
              <w:autoSpaceDN w:val="0"/>
              <w:adjustRightInd w:val="0"/>
              <w:ind w:left="36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7C" w:rsidRPr="00870D4C" w:rsidRDefault="000A037C" w:rsidP="00D2236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>Налоговая нагрузка</w:t>
            </w:r>
            <w:r w:rsidR="00BB692C" w:rsidRPr="00870D4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0D4C">
              <w:rPr>
                <w:color w:val="000000" w:themeColor="text1"/>
                <w:sz w:val="24"/>
                <w:szCs w:val="24"/>
              </w:rPr>
              <w:t>(</w:t>
            </w:r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>сумма платежей участника отбора в консолидированный бюджет Новосибирской области за год, предшествующий году предоставления субсидии, по следующим налогам: налог на прибыль организаций, налог, уплачиваемый в связи с применением упрощенной системы налогообложения, налог, уплачиваемый в связи с применением патентной системы налогообложения, единый сельскохозяйственный налог, налог на доходы физических лиц, налог на имущество организаций, транспортный налог, земельный налог)/выручка (доход) участника отбора от реализации товаров (работ, услуг) за аналогичный период</w:t>
            </w:r>
          </w:p>
          <w:p w:rsidR="000A037C" w:rsidRPr="00870D4C" w:rsidRDefault="000A037C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 xml:space="preserve"> Состояние расчетов по налогам и сборам в бюджетную систему Российской Федерации, за исключением  отсроченной, рассроченной, в том числе в порядке реструктуризации, приостановленной к взысканию, включая недоимку и пени за последний отчетный период текущего года; наличие или отсутствие просроченной задолженности по выплате заработной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7C" w:rsidRPr="00870D4C" w:rsidRDefault="000A037C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 xml:space="preserve">от </w:t>
            </w:r>
            <w:r w:rsidRPr="00870D4C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870D4C">
              <w:rPr>
                <w:color w:val="000000" w:themeColor="text1"/>
                <w:sz w:val="24"/>
                <w:szCs w:val="24"/>
              </w:rPr>
              <w:t xml:space="preserve"> до </w:t>
            </w:r>
            <w:r w:rsidRPr="00870D4C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7C" w:rsidRPr="00870D4C" w:rsidRDefault="000A037C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 xml:space="preserve">1- минимальное значение из всех заявителей </w:t>
            </w:r>
          </w:p>
          <w:p w:rsidR="000A037C" w:rsidRPr="00870D4C" w:rsidRDefault="000A037C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 xml:space="preserve">2- максимальное значение из всех заявителей </w:t>
            </w:r>
          </w:p>
          <w:p w:rsidR="000A037C" w:rsidRPr="00870D4C" w:rsidRDefault="000A037C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870D4C" w:rsidRPr="00870D4C" w:rsidTr="002F3A1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B8" w:rsidRPr="00870D4C" w:rsidRDefault="003C6826" w:rsidP="003C6826">
            <w:pPr>
              <w:widowControl w:val="0"/>
              <w:autoSpaceDE w:val="0"/>
              <w:autoSpaceDN w:val="0"/>
              <w:adjustRightInd w:val="0"/>
              <w:ind w:left="36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C" w:rsidRPr="00870D4C" w:rsidRDefault="00BB692C" w:rsidP="00D2236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участником отбора обязательства по сохранению или увеличению среднесписочной численности работников в год </w:t>
            </w:r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предоставления субсидии по сравнению с годом, предшествующим году предоставления субсидии</w:t>
            </w:r>
          </w:p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 w:rsidR="00D2387F" w:rsidRPr="00870D4C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870D4C">
              <w:rPr>
                <w:color w:val="000000" w:themeColor="text1"/>
                <w:sz w:val="24"/>
                <w:szCs w:val="24"/>
              </w:rPr>
              <w:t xml:space="preserve"> до </w:t>
            </w:r>
            <w:r w:rsidR="00E03612" w:rsidRPr="00870D4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12" w:rsidRPr="00870D4C" w:rsidRDefault="00E03612" w:rsidP="00D2236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>0 - если участником отбора принимается обязательство по сохранению среднесписочной численности работников.</w:t>
            </w:r>
          </w:p>
          <w:p w:rsidR="00E03612" w:rsidRPr="00870D4C" w:rsidRDefault="00E03612" w:rsidP="00D2236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1- за каждого работника, на которого участник отбора обязуется увеличить среднесписочную численность, но не более 10 баллов.</w:t>
            </w:r>
          </w:p>
          <w:p w:rsidR="00E03612" w:rsidRPr="00870D4C" w:rsidRDefault="00E03612" w:rsidP="00D2236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>10 - если участником отбора принимается обязательство по увеличению среднесписочной численности работников на 10 или более человек.</w:t>
            </w:r>
          </w:p>
          <w:p w:rsidR="00E03612" w:rsidRPr="00870D4C" w:rsidRDefault="00E03612" w:rsidP="00D2236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>Значение среднесписочной численности работников, которое участник отбора принимает обязательство сохранить, или количество работников, на которое участник отбора обязуется увеличить среднесписочную численность, указываются в заявке.</w:t>
            </w:r>
          </w:p>
          <w:p w:rsidR="003337B8" w:rsidRPr="00870D4C" w:rsidRDefault="003337B8" w:rsidP="00D2236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70D4C" w:rsidRPr="00870D4C" w:rsidTr="002F3A12">
        <w:trPr>
          <w:trHeight w:val="1123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12" w:rsidRPr="00870D4C" w:rsidRDefault="003C6826" w:rsidP="003C6826">
            <w:pPr>
              <w:widowControl w:val="0"/>
              <w:autoSpaceDE w:val="0"/>
              <w:autoSpaceDN w:val="0"/>
              <w:adjustRightInd w:val="0"/>
              <w:ind w:left="36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12" w:rsidRPr="00870D4C" w:rsidRDefault="002F3A12" w:rsidP="002F3A12">
            <w:pPr>
              <w:ind w:firstLine="567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70D4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Обоснование востребованности товаров (работ, услуг) заявителя и реализации плана продаж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12" w:rsidRPr="00870D4C" w:rsidRDefault="002F3A12" w:rsidP="002F3A12">
            <w:pPr>
              <w:ind w:firstLine="567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70D4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от 0 до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12" w:rsidRPr="00870D4C" w:rsidRDefault="002F3A12" w:rsidP="002F3A12">
            <w:pPr>
              <w:ind w:firstLine="567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70D4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 – отсутствие анализа рынка;</w:t>
            </w:r>
          </w:p>
          <w:p w:rsidR="002F3A12" w:rsidRPr="00870D4C" w:rsidRDefault="002F3A12" w:rsidP="002F3A12">
            <w:pPr>
              <w:ind w:firstLine="567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70D4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 – наличие подробного анализа рынка и документального подтверждения востребованности товаров (работ, услуг) заявителя (копии договоров на поставку, предварительных договоров и др.)</w:t>
            </w:r>
          </w:p>
        </w:tc>
      </w:tr>
      <w:tr w:rsidR="00870D4C" w:rsidRPr="00870D4C" w:rsidTr="002F3A12">
        <w:trPr>
          <w:trHeight w:val="1123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B8" w:rsidRPr="00870D4C" w:rsidRDefault="003C6826" w:rsidP="003C6826">
            <w:pPr>
              <w:widowControl w:val="0"/>
              <w:autoSpaceDE w:val="0"/>
              <w:autoSpaceDN w:val="0"/>
              <w:adjustRightInd w:val="0"/>
              <w:ind w:left="36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B8" w:rsidRPr="00870D4C" w:rsidRDefault="001E1386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>Среднегодовой темп роста выручки (доходов) за два года, предшествующих году предоставления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1E1386" w:rsidRPr="00870D4C">
              <w:rPr>
                <w:color w:val="000000" w:themeColor="text1"/>
                <w:sz w:val="24"/>
                <w:szCs w:val="24"/>
              </w:rPr>
              <w:t>1</w:t>
            </w:r>
            <w:r w:rsidRPr="00870D4C">
              <w:rPr>
                <w:color w:val="000000" w:themeColor="text1"/>
                <w:sz w:val="24"/>
                <w:szCs w:val="24"/>
              </w:rPr>
              <w:t xml:space="preserve"> до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B8" w:rsidRPr="00870D4C" w:rsidRDefault="007607CF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>1- среднегодовой темп роста выручки (доходов) до 50%</w:t>
            </w:r>
          </w:p>
          <w:p w:rsidR="007607CF" w:rsidRPr="00870D4C" w:rsidRDefault="007607CF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>2- среднегодовой темп роста выручки (доходов) более 50%</w:t>
            </w:r>
          </w:p>
        </w:tc>
      </w:tr>
      <w:tr w:rsidR="00870D4C" w:rsidRPr="00870D4C" w:rsidTr="002F3A12">
        <w:trPr>
          <w:trHeight w:val="514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B8" w:rsidRPr="00870D4C" w:rsidRDefault="003C6826" w:rsidP="003C6826">
            <w:pPr>
              <w:widowControl w:val="0"/>
              <w:autoSpaceDE w:val="0"/>
              <w:autoSpaceDN w:val="0"/>
              <w:adjustRightInd w:val="0"/>
              <w:ind w:left="36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E4" w:rsidRPr="00870D4C" w:rsidRDefault="008734E4" w:rsidP="00D2236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>Принятие участником отбора обязательства по увеличению выручки (дохода) на одного работника (учитывается только среднесписочная численность) в год предоставления субсидии по сравнению с годом, предшествующим году предоставления субсидии</w:t>
            </w:r>
          </w:p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7D5617" w:rsidRPr="00870D4C">
              <w:rPr>
                <w:color w:val="000000" w:themeColor="text1"/>
                <w:sz w:val="24"/>
                <w:szCs w:val="24"/>
              </w:rPr>
              <w:t>0</w:t>
            </w:r>
            <w:r w:rsidRPr="00870D4C">
              <w:rPr>
                <w:color w:val="000000" w:themeColor="text1"/>
                <w:sz w:val="24"/>
                <w:szCs w:val="24"/>
              </w:rPr>
              <w:t xml:space="preserve"> до </w:t>
            </w:r>
            <w:r w:rsidR="007D5617" w:rsidRPr="00870D4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E4" w:rsidRPr="00870D4C" w:rsidRDefault="008734E4" w:rsidP="00D2236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 xml:space="preserve"> 0 - если участник не принимает обязательство по увеличению выручки (дохода).</w:t>
            </w:r>
          </w:p>
          <w:p w:rsidR="008734E4" w:rsidRPr="00870D4C" w:rsidRDefault="008734E4" w:rsidP="00D2236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>1 - за каждые 5% увеличения выручки (дохода) на одного работника среднесписочной численности, но не более 10 баллов.</w:t>
            </w:r>
          </w:p>
          <w:p w:rsidR="008734E4" w:rsidRPr="00870D4C" w:rsidRDefault="007D5617" w:rsidP="00D2236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 xml:space="preserve">10 - </w:t>
            </w:r>
            <w:r w:rsidR="008734E4" w:rsidRPr="00870D4C">
              <w:rPr>
                <w:color w:val="000000" w:themeColor="text1"/>
                <w:sz w:val="24"/>
                <w:szCs w:val="24"/>
                <w:lang w:eastAsia="ru-RU"/>
              </w:rPr>
              <w:t>если участником отбора принимается обязательство по увеличению выручки (дохода) на 50% и более.</w:t>
            </w:r>
          </w:p>
          <w:p w:rsidR="003337B8" w:rsidRPr="00870D4C" w:rsidRDefault="008734E4" w:rsidP="00D2236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>Размер (в %), на который участник отбора обязуется увеличить выручку (доход), указывается участником отбора в заявке</w:t>
            </w:r>
          </w:p>
        </w:tc>
      </w:tr>
      <w:tr w:rsidR="00870D4C" w:rsidRPr="00870D4C" w:rsidTr="002F3A12">
        <w:trPr>
          <w:trHeight w:val="31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2D" w:rsidRPr="00870D4C" w:rsidRDefault="003C6826" w:rsidP="003C6826">
            <w:pPr>
              <w:widowControl w:val="0"/>
              <w:autoSpaceDE w:val="0"/>
              <w:autoSpaceDN w:val="0"/>
              <w:adjustRightInd w:val="0"/>
              <w:ind w:left="36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2D" w:rsidRPr="00870D4C" w:rsidRDefault="00C2242D" w:rsidP="00D2236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 xml:space="preserve">В отношении участника отбора в единый реестр субъектов МСП внесено указание, что он является социальным </w:t>
            </w:r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предприятием</w:t>
            </w:r>
          </w:p>
          <w:p w:rsidR="00C2242D" w:rsidRPr="00870D4C" w:rsidRDefault="00C2242D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2D" w:rsidRPr="00870D4C" w:rsidRDefault="00C2242D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lastRenderedPageBreak/>
              <w:t>от 0 до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2D" w:rsidRPr="00870D4C" w:rsidRDefault="00C2242D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C2242D" w:rsidRPr="00870D4C" w:rsidRDefault="00C2242D" w:rsidP="00D22362">
            <w:pPr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>0 - нет;</w:t>
            </w:r>
          </w:p>
          <w:p w:rsidR="00C2242D" w:rsidRPr="00870D4C" w:rsidRDefault="00C2242D" w:rsidP="003C6826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0D4C">
              <w:rPr>
                <w:color w:val="000000" w:themeColor="text1"/>
                <w:sz w:val="24"/>
                <w:szCs w:val="24"/>
                <w:lang w:eastAsia="ru-RU"/>
              </w:rPr>
              <w:t>- да</w:t>
            </w:r>
          </w:p>
        </w:tc>
      </w:tr>
      <w:tr w:rsidR="00870D4C" w:rsidRPr="00870D4C" w:rsidTr="002F3A1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B8" w:rsidRPr="00870D4C" w:rsidRDefault="003C6826" w:rsidP="003C6826">
            <w:pPr>
              <w:widowControl w:val="0"/>
              <w:autoSpaceDE w:val="0"/>
              <w:autoSpaceDN w:val="0"/>
              <w:adjustRightInd w:val="0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>Осуществление вида деятельности в соответствии с Общероссийским классификатором видов экономической деятельности (далее – ОКВЭД (ОК 029-2014 (КДЕС Ред.2), в зависимости от раздела ОКВЭД (ОК 029-2014 (КДЕС Ред.2)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>от 1 до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>5 - субъект МСП осуществляет основной вид деятельности в соответствии с разделом:</w:t>
            </w:r>
          </w:p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hyperlink w:anchor="Par2101" w:history="1">
              <w:r w:rsidRPr="00870D4C">
                <w:rPr>
                  <w:color w:val="000000" w:themeColor="text1"/>
                  <w:sz w:val="24"/>
                  <w:szCs w:val="24"/>
                </w:rPr>
                <w:t>&lt;**&gt;</w:t>
              </w:r>
            </w:hyperlink>
            <w:r w:rsidRPr="00870D4C">
              <w:rPr>
                <w:color w:val="000000" w:themeColor="text1"/>
                <w:sz w:val="24"/>
                <w:szCs w:val="24"/>
              </w:rPr>
              <w:t xml:space="preserve"> - обрабатывающие производства;</w:t>
            </w:r>
          </w:p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hyperlink w:anchor="Par2101" w:history="1">
              <w:r w:rsidRPr="00870D4C">
                <w:rPr>
                  <w:color w:val="000000" w:themeColor="text1"/>
                  <w:sz w:val="24"/>
                  <w:szCs w:val="24"/>
                </w:rPr>
                <w:t>&lt;**&gt;</w:t>
              </w:r>
            </w:hyperlink>
            <w:r w:rsidRPr="00870D4C">
              <w:rPr>
                <w:color w:val="000000" w:themeColor="text1"/>
                <w:sz w:val="24"/>
                <w:szCs w:val="24"/>
              </w:rPr>
              <w:t xml:space="preserve"> - производство и распределение электроэнергии, газа и пара, кондиционирования воздуха;</w:t>
            </w:r>
          </w:p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  <w:lang w:val="en-US"/>
              </w:rPr>
              <w:t>E</w:t>
            </w:r>
            <w:hyperlink w:anchor="Par2101" w:history="1">
              <w:r w:rsidRPr="00870D4C">
                <w:rPr>
                  <w:color w:val="000000" w:themeColor="text1"/>
                  <w:sz w:val="24"/>
                  <w:szCs w:val="24"/>
                </w:rPr>
                <w:t>&lt;**&gt;</w:t>
              </w:r>
            </w:hyperlink>
            <w:r w:rsidRPr="00870D4C">
              <w:rPr>
                <w:color w:val="000000" w:themeColor="text1"/>
                <w:sz w:val="24"/>
                <w:szCs w:val="24"/>
              </w:rPr>
              <w:t xml:space="preserve"> - водоснабжение, водоотведение;</w:t>
            </w:r>
          </w:p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 xml:space="preserve">A </w:t>
            </w:r>
            <w:hyperlink w:anchor="Par2101" w:history="1">
              <w:r w:rsidRPr="00870D4C">
                <w:rPr>
                  <w:color w:val="000000" w:themeColor="text1"/>
                  <w:sz w:val="24"/>
                  <w:szCs w:val="24"/>
                </w:rPr>
                <w:t>&lt;**&gt;</w:t>
              </w:r>
            </w:hyperlink>
            <w:r w:rsidRPr="00870D4C">
              <w:rPr>
                <w:color w:val="000000" w:themeColor="text1"/>
                <w:sz w:val="24"/>
                <w:szCs w:val="24"/>
              </w:rPr>
              <w:t xml:space="preserve"> - сельское хозяйство, охота и лесное хозяйство;</w:t>
            </w:r>
          </w:p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>4 - субъект МСП осуществляет основной вид деятельности в соответствии с разделом:</w:t>
            </w:r>
          </w:p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 xml:space="preserve">F </w:t>
            </w:r>
            <w:hyperlink w:anchor="Par2101" w:history="1">
              <w:r w:rsidRPr="00870D4C">
                <w:rPr>
                  <w:color w:val="000000" w:themeColor="text1"/>
                  <w:sz w:val="24"/>
                  <w:szCs w:val="24"/>
                </w:rPr>
                <w:t>&lt;**&gt;</w:t>
              </w:r>
            </w:hyperlink>
            <w:r w:rsidRPr="00870D4C">
              <w:rPr>
                <w:color w:val="000000" w:themeColor="text1"/>
                <w:sz w:val="24"/>
                <w:szCs w:val="24"/>
              </w:rPr>
              <w:t xml:space="preserve"> - строительство;</w:t>
            </w:r>
          </w:p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  <w:lang w:val="en-US"/>
              </w:rPr>
              <w:t>Q</w:t>
            </w:r>
            <w:hyperlink w:anchor="Par2101" w:history="1">
              <w:r w:rsidRPr="00870D4C">
                <w:rPr>
                  <w:color w:val="000000" w:themeColor="text1"/>
                  <w:sz w:val="24"/>
                  <w:szCs w:val="24"/>
                </w:rPr>
                <w:t>&lt;**&gt;</w:t>
              </w:r>
            </w:hyperlink>
            <w:r w:rsidRPr="00870D4C">
              <w:rPr>
                <w:color w:val="000000" w:themeColor="text1"/>
                <w:sz w:val="24"/>
                <w:szCs w:val="24"/>
              </w:rPr>
              <w:t>-здравоохранение и предоставление социальных услуг;</w:t>
            </w:r>
          </w:p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>3 - субъект МСП осуществляет основной вид деятельности в соответствии с разделом:</w:t>
            </w:r>
          </w:p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  <w:lang w:val="en-US"/>
              </w:rPr>
              <w:t>P</w:t>
            </w:r>
            <w:hyperlink w:anchor="Par2101" w:history="1">
              <w:r w:rsidRPr="00870D4C">
                <w:rPr>
                  <w:color w:val="000000" w:themeColor="text1"/>
                  <w:sz w:val="24"/>
                  <w:szCs w:val="24"/>
                </w:rPr>
                <w:t>&lt;**&gt;</w:t>
              </w:r>
            </w:hyperlink>
            <w:r w:rsidRPr="00870D4C">
              <w:rPr>
                <w:color w:val="000000" w:themeColor="text1"/>
                <w:sz w:val="24"/>
                <w:szCs w:val="24"/>
              </w:rPr>
              <w:t xml:space="preserve"> - образование;</w:t>
            </w:r>
          </w:p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>2 - субъект МСП осуществляет основной вид деятельности в соответствии с разделом:</w:t>
            </w:r>
          </w:p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>H</w:t>
            </w:r>
            <w:hyperlink w:anchor="Par2101" w:history="1">
              <w:r w:rsidRPr="00870D4C">
                <w:rPr>
                  <w:color w:val="000000" w:themeColor="text1"/>
                  <w:sz w:val="24"/>
                  <w:szCs w:val="24"/>
                </w:rPr>
                <w:t>&lt;**&gt;</w:t>
              </w:r>
            </w:hyperlink>
            <w:r w:rsidRPr="00870D4C">
              <w:rPr>
                <w:color w:val="000000" w:themeColor="text1"/>
                <w:sz w:val="24"/>
                <w:szCs w:val="24"/>
              </w:rPr>
              <w:t xml:space="preserve"> - транспортировка и хранение;</w:t>
            </w:r>
          </w:p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  <w:lang w:val="en-US"/>
              </w:rPr>
              <w:t>J</w:t>
            </w:r>
            <w:hyperlink w:anchor="Par2101" w:history="1">
              <w:r w:rsidRPr="00870D4C">
                <w:rPr>
                  <w:color w:val="000000" w:themeColor="text1"/>
                  <w:sz w:val="24"/>
                  <w:szCs w:val="24"/>
                </w:rPr>
                <w:t>&lt;**&gt;</w:t>
              </w:r>
            </w:hyperlink>
            <w:r w:rsidRPr="00870D4C">
              <w:rPr>
                <w:color w:val="000000" w:themeColor="text1"/>
                <w:sz w:val="24"/>
                <w:szCs w:val="24"/>
              </w:rPr>
              <w:t xml:space="preserve"> - деятельность в области информации и связи;</w:t>
            </w:r>
          </w:p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  <w:lang w:val="en-US"/>
              </w:rPr>
              <w:t>L</w:t>
            </w:r>
            <w:hyperlink w:anchor="Par2101" w:history="1">
              <w:r w:rsidRPr="00870D4C">
                <w:rPr>
                  <w:color w:val="000000" w:themeColor="text1"/>
                  <w:sz w:val="24"/>
                  <w:szCs w:val="24"/>
                </w:rPr>
                <w:t>&lt;**&gt;</w:t>
              </w:r>
            </w:hyperlink>
            <w:r w:rsidRPr="00870D4C">
              <w:rPr>
                <w:color w:val="000000" w:themeColor="text1"/>
                <w:sz w:val="24"/>
                <w:szCs w:val="24"/>
              </w:rPr>
              <w:t xml:space="preserve"> - операции с недвижимым имуществом, аренда и предоставление услуг;</w:t>
            </w:r>
          </w:p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  <w:lang w:val="en-US"/>
              </w:rPr>
              <w:t>S</w:t>
            </w:r>
            <w:hyperlink w:anchor="Par2101" w:history="1">
              <w:r w:rsidRPr="00870D4C">
                <w:rPr>
                  <w:color w:val="000000" w:themeColor="text1"/>
                  <w:sz w:val="24"/>
                  <w:szCs w:val="24"/>
                </w:rPr>
                <w:t>&lt;**&gt;</w:t>
              </w:r>
            </w:hyperlink>
            <w:r w:rsidRPr="00870D4C">
              <w:rPr>
                <w:color w:val="000000" w:themeColor="text1"/>
                <w:sz w:val="24"/>
                <w:szCs w:val="24"/>
              </w:rPr>
              <w:t xml:space="preserve"> - предоставление прочих видов услуг;</w:t>
            </w:r>
          </w:p>
          <w:p w:rsidR="003337B8" w:rsidRPr="00870D4C" w:rsidRDefault="003337B8" w:rsidP="00D2236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870D4C">
              <w:rPr>
                <w:color w:val="000000" w:themeColor="text1"/>
                <w:sz w:val="24"/>
                <w:szCs w:val="24"/>
              </w:rPr>
              <w:t>1 - осуществление субъектом МСП иного основного вида предпринимательской деятельности</w:t>
            </w:r>
          </w:p>
        </w:tc>
      </w:tr>
    </w:tbl>
    <w:p w:rsidR="003337B8" w:rsidRPr="00870D4C" w:rsidRDefault="003337B8" w:rsidP="00070A9C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>Примечания:</w:t>
      </w:r>
    </w:p>
    <w:p w:rsidR="001E1386" w:rsidRPr="00870D4C" w:rsidRDefault="001E1386" w:rsidP="00070A9C">
      <w:pPr>
        <w:widowControl w:val="0"/>
        <w:rPr>
          <w:color w:val="000000" w:themeColor="text1"/>
          <w:szCs w:val="28"/>
        </w:rPr>
      </w:pPr>
      <w:bookmarkStart w:id="10" w:name="Par2097"/>
      <w:bookmarkEnd w:id="10"/>
      <w:r w:rsidRPr="00870D4C">
        <w:rPr>
          <w:color w:val="000000" w:themeColor="text1"/>
          <w:szCs w:val="28"/>
        </w:rPr>
        <w:t>- Итоговое количество баллов заявки вычисляется как сумма баллов, присвоенных заявке по каждому из критериев.</w:t>
      </w:r>
    </w:p>
    <w:p w:rsidR="007D5617" w:rsidRPr="00870D4C" w:rsidRDefault="007D5617" w:rsidP="007D5617">
      <w:pPr>
        <w:autoSpaceDE w:val="0"/>
        <w:autoSpaceDN w:val="0"/>
        <w:adjustRightInd w:val="0"/>
        <w:ind w:firstLine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</w:rPr>
        <w:t xml:space="preserve">        </w:t>
      </w:r>
      <w:r w:rsidR="00C2242D" w:rsidRPr="00870D4C">
        <w:rPr>
          <w:color w:val="000000" w:themeColor="text1"/>
          <w:szCs w:val="28"/>
        </w:rPr>
        <w:t xml:space="preserve">     </w:t>
      </w:r>
      <w:r w:rsidRPr="00870D4C">
        <w:rPr>
          <w:color w:val="000000" w:themeColor="text1"/>
          <w:szCs w:val="28"/>
        </w:rPr>
        <w:t>-</w:t>
      </w:r>
      <w:r w:rsidR="00C2242D" w:rsidRPr="00870D4C">
        <w:rPr>
          <w:color w:val="000000" w:themeColor="text1"/>
          <w:szCs w:val="28"/>
        </w:rPr>
        <w:t xml:space="preserve"> </w:t>
      </w:r>
      <w:r w:rsidRPr="00870D4C">
        <w:rPr>
          <w:color w:val="000000" w:themeColor="text1"/>
          <w:szCs w:val="28"/>
          <w:lang w:eastAsia="ru-RU"/>
        </w:rPr>
        <w:t>Каждой заявке присваивается порядковый номер в порядке уменьшения количества баллов. Заявке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</w:t>
      </w:r>
    </w:p>
    <w:p w:rsidR="00290D57" w:rsidRPr="00870D4C" w:rsidRDefault="00C2242D" w:rsidP="00C2242D">
      <w:pPr>
        <w:autoSpaceDE w:val="0"/>
        <w:autoSpaceDN w:val="0"/>
        <w:adjustRightInd w:val="0"/>
        <w:ind w:firstLine="0"/>
        <w:rPr>
          <w:color w:val="000000" w:themeColor="text1"/>
          <w:szCs w:val="28"/>
          <w:lang w:eastAsia="ru-RU"/>
        </w:rPr>
      </w:pPr>
      <w:r w:rsidRPr="00870D4C">
        <w:rPr>
          <w:color w:val="000000" w:themeColor="text1"/>
          <w:szCs w:val="28"/>
        </w:rPr>
        <w:t xml:space="preserve">            </w:t>
      </w:r>
      <w:r w:rsidR="001E1386" w:rsidRPr="00870D4C">
        <w:rPr>
          <w:color w:val="000000" w:themeColor="text1"/>
          <w:szCs w:val="28"/>
        </w:rPr>
        <w:t xml:space="preserve">- </w:t>
      </w:r>
      <w:bookmarkStart w:id="11" w:name="Par2101"/>
      <w:bookmarkEnd w:id="11"/>
      <w:r w:rsidR="00290D57" w:rsidRPr="00870D4C">
        <w:rPr>
          <w:color w:val="000000" w:themeColor="text1"/>
          <w:szCs w:val="28"/>
          <w:lang w:eastAsia="ru-RU"/>
        </w:rPr>
        <w:t xml:space="preserve"> В случае наличия заявок, имеющих одинаковое количество баллов, более высокий порядковый номер присваивается заявке с большим значением критерия «Принятие участником отбора обязательства по сохранению или увеличению </w:t>
      </w:r>
      <w:r w:rsidR="00290D57" w:rsidRPr="00870D4C">
        <w:rPr>
          <w:color w:val="000000" w:themeColor="text1"/>
          <w:szCs w:val="28"/>
          <w:lang w:eastAsia="ru-RU"/>
        </w:rPr>
        <w:lastRenderedPageBreak/>
        <w:t>среднесписочной численности работников в год предоставления субсидии по сравнению с годом, предшествующим году предоставления субсидии». В случае равенства значения критерия приоритет отдается заявке, поступившей в более раннюю дату, а при совпадении дат - в более раннее время.</w:t>
      </w:r>
    </w:p>
    <w:p w:rsidR="003337B8" w:rsidRPr="00870D4C" w:rsidRDefault="001E1386" w:rsidP="00290D57">
      <w:pPr>
        <w:widowControl w:val="0"/>
        <w:rPr>
          <w:color w:val="000000" w:themeColor="text1"/>
          <w:szCs w:val="28"/>
        </w:rPr>
      </w:pPr>
      <w:r w:rsidRPr="00870D4C">
        <w:rPr>
          <w:color w:val="000000" w:themeColor="text1"/>
          <w:szCs w:val="28"/>
        </w:rPr>
        <w:t xml:space="preserve">          </w:t>
      </w:r>
      <w:r w:rsidR="003337B8" w:rsidRPr="00870D4C">
        <w:rPr>
          <w:color w:val="000000" w:themeColor="text1"/>
          <w:szCs w:val="28"/>
        </w:rPr>
        <w:t xml:space="preserve">- наименование раздела Общероссийского </w:t>
      </w:r>
      <w:hyperlink r:id="rId56" w:history="1">
        <w:r w:rsidR="003337B8" w:rsidRPr="00870D4C">
          <w:rPr>
            <w:color w:val="000000" w:themeColor="text1"/>
            <w:szCs w:val="28"/>
          </w:rPr>
          <w:t>классификатора</w:t>
        </w:r>
      </w:hyperlink>
      <w:r w:rsidR="003337B8" w:rsidRPr="00870D4C">
        <w:rPr>
          <w:color w:val="000000" w:themeColor="text1"/>
          <w:szCs w:val="28"/>
        </w:rPr>
        <w:t xml:space="preserve"> видов экономической деятельности ОК 029-2014 (КДЕС Ред.2), утвержденного приказом  Госстандарта России от 31.01.2014 N 14-ст.</w:t>
      </w:r>
    </w:p>
    <w:p w:rsidR="00AC2921" w:rsidRPr="00870D4C" w:rsidRDefault="00AC2921" w:rsidP="00070A9C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38C9" w:rsidRPr="00870D4C" w:rsidRDefault="00E136C6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</w:t>
      </w:r>
      <w:r w:rsidR="001E1386" w:rsidRPr="00870D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E038C9" w:rsidRPr="00870D4C" w:rsidRDefault="00E038C9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38C9" w:rsidRPr="00870D4C" w:rsidRDefault="00E038C9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38C9" w:rsidRPr="00870D4C" w:rsidRDefault="00E038C9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38C9" w:rsidRPr="00870D4C" w:rsidRDefault="00E038C9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38C9" w:rsidRPr="00870D4C" w:rsidRDefault="00E038C9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38C9" w:rsidRPr="00870D4C" w:rsidRDefault="00E038C9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3AA3" w:rsidRPr="00870D4C" w:rsidRDefault="00733AA3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3AA3" w:rsidRPr="00870D4C" w:rsidRDefault="00733AA3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3AA3" w:rsidRPr="00870D4C" w:rsidRDefault="00733AA3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3AA3" w:rsidRPr="00870D4C" w:rsidRDefault="00733AA3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3AA3" w:rsidRPr="00870D4C" w:rsidRDefault="00733AA3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3AA3" w:rsidRPr="00870D4C" w:rsidRDefault="00733AA3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3AA3" w:rsidRPr="00870D4C" w:rsidRDefault="00733AA3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3AA3" w:rsidRPr="00870D4C" w:rsidRDefault="00733AA3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3AA3" w:rsidRPr="00870D4C" w:rsidRDefault="00733AA3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3AA3" w:rsidRPr="00870D4C" w:rsidRDefault="00733AA3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3AA3" w:rsidRPr="00870D4C" w:rsidRDefault="00733AA3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3AA3" w:rsidRPr="00870D4C" w:rsidRDefault="00733AA3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3AA3" w:rsidRPr="00870D4C" w:rsidRDefault="00733AA3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3AA3" w:rsidRPr="00870D4C" w:rsidRDefault="00733AA3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3AA3" w:rsidRPr="00870D4C" w:rsidRDefault="00733AA3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3AA3" w:rsidRPr="00870D4C" w:rsidRDefault="00733AA3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3AA3" w:rsidRPr="00870D4C" w:rsidRDefault="00733AA3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3AA3" w:rsidRPr="00870D4C" w:rsidRDefault="00733AA3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3AA3" w:rsidRPr="00870D4C" w:rsidRDefault="00733AA3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3AA3" w:rsidRPr="00870D4C" w:rsidRDefault="00733AA3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3AA3" w:rsidRPr="00870D4C" w:rsidRDefault="00733AA3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3AA3" w:rsidRPr="00870D4C" w:rsidRDefault="00733AA3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3AA3" w:rsidRPr="00870D4C" w:rsidRDefault="00733AA3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3AA3" w:rsidRPr="00870D4C" w:rsidRDefault="00733AA3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3AA3" w:rsidRPr="00870D4C" w:rsidRDefault="00733AA3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3AA3" w:rsidRPr="00870D4C" w:rsidRDefault="00733AA3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3AA3" w:rsidRPr="00870D4C" w:rsidRDefault="00733AA3" w:rsidP="00070A9C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3C63" w:rsidRPr="00870D4C" w:rsidRDefault="00C2242D" w:rsidP="00C2242D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</w:p>
    <w:p w:rsidR="004A3C63" w:rsidRPr="00870D4C" w:rsidRDefault="004A3C63" w:rsidP="00C2242D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3C63" w:rsidRPr="00870D4C" w:rsidRDefault="004A3C63" w:rsidP="00C2242D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21CA" w:rsidRPr="00870D4C" w:rsidRDefault="007421CA" w:rsidP="004A3C63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Таблицы экономических показателей деятельности</w:t>
      </w:r>
    </w:p>
    <w:p w:rsidR="007421CA" w:rsidRPr="00870D4C" w:rsidRDefault="007421CA" w:rsidP="00070A9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субъектов МСП для получения субсидии</w:t>
      </w: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1CA" w:rsidRPr="00870D4C" w:rsidRDefault="007421CA" w:rsidP="00070A9C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7D64BB"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1CA" w:rsidRPr="00870D4C" w:rsidRDefault="007421CA" w:rsidP="00070A9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1187"/>
      <w:bookmarkEnd w:id="12"/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Экономические показатели деятельности субъекта МСП,</w:t>
      </w:r>
    </w:p>
    <w:p w:rsidR="007421CA" w:rsidRPr="00870D4C" w:rsidRDefault="007421CA" w:rsidP="00070A9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применяющего общую систему налогообложения</w:t>
      </w: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субъекта МСП _____________________________________________</w:t>
      </w:r>
    </w:p>
    <w:p w:rsidR="007421CA" w:rsidRPr="00870D4C" w:rsidRDefault="007421CA" w:rsidP="00733AA3">
      <w:pPr>
        <w:pStyle w:val="ConsPlusNormal"/>
        <w:spacing w:before="16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067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629"/>
        <w:gridCol w:w="1132"/>
        <w:gridCol w:w="1134"/>
        <w:gridCol w:w="1132"/>
        <w:gridCol w:w="1474"/>
      </w:tblGrid>
      <w:tr w:rsidR="00870D4C" w:rsidRPr="00870D4C" w:rsidTr="007124A9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Годы, предшествующие году предоставления субсидии </w:t>
            </w:r>
            <w:hyperlink w:anchor="Par1413">
              <w:r w:rsidRPr="00870D4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предоставления субсидии, показатели за год (план)</w:t>
            </w:r>
          </w:p>
        </w:tc>
      </w:tr>
      <w:tr w:rsidR="00870D4C" w:rsidRPr="00870D4C" w:rsidTr="007124A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за 3-й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за 2-й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за 1-й год</w:t>
            </w: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Выручка, тыс. рублей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Чистая прибыль, тыс. рублей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Средняя численность работников (включая выполнявших работы по договорам гражданско-правового характера), человек, всего, из нее </w:t>
            </w:r>
            <w:hyperlink w:anchor="Par1415">
              <w:r w:rsidRPr="00870D4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&lt;**&gt;</w:t>
              </w:r>
            </w:hyperlink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среднесписочного состава (численность работников без внешних совместителей) </w:t>
            </w:r>
            <w:hyperlink w:anchor="Par1415">
              <w:r w:rsidRPr="00870D4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внешних совместителей </w:t>
            </w:r>
            <w:hyperlink w:anchor="Par1415">
              <w:r w:rsidRPr="00870D4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договорам гражданско-правового характера </w:t>
            </w:r>
            <w:hyperlink w:anchor="Par1415">
              <w:r w:rsidRPr="00870D4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Фонд начисленной заработной платы работников, тыс. рублей </w:t>
            </w:r>
            <w:hyperlink w:anchor="Par1415">
              <w:r w:rsidRPr="00870D4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Среднемесячная заработная плата, тыс. рублей </w:t>
            </w:r>
            <w:hyperlink w:anchor="Par1415">
              <w:r w:rsidRPr="00870D4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6.3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6.4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транспортный налог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земельный налог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1CA" w:rsidRPr="00870D4C" w:rsidRDefault="007421CA" w:rsidP="00070A9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юридического лица</w:t>
      </w:r>
    </w:p>
    <w:p w:rsidR="007421CA" w:rsidRPr="00870D4C" w:rsidRDefault="007421CA" w:rsidP="00070A9C">
      <w:pPr>
        <w:pStyle w:val="ConsPlusNormal"/>
        <w:spacing w:before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(индивидуальный предприниматель) _______________ (________________________)</w:t>
      </w: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5BF7" w:rsidRPr="00870D4C" w:rsidRDefault="00BC5BF7" w:rsidP="00070A9C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C5BF7" w:rsidRPr="00870D4C" w:rsidRDefault="00BC5BF7" w:rsidP="00070A9C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C5BF7" w:rsidRPr="00870D4C" w:rsidRDefault="00BC5BF7" w:rsidP="00070A9C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C5BF7" w:rsidRPr="00870D4C" w:rsidRDefault="00BC5BF7" w:rsidP="00070A9C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C5BF7" w:rsidRPr="00870D4C" w:rsidRDefault="00BC5BF7" w:rsidP="00070A9C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C5BF7" w:rsidRPr="00870D4C" w:rsidRDefault="00BC5BF7" w:rsidP="00070A9C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E136C6" w:rsidRPr="00870D4C" w:rsidRDefault="00E136C6" w:rsidP="00070A9C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E136C6" w:rsidRPr="00870D4C" w:rsidRDefault="00E136C6" w:rsidP="00070A9C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E136C6" w:rsidRPr="00870D4C" w:rsidRDefault="00E136C6" w:rsidP="00070A9C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E136C6" w:rsidRPr="00870D4C" w:rsidRDefault="00E136C6" w:rsidP="00070A9C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E136C6" w:rsidRPr="00870D4C" w:rsidRDefault="00E136C6" w:rsidP="00070A9C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E136C6" w:rsidRPr="00870D4C" w:rsidRDefault="00E136C6" w:rsidP="00070A9C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E136C6" w:rsidRPr="00870D4C" w:rsidRDefault="00E136C6" w:rsidP="00070A9C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E136C6" w:rsidRPr="00870D4C" w:rsidRDefault="00E136C6" w:rsidP="00070A9C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EA5440" w:rsidRPr="00870D4C" w:rsidRDefault="00EA5440" w:rsidP="00EA5440">
      <w:pPr>
        <w:tabs>
          <w:tab w:val="left" w:pos="3705"/>
        </w:tabs>
        <w:ind w:right="4676" w:firstLine="0"/>
        <w:rPr>
          <w:color w:val="000000" w:themeColor="text1"/>
          <w:szCs w:val="28"/>
        </w:rPr>
      </w:pPr>
    </w:p>
    <w:p w:rsidR="00EA5440" w:rsidRPr="00870D4C" w:rsidRDefault="00EA5440" w:rsidP="00EA5440">
      <w:pPr>
        <w:tabs>
          <w:tab w:val="left" w:pos="3705"/>
        </w:tabs>
        <w:ind w:right="4676" w:firstLine="0"/>
        <w:rPr>
          <w:color w:val="000000" w:themeColor="text1"/>
          <w:szCs w:val="28"/>
        </w:rPr>
      </w:pPr>
    </w:p>
    <w:p w:rsidR="00CB5217" w:rsidRPr="00870D4C" w:rsidRDefault="00CB5217" w:rsidP="00EA5440">
      <w:pPr>
        <w:tabs>
          <w:tab w:val="left" w:pos="3705"/>
        </w:tabs>
        <w:ind w:right="4676" w:firstLine="0"/>
        <w:rPr>
          <w:color w:val="000000" w:themeColor="text1"/>
          <w:szCs w:val="28"/>
        </w:rPr>
      </w:pPr>
    </w:p>
    <w:p w:rsidR="004A3C63" w:rsidRPr="00870D4C" w:rsidRDefault="004A3C63" w:rsidP="00070A9C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1CA" w:rsidRPr="00870D4C" w:rsidRDefault="007421CA" w:rsidP="00070A9C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Таблица </w:t>
      </w:r>
      <w:r w:rsidR="007D64BB"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1CA" w:rsidRPr="00870D4C" w:rsidRDefault="007421CA" w:rsidP="00070A9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1290"/>
      <w:bookmarkEnd w:id="13"/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Экономические показатели деятельности субъекта МСП,</w:t>
      </w:r>
    </w:p>
    <w:p w:rsidR="007421CA" w:rsidRPr="00870D4C" w:rsidRDefault="007421CA" w:rsidP="00070A9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применяющего упрощенную систему налогообложения, патентную</w:t>
      </w:r>
    </w:p>
    <w:p w:rsidR="007421CA" w:rsidRPr="00870D4C" w:rsidRDefault="007421CA" w:rsidP="00070A9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систему налогообложения, систему налогообложения</w:t>
      </w:r>
    </w:p>
    <w:p w:rsidR="007421CA" w:rsidRPr="00870D4C" w:rsidRDefault="007421CA" w:rsidP="00070A9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для сельскохозяйственных товаропроизводителей</w:t>
      </w: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1CA" w:rsidRPr="00870D4C" w:rsidRDefault="007421CA" w:rsidP="00070A9C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субъекта МСП _____________________________________________</w:t>
      </w:r>
    </w:p>
    <w:p w:rsidR="007421CA" w:rsidRPr="00870D4C" w:rsidRDefault="007421CA" w:rsidP="00CB5217">
      <w:pPr>
        <w:pStyle w:val="ConsPlusNormal"/>
        <w:spacing w:before="16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067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629"/>
        <w:gridCol w:w="1132"/>
        <w:gridCol w:w="1134"/>
        <w:gridCol w:w="1132"/>
        <w:gridCol w:w="1474"/>
      </w:tblGrid>
      <w:tr w:rsidR="00870D4C" w:rsidRPr="00870D4C" w:rsidTr="007124A9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Годы, предшествующие году предоставления субсидии </w:t>
            </w:r>
            <w:hyperlink w:anchor="Par1413">
              <w:r w:rsidRPr="00870D4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предоставления субсидии, показатели за год (план)</w:t>
            </w:r>
          </w:p>
        </w:tc>
      </w:tr>
      <w:tr w:rsidR="00870D4C" w:rsidRPr="00870D4C" w:rsidTr="007124A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за 3-й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за 2-й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за 1-й год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Доход, тыс. рублей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Расходы, тыс. рублей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Чистый доход </w:t>
            </w:r>
            <w:hyperlink w:anchor="Par1415">
              <w:r w:rsidRPr="00870D4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&lt;**&gt;</w:t>
              </w:r>
            </w:hyperlink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тыс. рублей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Средняя численность работников (включая выполнявших работы по договорам гражданско-правового характера), человек, всего, из нее </w:t>
            </w:r>
            <w:hyperlink w:anchor="Par1416">
              <w:r w:rsidRPr="00870D4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&lt;***&gt;</w:t>
              </w:r>
            </w:hyperlink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среднесписочного состава (численность работников без внешних совместителей) </w:t>
            </w:r>
            <w:hyperlink w:anchor="Par1416">
              <w:r w:rsidRPr="00870D4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&lt;***&gt;</w:t>
              </w:r>
            </w:hyperlink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внешних совместителей </w:t>
            </w:r>
            <w:hyperlink w:anchor="Par1416">
              <w:r w:rsidRPr="00870D4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&lt;***&gt;</w:t>
              </w:r>
            </w:hyperlink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договорам гражданско-</w:t>
            </w: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правового характера </w:t>
            </w:r>
            <w:hyperlink w:anchor="Par1416">
              <w:r w:rsidRPr="00870D4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&lt;***&gt;</w:t>
              </w:r>
            </w:hyperlink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Фонд начисленной заработной платы работников, тыс. рублей </w:t>
            </w:r>
            <w:hyperlink w:anchor="Par1416">
              <w:r w:rsidRPr="00870D4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&lt;***&gt;</w:t>
              </w:r>
            </w:hyperlink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Среднемесячная заработная плата, тыс. рублей </w:t>
            </w:r>
            <w:hyperlink w:anchor="Par1416">
              <w:r w:rsidRPr="00870D4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&lt;***&gt;</w:t>
              </w:r>
            </w:hyperlink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7.2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налог, уплачиваемый в связи с применением упрощенной системы налогообложения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налог, уплачиваемый в связи с применением патентной системы налогообложения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7.4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7.6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транспортный налог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D4C" w:rsidRPr="00870D4C" w:rsidTr="007124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7.7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земельный налог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CA" w:rsidRPr="00870D4C" w:rsidRDefault="007421CA" w:rsidP="000862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1CA" w:rsidRPr="00870D4C" w:rsidRDefault="007421CA" w:rsidP="00070A9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юридического лица</w:t>
      </w:r>
    </w:p>
    <w:p w:rsidR="007421CA" w:rsidRPr="00870D4C" w:rsidRDefault="007421CA" w:rsidP="00070A9C">
      <w:pPr>
        <w:pStyle w:val="ConsPlusNormal"/>
        <w:spacing w:before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(индивидуальный предприниматель) _______________ (________________________)</w:t>
      </w: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ar1413"/>
      <w:bookmarkEnd w:id="14"/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&lt;*&gt; При заполнении таблиц учитываются данные по трем годам, предшествовавшим году предоставления субсидии.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Пример: если субсидия предоставляется в 2024 году, то предшествующие годы - 2023 (1-й год, предшествующий году предоставления субсидии), 2022 (2-й </w:t>
      </w: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год, предшествующий году предоставления субсидии) и 2021 (3-й год, предшествующий году предоставления субсидии).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ar1415"/>
      <w:bookmarkEnd w:id="15"/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&lt;**&gt; Доход за вычетом суммы расходов и уплаченных налогов.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ar1416"/>
      <w:bookmarkEnd w:id="16"/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&lt;***&gt; Заполняется отдельной строкой по каждому обособленному подразделению, осуществляющему деятельность на территории Новосибирской области и указанному в </w:t>
      </w:r>
      <w:hyperlink w:anchor="Par1066">
        <w:r w:rsidRPr="00870D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6</w:t>
        </w:r>
      </w:hyperlink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заявки на оказание финансовой поддержки.</w:t>
      </w:r>
    </w:p>
    <w:p w:rsidR="007421CA" w:rsidRPr="00870D4C" w:rsidRDefault="007421CA" w:rsidP="00070A9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Среднемесячная заработная плата рассчитывается в соответствии с </w:t>
      </w:r>
      <w:hyperlink r:id="rId57">
        <w:r w:rsidRPr="00870D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24.12.2007 </w:t>
      </w:r>
      <w:r w:rsidR="007D64BB"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922 </w:t>
      </w:r>
      <w:r w:rsidR="00A62FC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Об особенностях порядка исчи</w:t>
      </w:r>
      <w:r w:rsidR="00A62FCC">
        <w:rPr>
          <w:rFonts w:ascii="Times New Roman" w:hAnsi="Times New Roman" w:cs="Times New Roman"/>
          <w:color w:val="000000" w:themeColor="text1"/>
          <w:sz w:val="28"/>
          <w:szCs w:val="28"/>
        </w:rPr>
        <w:t>сления средней заработной платы»</w:t>
      </w:r>
      <w:r w:rsidRPr="00870D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1CA" w:rsidRPr="00870D4C" w:rsidRDefault="007421CA" w:rsidP="00070A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018F" w:rsidRPr="00870D4C" w:rsidRDefault="00D5018F" w:rsidP="00F92D56">
      <w:pPr>
        <w:ind w:firstLine="0"/>
        <w:rPr>
          <w:color w:val="000000" w:themeColor="text1"/>
        </w:rPr>
      </w:pPr>
    </w:p>
    <w:sectPr w:rsidR="00D5018F" w:rsidRPr="00870D4C" w:rsidSect="001A04F7">
      <w:footerReference w:type="default" r:id="rId58"/>
      <w:pgSz w:w="11906" w:h="16838" w:code="9"/>
      <w:pgMar w:top="1134" w:right="567" w:bottom="1134" w:left="1418" w:header="709" w:footer="40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6BC" w:rsidRDefault="00CE26BC" w:rsidP="004B10A3">
      <w:r>
        <w:separator/>
      </w:r>
    </w:p>
  </w:endnote>
  <w:endnote w:type="continuationSeparator" w:id="0">
    <w:p w:rsidR="00CE26BC" w:rsidRDefault="00CE26BC" w:rsidP="004B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43E" w:rsidRDefault="00CC543E" w:rsidP="004B10A3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6BC" w:rsidRDefault="00CE26BC" w:rsidP="004B10A3">
      <w:r>
        <w:separator/>
      </w:r>
    </w:p>
  </w:footnote>
  <w:footnote w:type="continuationSeparator" w:id="0">
    <w:p w:rsidR="00CE26BC" w:rsidRDefault="00CE26BC" w:rsidP="004B1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43E" w:rsidRPr="00A87E7A" w:rsidRDefault="00CC543E">
    <w:pPr>
      <w:pStyle w:val="a5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505D"/>
    <w:multiLevelType w:val="hybridMultilevel"/>
    <w:tmpl w:val="B2C25660"/>
    <w:lvl w:ilvl="0" w:tplc="4FBC59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22F32"/>
    <w:multiLevelType w:val="hybridMultilevel"/>
    <w:tmpl w:val="16C4E572"/>
    <w:lvl w:ilvl="0" w:tplc="E27071F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56105E"/>
    <w:multiLevelType w:val="hybridMultilevel"/>
    <w:tmpl w:val="AC5E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E9"/>
    <w:rsid w:val="00003425"/>
    <w:rsid w:val="00004CED"/>
    <w:rsid w:val="00006147"/>
    <w:rsid w:val="000067A1"/>
    <w:rsid w:val="00010A81"/>
    <w:rsid w:val="00024FD5"/>
    <w:rsid w:val="00026978"/>
    <w:rsid w:val="00027217"/>
    <w:rsid w:val="00036429"/>
    <w:rsid w:val="00044108"/>
    <w:rsid w:val="000511D5"/>
    <w:rsid w:val="000533D5"/>
    <w:rsid w:val="00055F1F"/>
    <w:rsid w:val="000604DD"/>
    <w:rsid w:val="00060A61"/>
    <w:rsid w:val="00061931"/>
    <w:rsid w:val="00062EEA"/>
    <w:rsid w:val="0006558E"/>
    <w:rsid w:val="000667EB"/>
    <w:rsid w:val="0007008C"/>
    <w:rsid w:val="00070A9C"/>
    <w:rsid w:val="000732A9"/>
    <w:rsid w:val="00077371"/>
    <w:rsid w:val="000817C6"/>
    <w:rsid w:val="0008213E"/>
    <w:rsid w:val="00086219"/>
    <w:rsid w:val="000942AA"/>
    <w:rsid w:val="000A037C"/>
    <w:rsid w:val="000A178C"/>
    <w:rsid w:val="000A55C8"/>
    <w:rsid w:val="000A617B"/>
    <w:rsid w:val="000B082A"/>
    <w:rsid w:val="000B1CEB"/>
    <w:rsid w:val="000B4C04"/>
    <w:rsid w:val="000B6210"/>
    <w:rsid w:val="000C5389"/>
    <w:rsid w:val="000C645A"/>
    <w:rsid w:val="000C7852"/>
    <w:rsid w:val="000D0338"/>
    <w:rsid w:val="000D1CCB"/>
    <w:rsid w:val="000D2F36"/>
    <w:rsid w:val="000D6385"/>
    <w:rsid w:val="000D7C8B"/>
    <w:rsid w:val="000E204E"/>
    <w:rsid w:val="000E5FD3"/>
    <w:rsid w:val="000E67A7"/>
    <w:rsid w:val="000E75B6"/>
    <w:rsid w:val="000F100B"/>
    <w:rsid w:val="000F6BEC"/>
    <w:rsid w:val="001012F5"/>
    <w:rsid w:val="0010522C"/>
    <w:rsid w:val="001079AF"/>
    <w:rsid w:val="0011428D"/>
    <w:rsid w:val="00114392"/>
    <w:rsid w:val="00122AF0"/>
    <w:rsid w:val="00123BEF"/>
    <w:rsid w:val="00125A20"/>
    <w:rsid w:val="00126C5E"/>
    <w:rsid w:val="001311CD"/>
    <w:rsid w:val="00136D09"/>
    <w:rsid w:val="00137F96"/>
    <w:rsid w:val="00150B2B"/>
    <w:rsid w:val="001554EC"/>
    <w:rsid w:val="00155AAD"/>
    <w:rsid w:val="00157F3D"/>
    <w:rsid w:val="00157F6E"/>
    <w:rsid w:val="00160F28"/>
    <w:rsid w:val="00166739"/>
    <w:rsid w:val="001717B6"/>
    <w:rsid w:val="00171897"/>
    <w:rsid w:val="001730AA"/>
    <w:rsid w:val="0019242B"/>
    <w:rsid w:val="001A04F7"/>
    <w:rsid w:val="001A0CD6"/>
    <w:rsid w:val="001A2289"/>
    <w:rsid w:val="001A6294"/>
    <w:rsid w:val="001B7020"/>
    <w:rsid w:val="001C6C56"/>
    <w:rsid w:val="001C7275"/>
    <w:rsid w:val="001D68C6"/>
    <w:rsid w:val="001E04A2"/>
    <w:rsid w:val="001E0EF7"/>
    <w:rsid w:val="001E1386"/>
    <w:rsid w:val="001E5D1F"/>
    <w:rsid w:val="001E6C62"/>
    <w:rsid w:val="001F0F84"/>
    <w:rsid w:val="001F4C58"/>
    <w:rsid w:val="00200247"/>
    <w:rsid w:val="00200BD9"/>
    <w:rsid w:val="00207FDC"/>
    <w:rsid w:val="00210C6C"/>
    <w:rsid w:val="0021684E"/>
    <w:rsid w:val="00217F9D"/>
    <w:rsid w:val="002202D8"/>
    <w:rsid w:val="00222286"/>
    <w:rsid w:val="0022238B"/>
    <w:rsid w:val="00224F2B"/>
    <w:rsid w:val="0022710F"/>
    <w:rsid w:val="0023689D"/>
    <w:rsid w:val="00236B6A"/>
    <w:rsid w:val="00237855"/>
    <w:rsid w:val="00244938"/>
    <w:rsid w:val="002503DC"/>
    <w:rsid w:val="00251BC4"/>
    <w:rsid w:val="00252D4F"/>
    <w:rsid w:val="00253DC7"/>
    <w:rsid w:val="00255518"/>
    <w:rsid w:val="0026031D"/>
    <w:rsid w:val="002605B0"/>
    <w:rsid w:val="00263ECF"/>
    <w:rsid w:val="00266216"/>
    <w:rsid w:val="0027375C"/>
    <w:rsid w:val="00275F89"/>
    <w:rsid w:val="002908CA"/>
    <w:rsid w:val="00290D57"/>
    <w:rsid w:val="00292198"/>
    <w:rsid w:val="00293719"/>
    <w:rsid w:val="002940B0"/>
    <w:rsid w:val="00297276"/>
    <w:rsid w:val="002B0087"/>
    <w:rsid w:val="002B238E"/>
    <w:rsid w:val="002B29C4"/>
    <w:rsid w:val="002B33C1"/>
    <w:rsid w:val="002B4A5D"/>
    <w:rsid w:val="002B6213"/>
    <w:rsid w:val="002B6606"/>
    <w:rsid w:val="002B6776"/>
    <w:rsid w:val="002B7097"/>
    <w:rsid w:val="002C572D"/>
    <w:rsid w:val="002D39D0"/>
    <w:rsid w:val="002D574F"/>
    <w:rsid w:val="002E1F8A"/>
    <w:rsid w:val="002E3E42"/>
    <w:rsid w:val="002E3F37"/>
    <w:rsid w:val="002E4A0F"/>
    <w:rsid w:val="002E4CA0"/>
    <w:rsid w:val="002E74BD"/>
    <w:rsid w:val="002F1E15"/>
    <w:rsid w:val="002F3A12"/>
    <w:rsid w:val="002F5A3D"/>
    <w:rsid w:val="0030033E"/>
    <w:rsid w:val="00300FB8"/>
    <w:rsid w:val="00301F1F"/>
    <w:rsid w:val="0030494A"/>
    <w:rsid w:val="00306DC7"/>
    <w:rsid w:val="00307881"/>
    <w:rsid w:val="00312B9F"/>
    <w:rsid w:val="00313D6D"/>
    <w:rsid w:val="00321C01"/>
    <w:rsid w:val="00331004"/>
    <w:rsid w:val="003337B8"/>
    <w:rsid w:val="0033748C"/>
    <w:rsid w:val="00340A07"/>
    <w:rsid w:val="00340BA3"/>
    <w:rsid w:val="00351AC7"/>
    <w:rsid w:val="003522DF"/>
    <w:rsid w:val="003538E5"/>
    <w:rsid w:val="003555D8"/>
    <w:rsid w:val="0035598C"/>
    <w:rsid w:val="00356189"/>
    <w:rsid w:val="00356DC8"/>
    <w:rsid w:val="00356DF4"/>
    <w:rsid w:val="00365FF6"/>
    <w:rsid w:val="003663AC"/>
    <w:rsid w:val="0037046F"/>
    <w:rsid w:val="00370F5F"/>
    <w:rsid w:val="00374F0D"/>
    <w:rsid w:val="00386D8C"/>
    <w:rsid w:val="00394D48"/>
    <w:rsid w:val="003950D5"/>
    <w:rsid w:val="003A2BE2"/>
    <w:rsid w:val="003A4697"/>
    <w:rsid w:val="003B2765"/>
    <w:rsid w:val="003B4052"/>
    <w:rsid w:val="003B4832"/>
    <w:rsid w:val="003C320E"/>
    <w:rsid w:val="003C6826"/>
    <w:rsid w:val="003D0959"/>
    <w:rsid w:val="003D37EC"/>
    <w:rsid w:val="003D707D"/>
    <w:rsid w:val="003E3805"/>
    <w:rsid w:val="003E5323"/>
    <w:rsid w:val="003E6E1C"/>
    <w:rsid w:val="003E75C5"/>
    <w:rsid w:val="003F14FD"/>
    <w:rsid w:val="003F7FD1"/>
    <w:rsid w:val="0040110B"/>
    <w:rsid w:val="00406636"/>
    <w:rsid w:val="00406AC1"/>
    <w:rsid w:val="00406F78"/>
    <w:rsid w:val="0041009B"/>
    <w:rsid w:val="00410EBE"/>
    <w:rsid w:val="00411A1D"/>
    <w:rsid w:val="004137CE"/>
    <w:rsid w:val="00415669"/>
    <w:rsid w:val="0041597F"/>
    <w:rsid w:val="0041668E"/>
    <w:rsid w:val="00416D6B"/>
    <w:rsid w:val="00417AAC"/>
    <w:rsid w:val="004220CA"/>
    <w:rsid w:val="00427D28"/>
    <w:rsid w:val="00427DBA"/>
    <w:rsid w:val="00433A9B"/>
    <w:rsid w:val="0043537F"/>
    <w:rsid w:val="00445F9B"/>
    <w:rsid w:val="00446726"/>
    <w:rsid w:val="00450C41"/>
    <w:rsid w:val="00452169"/>
    <w:rsid w:val="004562EC"/>
    <w:rsid w:val="00460600"/>
    <w:rsid w:val="00461C19"/>
    <w:rsid w:val="004641D8"/>
    <w:rsid w:val="00465E9D"/>
    <w:rsid w:val="00470F26"/>
    <w:rsid w:val="00473611"/>
    <w:rsid w:val="004754BD"/>
    <w:rsid w:val="0048144E"/>
    <w:rsid w:val="004828BC"/>
    <w:rsid w:val="00483B1D"/>
    <w:rsid w:val="004843F4"/>
    <w:rsid w:val="004867D7"/>
    <w:rsid w:val="004903CA"/>
    <w:rsid w:val="0049077F"/>
    <w:rsid w:val="00491349"/>
    <w:rsid w:val="00494BC5"/>
    <w:rsid w:val="00494C5C"/>
    <w:rsid w:val="004A1A19"/>
    <w:rsid w:val="004A33C6"/>
    <w:rsid w:val="004A3C63"/>
    <w:rsid w:val="004B0535"/>
    <w:rsid w:val="004B0DD3"/>
    <w:rsid w:val="004B0DE3"/>
    <w:rsid w:val="004B10A3"/>
    <w:rsid w:val="004C2A9D"/>
    <w:rsid w:val="004C33AB"/>
    <w:rsid w:val="004C5FB5"/>
    <w:rsid w:val="004C72B9"/>
    <w:rsid w:val="004C7FA3"/>
    <w:rsid w:val="004D3B75"/>
    <w:rsid w:val="004D536A"/>
    <w:rsid w:val="004E22F7"/>
    <w:rsid w:val="004E646C"/>
    <w:rsid w:val="004E7A3F"/>
    <w:rsid w:val="004F36EC"/>
    <w:rsid w:val="004F3ABA"/>
    <w:rsid w:val="004F3EAB"/>
    <w:rsid w:val="004F51EA"/>
    <w:rsid w:val="004F7BAB"/>
    <w:rsid w:val="004F7F80"/>
    <w:rsid w:val="005068BD"/>
    <w:rsid w:val="00510134"/>
    <w:rsid w:val="00512C69"/>
    <w:rsid w:val="0051457A"/>
    <w:rsid w:val="00517D0E"/>
    <w:rsid w:val="00523A6A"/>
    <w:rsid w:val="00531E26"/>
    <w:rsid w:val="005322CF"/>
    <w:rsid w:val="0053324F"/>
    <w:rsid w:val="005332AF"/>
    <w:rsid w:val="00533CEF"/>
    <w:rsid w:val="00536A43"/>
    <w:rsid w:val="00540099"/>
    <w:rsid w:val="00541ED0"/>
    <w:rsid w:val="00543086"/>
    <w:rsid w:val="00555153"/>
    <w:rsid w:val="00566BC4"/>
    <w:rsid w:val="00566EC3"/>
    <w:rsid w:val="00570A32"/>
    <w:rsid w:val="005732DE"/>
    <w:rsid w:val="0057548D"/>
    <w:rsid w:val="00575C57"/>
    <w:rsid w:val="00581B88"/>
    <w:rsid w:val="00581E28"/>
    <w:rsid w:val="00584EFE"/>
    <w:rsid w:val="00585793"/>
    <w:rsid w:val="005908A4"/>
    <w:rsid w:val="005909AC"/>
    <w:rsid w:val="00590B54"/>
    <w:rsid w:val="00595865"/>
    <w:rsid w:val="00597634"/>
    <w:rsid w:val="005A44EC"/>
    <w:rsid w:val="005B789B"/>
    <w:rsid w:val="005C41D6"/>
    <w:rsid w:val="005D144D"/>
    <w:rsid w:val="005D2BF4"/>
    <w:rsid w:val="005D2ED8"/>
    <w:rsid w:val="005D40FB"/>
    <w:rsid w:val="005D6D17"/>
    <w:rsid w:val="005D7DC4"/>
    <w:rsid w:val="005E080B"/>
    <w:rsid w:val="005E160F"/>
    <w:rsid w:val="005E3095"/>
    <w:rsid w:val="005E7C34"/>
    <w:rsid w:val="005F5C12"/>
    <w:rsid w:val="00601249"/>
    <w:rsid w:val="00605BC2"/>
    <w:rsid w:val="00610B09"/>
    <w:rsid w:val="006113D6"/>
    <w:rsid w:val="006134FB"/>
    <w:rsid w:val="00615810"/>
    <w:rsid w:val="00627142"/>
    <w:rsid w:val="006340F2"/>
    <w:rsid w:val="0063791A"/>
    <w:rsid w:val="00641AC6"/>
    <w:rsid w:val="00643344"/>
    <w:rsid w:val="00652CCF"/>
    <w:rsid w:val="00654286"/>
    <w:rsid w:val="00656585"/>
    <w:rsid w:val="00663D7B"/>
    <w:rsid w:val="00666BBF"/>
    <w:rsid w:val="00671191"/>
    <w:rsid w:val="00671BD2"/>
    <w:rsid w:val="00675FA2"/>
    <w:rsid w:val="006763B8"/>
    <w:rsid w:val="006773BD"/>
    <w:rsid w:val="00683493"/>
    <w:rsid w:val="00685886"/>
    <w:rsid w:val="006949C8"/>
    <w:rsid w:val="006A5539"/>
    <w:rsid w:val="006B2CD7"/>
    <w:rsid w:val="006C0056"/>
    <w:rsid w:val="006C0D16"/>
    <w:rsid w:val="006D0933"/>
    <w:rsid w:val="006D190A"/>
    <w:rsid w:val="006D5137"/>
    <w:rsid w:val="006D5F98"/>
    <w:rsid w:val="006D794A"/>
    <w:rsid w:val="006E1423"/>
    <w:rsid w:val="006E2FC9"/>
    <w:rsid w:val="006E497A"/>
    <w:rsid w:val="006E5953"/>
    <w:rsid w:val="006E6DFE"/>
    <w:rsid w:val="006F2507"/>
    <w:rsid w:val="006F5FEC"/>
    <w:rsid w:val="0070391A"/>
    <w:rsid w:val="00705630"/>
    <w:rsid w:val="007075F3"/>
    <w:rsid w:val="00711002"/>
    <w:rsid w:val="007115DD"/>
    <w:rsid w:val="007124A9"/>
    <w:rsid w:val="00721B45"/>
    <w:rsid w:val="007228A1"/>
    <w:rsid w:val="00724031"/>
    <w:rsid w:val="0073252B"/>
    <w:rsid w:val="00733990"/>
    <w:rsid w:val="00733AA3"/>
    <w:rsid w:val="007366D8"/>
    <w:rsid w:val="00740C66"/>
    <w:rsid w:val="00740F58"/>
    <w:rsid w:val="007421CA"/>
    <w:rsid w:val="007435A8"/>
    <w:rsid w:val="0075029A"/>
    <w:rsid w:val="0075102A"/>
    <w:rsid w:val="007523CE"/>
    <w:rsid w:val="007607CF"/>
    <w:rsid w:val="007613D3"/>
    <w:rsid w:val="00761D50"/>
    <w:rsid w:val="00767940"/>
    <w:rsid w:val="0077568A"/>
    <w:rsid w:val="0078098C"/>
    <w:rsid w:val="0078237F"/>
    <w:rsid w:val="007858DA"/>
    <w:rsid w:val="00785CC4"/>
    <w:rsid w:val="00787EF4"/>
    <w:rsid w:val="007904A1"/>
    <w:rsid w:val="007930ED"/>
    <w:rsid w:val="007A1260"/>
    <w:rsid w:val="007A1B56"/>
    <w:rsid w:val="007B2AB0"/>
    <w:rsid w:val="007B43D1"/>
    <w:rsid w:val="007B6FA4"/>
    <w:rsid w:val="007C1017"/>
    <w:rsid w:val="007C4296"/>
    <w:rsid w:val="007C4583"/>
    <w:rsid w:val="007D533D"/>
    <w:rsid w:val="007D5617"/>
    <w:rsid w:val="007D64BB"/>
    <w:rsid w:val="007D6D2C"/>
    <w:rsid w:val="007E2069"/>
    <w:rsid w:val="007E7636"/>
    <w:rsid w:val="007F0018"/>
    <w:rsid w:val="00803C3D"/>
    <w:rsid w:val="00810166"/>
    <w:rsid w:val="00810643"/>
    <w:rsid w:val="008129C7"/>
    <w:rsid w:val="008142A6"/>
    <w:rsid w:val="00816CBE"/>
    <w:rsid w:val="0082273E"/>
    <w:rsid w:val="00823070"/>
    <w:rsid w:val="00825081"/>
    <w:rsid w:val="008310F8"/>
    <w:rsid w:val="00835851"/>
    <w:rsid w:val="008403A4"/>
    <w:rsid w:val="00844BC3"/>
    <w:rsid w:val="00846A6F"/>
    <w:rsid w:val="008471F9"/>
    <w:rsid w:val="00847597"/>
    <w:rsid w:val="0085569F"/>
    <w:rsid w:val="008562DE"/>
    <w:rsid w:val="00865A88"/>
    <w:rsid w:val="008660FC"/>
    <w:rsid w:val="00870D4C"/>
    <w:rsid w:val="008734E4"/>
    <w:rsid w:val="00877CFF"/>
    <w:rsid w:val="00884AFF"/>
    <w:rsid w:val="00884F51"/>
    <w:rsid w:val="0089382A"/>
    <w:rsid w:val="00894F4E"/>
    <w:rsid w:val="008957B6"/>
    <w:rsid w:val="008A102D"/>
    <w:rsid w:val="008A4CC5"/>
    <w:rsid w:val="008B3459"/>
    <w:rsid w:val="008B397B"/>
    <w:rsid w:val="008C175E"/>
    <w:rsid w:val="008C2079"/>
    <w:rsid w:val="008C5394"/>
    <w:rsid w:val="008D4F77"/>
    <w:rsid w:val="008D6F98"/>
    <w:rsid w:val="008D7098"/>
    <w:rsid w:val="008D77AB"/>
    <w:rsid w:val="008E444A"/>
    <w:rsid w:val="008E6DDF"/>
    <w:rsid w:val="008E746D"/>
    <w:rsid w:val="008F054E"/>
    <w:rsid w:val="008F3544"/>
    <w:rsid w:val="008F3CC0"/>
    <w:rsid w:val="008F6D33"/>
    <w:rsid w:val="00900BAC"/>
    <w:rsid w:val="00901FA5"/>
    <w:rsid w:val="00903A31"/>
    <w:rsid w:val="00904205"/>
    <w:rsid w:val="009212B7"/>
    <w:rsid w:val="009260C0"/>
    <w:rsid w:val="00933042"/>
    <w:rsid w:val="009353CC"/>
    <w:rsid w:val="00935AEB"/>
    <w:rsid w:val="00935FE4"/>
    <w:rsid w:val="0093771B"/>
    <w:rsid w:val="00950A1F"/>
    <w:rsid w:val="00950F81"/>
    <w:rsid w:val="009541D4"/>
    <w:rsid w:val="0095702C"/>
    <w:rsid w:val="00962FA1"/>
    <w:rsid w:val="00964018"/>
    <w:rsid w:val="009662B0"/>
    <w:rsid w:val="009732AB"/>
    <w:rsid w:val="00982B22"/>
    <w:rsid w:val="00986C40"/>
    <w:rsid w:val="00991F6E"/>
    <w:rsid w:val="00995D47"/>
    <w:rsid w:val="00995F2E"/>
    <w:rsid w:val="00996B00"/>
    <w:rsid w:val="009B0BB9"/>
    <w:rsid w:val="009B694B"/>
    <w:rsid w:val="009B6FC2"/>
    <w:rsid w:val="009B79FB"/>
    <w:rsid w:val="009B7A92"/>
    <w:rsid w:val="009C0018"/>
    <w:rsid w:val="009C02CC"/>
    <w:rsid w:val="009C0875"/>
    <w:rsid w:val="009C49EA"/>
    <w:rsid w:val="009C7318"/>
    <w:rsid w:val="009C762E"/>
    <w:rsid w:val="009D1D9A"/>
    <w:rsid w:val="009E1970"/>
    <w:rsid w:val="009E4A17"/>
    <w:rsid w:val="009E5613"/>
    <w:rsid w:val="009E7AE9"/>
    <w:rsid w:val="009F0D42"/>
    <w:rsid w:val="009F42D3"/>
    <w:rsid w:val="009F5B52"/>
    <w:rsid w:val="009F6978"/>
    <w:rsid w:val="00A04E73"/>
    <w:rsid w:val="00A11C30"/>
    <w:rsid w:val="00A1229A"/>
    <w:rsid w:val="00A14A7F"/>
    <w:rsid w:val="00A24158"/>
    <w:rsid w:val="00A2613A"/>
    <w:rsid w:val="00A35D5B"/>
    <w:rsid w:val="00A36950"/>
    <w:rsid w:val="00A36F25"/>
    <w:rsid w:val="00A410E9"/>
    <w:rsid w:val="00A43984"/>
    <w:rsid w:val="00A43DAD"/>
    <w:rsid w:val="00A453B6"/>
    <w:rsid w:val="00A5313A"/>
    <w:rsid w:val="00A53F2E"/>
    <w:rsid w:val="00A54FF3"/>
    <w:rsid w:val="00A6164F"/>
    <w:rsid w:val="00A62FCC"/>
    <w:rsid w:val="00A6385C"/>
    <w:rsid w:val="00A662B9"/>
    <w:rsid w:val="00A7630D"/>
    <w:rsid w:val="00A76C6B"/>
    <w:rsid w:val="00A77A56"/>
    <w:rsid w:val="00A941BD"/>
    <w:rsid w:val="00A94D9D"/>
    <w:rsid w:val="00A962DE"/>
    <w:rsid w:val="00A962EE"/>
    <w:rsid w:val="00A969D1"/>
    <w:rsid w:val="00AA00E5"/>
    <w:rsid w:val="00AA1E99"/>
    <w:rsid w:val="00AA22B4"/>
    <w:rsid w:val="00AA33F5"/>
    <w:rsid w:val="00AA40D2"/>
    <w:rsid w:val="00AA654D"/>
    <w:rsid w:val="00AC2921"/>
    <w:rsid w:val="00AC30C7"/>
    <w:rsid w:val="00AD341E"/>
    <w:rsid w:val="00AD3D8F"/>
    <w:rsid w:val="00AD46E3"/>
    <w:rsid w:val="00AD627D"/>
    <w:rsid w:val="00AE12EE"/>
    <w:rsid w:val="00AF0896"/>
    <w:rsid w:val="00AF4B97"/>
    <w:rsid w:val="00B03A61"/>
    <w:rsid w:val="00B05C2A"/>
    <w:rsid w:val="00B1496A"/>
    <w:rsid w:val="00B14DFA"/>
    <w:rsid w:val="00B21F7B"/>
    <w:rsid w:val="00B263A6"/>
    <w:rsid w:val="00B330A7"/>
    <w:rsid w:val="00B334EF"/>
    <w:rsid w:val="00B353DE"/>
    <w:rsid w:val="00B40992"/>
    <w:rsid w:val="00B4308C"/>
    <w:rsid w:val="00B4626D"/>
    <w:rsid w:val="00B5406C"/>
    <w:rsid w:val="00B56FC4"/>
    <w:rsid w:val="00B57E21"/>
    <w:rsid w:val="00B624E2"/>
    <w:rsid w:val="00B62EFD"/>
    <w:rsid w:val="00B63F7C"/>
    <w:rsid w:val="00B6515E"/>
    <w:rsid w:val="00B714EC"/>
    <w:rsid w:val="00B72D5A"/>
    <w:rsid w:val="00B7346D"/>
    <w:rsid w:val="00B82B9B"/>
    <w:rsid w:val="00B8462F"/>
    <w:rsid w:val="00B84B2D"/>
    <w:rsid w:val="00B85F8B"/>
    <w:rsid w:val="00B87C91"/>
    <w:rsid w:val="00B92144"/>
    <w:rsid w:val="00B935C7"/>
    <w:rsid w:val="00B967A0"/>
    <w:rsid w:val="00BA3220"/>
    <w:rsid w:val="00BB0D32"/>
    <w:rsid w:val="00BB4E52"/>
    <w:rsid w:val="00BB577C"/>
    <w:rsid w:val="00BB692C"/>
    <w:rsid w:val="00BB708C"/>
    <w:rsid w:val="00BC0C43"/>
    <w:rsid w:val="00BC1EBE"/>
    <w:rsid w:val="00BC5BF7"/>
    <w:rsid w:val="00BD566E"/>
    <w:rsid w:val="00BD5CE2"/>
    <w:rsid w:val="00BE1AA2"/>
    <w:rsid w:val="00BE2BC4"/>
    <w:rsid w:val="00BE4D73"/>
    <w:rsid w:val="00BE560D"/>
    <w:rsid w:val="00BF2746"/>
    <w:rsid w:val="00BF276A"/>
    <w:rsid w:val="00BF37B1"/>
    <w:rsid w:val="00BF5708"/>
    <w:rsid w:val="00C0039D"/>
    <w:rsid w:val="00C01F6D"/>
    <w:rsid w:val="00C05455"/>
    <w:rsid w:val="00C071A1"/>
    <w:rsid w:val="00C07C63"/>
    <w:rsid w:val="00C11000"/>
    <w:rsid w:val="00C1162B"/>
    <w:rsid w:val="00C163A0"/>
    <w:rsid w:val="00C2092F"/>
    <w:rsid w:val="00C21A51"/>
    <w:rsid w:val="00C2242D"/>
    <w:rsid w:val="00C303DB"/>
    <w:rsid w:val="00C35C15"/>
    <w:rsid w:val="00C36E55"/>
    <w:rsid w:val="00C37342"/>
    <w:rsid w:val="00C42165"/>
    <w:rsid w:val="00C44D6D"/>
    <w:rsid w:val="00C46DA5"/>
    <w:rsid w:val="00C47926"/>
    <w:rsid w:val="00C60775"/>
    <w:rsid w:val="00C70A17"/>
    <w:rsid w:val="00C75132"/>
    <w:rsid w:val="00C76B6E"/>
    <w:rsid w:val="00C83D26"/>
    <w:rsid w:val="00C878AA"/>
    <w:rsid w:val="00C91651"/>
    <w:rsid w:val="00C920A4"/>
    <w:rsid w:val="00C92DAD"/>
    <w:rsid w:val="00CA5E43"/>
    <w:rsid w:val="00CA7444"/>
    <w:rsid w:val="00CA7C3F"/>
    <w:rsid w:val="00CB0050"/>
    <w:rsid w:val="00CB513C"/>
    <w:rsid w:val="00CB5217"/>
    <w:rsid w:val="00CB6B62"/>
    <w:rsid w:val="00CB6CFD"/>
    <w:rsid w:val="00CC0D8D"/>
    <w:rsid w:val="00CC22E6"/>
    <w:rsid w:val="00CC346B"/>
    <w:rsid w:val="00CC543E"/>
    <w:rsid w:val="00CC5DBA"/>
    <w:rsid w:val="00CD0EE2"/>
    <w:rsid w:val="00CD194D"/>
    <w:rsid w:val="00CD2508"/>
    <w:rsid w:val="00CD3E31"/>
    <w:rsid w:val="00CD401F"/>
    <w:rsid w:val="00CD4467"/>
    <w:rsid w:val="00CE26BC"/>
    <w:rsid w:val="00CE5338"/>
    <w:rsid w:val="00CF002E"/>
    <w:rsid w:val="00CF2A66"/>
    <w:rsid w:val="00CF3EAF"/>
    <w:rsid w:val="00CF6DC0"/>
    <w:rsid w:val="00D01561"/>
    <w:rsid w:val="00D01CE5"/>
    <w:rsid w:val="00D01D00"/>
    <w:rsid w:val="00D025D2"/>
    <w:rsid w:val="00D045E9"/>
    <w:rsid w:val="00D129C6"/>
    <w:rsid w:val="00D1709D"/>
    <w:rsid w:val="00D22362"/>
    <w:rsid w:val="00D22BF8"/>
    <w:rsid w:val="00D2387F"/>
    <w:rsid w:val="00D267EA"/>
    <w:rsid w:val="00D300F7"/>
    <w:rsid w:val="00D3427D"/>
    <w:rsid w:val="00D343BF"/>
    <w:rsid w:val="00D36F8F"/>
    <w:rsid w:val="00D5018F"/>
    <w:rsid w:val="00D52135"/>
    <w:rsid w:val="00D534B8"/>
    <w:rsid w:val="00D54044"/>
    <w:rsid w:val="00D5686A"/>
    <w:rsid w:val="00D70875"/>
    <w:rsid w:val="00D859DE"/>
    <w:rsid w:val="00D9174D"/>
    <w:rsid w:val="00D97410"/>
    <w:rsid w:val="00D976E9"/>
    <w:rsid w:val="00DA0DA0"/>
    <w:rsid w:val="00DA18F8"/>
    <w:rsid w:val="00DB666B"/>
    <w:rsid w:val="00DC0973"/>
    <w:rsid w:val="00DD32EE"/>
    <w:rsid w:val="00DD5443"/>
    <w:rsid w:val="00DE15F1"/>
    <w:rsid w:val="00DE1FEB"/>
    <w:rsid w:val="00DE3C9D"/>
    <w:rsid w:val="00DF2979"/>
    <w:rsid w:val="00DF598D"/>
    <w:rsid w:val="00DF5AD8"/>
    <w:rsid w:val="00DF5D5D"/>
    <w:rsid w:val="00E03612"/>
    <w:rsid w:val="00E038C9"/>
    <w:rsid w:val="00E04D4F"/>
    <w:rsid w:val="00E11A45"/>
    <w:rsid w:val="00E1315C"/>
    <w:rsid w:val="00E136C6"/>
    <w:rsid w:val="00E16F08"/>
    <w:rsid w:val="00E321E9"/>
    <w:rsid w:val="00E33BF7"/>
    <w:rsid w:val="00E45520"/>
    <w:rsid w:val="00E45FF5"/>
    <w:rsid w:val="00E54F64"/>
    <w:rsid w:val="00E5514D"/>
    <w:rsid w:val="00E573C2"/>
    <w:rsid w:val="00E61B0E"/>
    <w:rsid w:val="00E62D23"/>
    <w:rsid w:val="00E642FD"/>
    <w:rsid w:val="00E64E07"/>
    <w:rsid w:val="00E67E19"/>
    <w:rsid w:val="00E7088E"/>
    <w:rsid w:val="00E73BBC"/>
    <w:rsid w:val="00E73C9A"/>
    <w:rsid w:val="00E73E5F"/>
    <w:rsid w:val="00E74185"/>
    <w:rsid w:val="00E74789"/>
    <w:rsid w:val="00E779B6"/>
    <w:rsid w:val="00E8060F"/>
    <w:rsid w:val="00E8071B"/>
    <w:rsid w:val="00E852BF"/>
    <w:rsid w:val="00E85808"/>
    <w:rsid w:val="00E85D4B"/>
    <w:rsid w:val="00E87414"/>
    <w:rsid w:val="00E908F6"/>
    <w:rsid w:val="00E92BEE"/>
    <w:rsid w:val="00E956AC"/>
    <w:rsid w:val="00E95E4F"/>
    <w:rsid w:val="00E96507"/>
    <w:rsid w:val="00E96CAF"/>
    <w:rsid w:val="00EA1113"/>
    <w:rsid w:val="00EA35C4"/>
    <w:rsid w:val="00EA5440"/>
    <w:rsid w:val="00EA5F13"/>
    <w:rsid w:val="00EB23F7"/>
    <w:rsid w:val="00EB51D8"/>
    <w:rsid w:val="00EB5793"/>
    <w:rsid w:val="00EB65ED"/>
    <w:rsid w:val="00EB79D7"/>
    <w:rsid w:val="00EB7F29"/>
    <w:rsid w:val="00EC423E"/>
    <w:rsid w:val="00EC4D41"/>
    <w:rsid w:val="00ED65F3"/>
    <w:rsid w:val="00EE24F5"/>
    <w:rsid w:val="00EE3602"/>
    <w:rsid w:val="00EE55DF"/>
    <w:rsid w:val="00EE63A9"/>
    <w:rsid w:val="00EE71C9"/>
    <w:rsid w:val="00EF2A65"/>
    <w:rsid w:val="00EF3E57"/>
    <w:rsid w:val="00EF4B3B"/>
    <w:rsid w:val="00EF6FF2"/>
    <w:rsid w:val="00F01EB6"/>
    <w:rsid w:val="00F038A4"/>
    <w:rsid w:val="00F053CA"/>
    <w:rsid w:val="00F06956"/>
    <w:rsid w:val="00F1058F"/>
    <w:rsid w:val="00F1201A"/>
    <w:rsid w:val="00F123C6"/>
    <w:rsid w:val="00F22ED6"/>
    <w:rsid w:val="00F31394"/>
    <w:rsid w:val="00F32ADA"/>
    <w:rsid w:val="00F32CD2"/>
    <w:rsid w:val="00F33239"/>
    <w:rsid w:val="00F45384"/>
    <w:rsid w:val="00F46091"/>
    <w:rsid w:val="00F54587"/>
    <w:rsid w:val="00F56803"/>
    <w:rsid w:val="00F56E1F"/>
    <w:rsid w:val="00F63A91"/>
    <w:rsid w:val="00F66469"/>
    <w:rsid w:val="00F7138A"/>
    <w:rsid w:val="00F716CD"/>
    <w:rsid w:val="00F72B8C"/>
    <w:rsid w:val="00F74E09"/>
    <w:rsid w:val="00F74F7C"/>
    <w:rsid w:val="00F7760F"/>
    <w:rsid w:val="00F77640"/>
    <w:rsid w:val="00F77FE2"/>
    <w:rsid w:val="00F8080F"/>
    <w:rsid w:val="00F82A17"/>
    <w:rsid w:val="00F846CB"/>
    <w:rsid w:val="00F87467"/>
    <w:rsid w:val="00F87AD6"/>
    <w:rsid w:val="00F90BF0"/>
    <w:rsid w:val="00F91958"/>
    <w:rsid w:val="00F91A27"/>
    <w:rsid w:val="00F92D56"/>
    <w:rsid w:val="00F937BB"/>
    <w:rsid w:val="00F93E83"/>
    <w:rsid w:val="00FA023E"/>
    <w:rsid w:val="00FA0671"/>
    <w:rsid w:val="00FA4EDC"/>
    <w:rsid w:val="00FB5860"/>
    <w:rsid w:val="00FC42C0"/>
    <w:rsid w:val="00FC4833"/>
    <w:rsid w:val="00FC5A92"/>
    <w:rsid w:val="00FC77A2"/>
    <w:rsid w:val="00FD620D"/>
    <w:rsid w:val="00FD6297"/>
    <w:rsid w:val="00FD6EB7"/>
    <w:rsid w:val="00FD720C"/>
    <w:rsid w:val="00FE073F"/>
    <w:rsid w:val="00FE295F"/>
    <w:rsid w:val="00FE2CF5"/>
    <w:rsid w:val="00FE3043"/>
    <w:rsid w:val="00FE5653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78"/>
    <w:pPr>
      <w:ind w:firstLine="709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3BBC"/>
    <w:pPr>
      <w:keepNext/>
      <w:ind w:firstLine="0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BBC"/>
    <w:pPr>
      <w:keepNext/>
      <w:spacing w:before="240" w:after="60"/>
      <w:ind w:firstLine="0"/>
      <w:jc w:val="left"/>
      <w:outlineLvl w:val="1"/>
    </w:pPr>
    <w:rPr>
      <w:rFonts w:ascii="Cambria" w:eastAsia="Times New Roman" w:hAnsi="Cambria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BBC"/>
    <w:rPr>
      <w:rFonts w:eastAsia="Times New Roman"/>
      <w:b/>
      <w:sz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73BBC"/>
    <w:rPr>
      <w:rFonts w:ascii="Cambria" w:eastAsia="Times New Roman" w:hAnsi="Cambria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aliases w:val="ВерхКолонтитул"/>
    <w:basedOn w:val="a"/>
    <w:link w:val="a6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6D794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E73BBC"/>
    <w:rPr>
      <w:rFonts w:ascii="Arial" w:eastAsia="Times New Roman" w:hAnsi="Arial" w:cs="Arial"/>
    </w:rPr>
  </w:style>
  <w:style w:type="paragraph" w:customStyle="1" w:styleId="ConsPlusNonformat">
    <w:name w:val="ConsPlusNonformat"/>
    <w:qFormat/>
    <w:rsid w:val="006D79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 Spacing"/>
    <w:link w:val="ae"/>
    <w:uiPriority w:val="1"/>
    <w:qFormat/>
    <w:rsid w:val="00E62D23"/>
    <w:pPr>
      <w:ind w:firstLine="1418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E73BBC"/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_"/>
    <w:link w:val="11"/>
    <w:rsid w:val="000511D5"/>
    <w:rPr>
      <w:shd w:val="clear" w:color="auto" w:fill="FFFFFF"/>
    </w:rPr>
  </w:style>
  <w:style w:type="paragraph" w:customStyle="1" w:styleId="11">
    <w:name w:val="Основной текст1"/>
    <w:basedOn w:val="a"/>
    <w:link w:val="af"/>
    <w:rsid w:val="000511D5"/>
    <w:pPr>
      <w:widowControl w:val="0"/>
      <w:shd w:val="clear" w:color="auto" w:fill="FFFFFF"/>
      <w:spacing w:before="360" w:after="720" w:line="0" w:lineRule="atLeast"/>
      <w:ind w:firstLine="0"/>
    </w:pPr>
    <w:rPr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A2613A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A2613A"/>
    <w:rPr>
      <w:lang w:eastAsia="en-US"/>
    </w:rPr>
  </w:style>
  <w:style w:type="character" w:styleId="af2">
    <w:name w:val="endnote reference"/>
    <w:basedOn w:val="a0"/>
    <w:uiPriority w:val="99"/>
    <w:semiHidden/>
    <w:unhideWhenUsed/>
    <w:rsid w:val="00A2613A"/>
    <w:rPr>
      <w:vertAlign w:val="superscript"/>
    </w:rPr>
  </w:style>
  <w:style w:type="paragraph" w:customStyle="1" w:styleId="ConsPlusCell">
    <w:name w:val="ConsPlusCell"/>
    <w:uiPriority w:val="99"/>
    <w:rsid w:val="00E73B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E73BBC"/>
    <w:rPr>
      <w:rFonts w:ascii="Tahoma" w:eastAsia="Times New Roman" w:hAnsi="Tahoma" w:cs="Tahoma"/>
      <w:sz w:val="16"/>
      <w:szCs w:val="16"/>
      <w:lang w:eastAsia="en-US"/>
    </w:rPr>
  </w:style>
  <w:style w:type="paragraph" w:styleId="af4">
    <w:name w:val="Document Map"/>
    <w:basedOn w:val="a"/>
    <w:link w:val="af3"/>
    <w:uiPriority w:val="99"/>
    <w:semiHidden/>
    <w:unhideWhenUsed/>
    <w:rsid w:val="00E73BBC"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paragraph" w:styleId="af5">
    <w:name w:val="Title"/>
    <w:basedOn w:val="a"/>
    <w:link w:val="af6"/>
    <w:qFormat/>
    <w:rsid w:val="00E73BBC"/>
    <w:pPr>
      <w:ind w:firstLine="0"/>
      <w:jc w:val="center"/>
    </w:pPr>
    <w:rPr>
      <w:rFonts w:eastAsia="Times New Roman"/>
      <w:b/>
      <w:sz w:val="32"/>
      <w:szCs w:val="24"/>
    </w:rPr>
  </w:style>
  <w:style w:type="character" w:customStyle="1" w:styleId="af6">
    <w:name w:val="Название Знак"/>
    <w:basedOn w:val="a0"/>
    <w:link w:val="af5"/>
    <w:rsid w:val="00E73BBC"/>
    <w:rPr>
      <w:rFonts w:eastAsia="Times New Roman"/>
      <w:b/>
      <w:sz w:val="32"/>
      <w:szCs w:val="24"/>
      <w:lang w:eastAsia="en-US"/>
    </w:rPr>
  </w:style>
  <w:style w:type="paragraph" w:styleId="21">
    <w:name w:val="Body Text Indent 2"/>
    <w:basedOn w:val="a"/>
    <w:link w:val="22"/>
    <w:uiPriority w:val="99"/>
    <w:rsid w:val="00E73BBC"/>
    <w:pPr>
      <w:spacing w:after="120" w:line="480" w:lineRule="auto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73BBC"/>
    <w:rPr>
      <w:rFonts w:eastAsia="Times New Roman"/>
      <w:sz w:val="24"/>
      <w:szCs w:val="24"/>
    </w:rPr>
  </w:style>
  <w:style w:type="paragraph" w:styleId="af7">
    <w:name w:val="Body Text"/>
    <w:basedOn w:val="a"/>
    <w:link w:val="af8"/>
    <w:uiPriority w:val="99"/>
    <w:semiHidden/>
    <w:unhideWhenUsed/>
    <w:rsid w:val="00E73BBC"/>
    <w:pPr>
      <w:spacing w:after="120" w:line="276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E73BBC"/>
    <w:rPr>
      <w:rFonts w:eastAsia="Times New Roman"/>
      <w:sz w:val="24"/>
      <w:szCs w:val="24"/>
      <w:lang w:eastAsia="en-US"/>
    </w:rPr>
  </w:style>
  <w:style w:type="paragraph" w:customStyle="1" w:styleId="5">
    <w:name w:val="Знак Знак5 Знак Знак"/>
    <w:basedOn w:val="a"/>
    <w:rsid w:val="00E73BBC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1">
    <w:name w:val="Знак Знак5 Знак Знак1"/>
    <w:basedOn w:val="a"/>
    <w:rsid w:val="00E73BBC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2">
    <w:name w:val="Знак Знак5 Знак Знак2"/>
    <w:basedOn w:val="a"/>
    <w:rsid w:val="00E73BBC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3">
    <w:name w:val="Знак Знак5 Знак Знак3"/>
    <w:basedOn w:val="a"/>
    <w:rsid w:val="00E73BBC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4">
    <w:name w:val="Знак Знак5 Знак Знак4"/>
    <w:basedOn w:val="a"/>
    <w:rsid w:val="00E73BBC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5">
    <w:name w:val="Знак Знак5 Знак Знак5"/>
    <w:basedOn w:val="a"/>
    <w:rsid w:val="00E73BBC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E73BBC"/>
    <w:rPr>
      <w:rFonts w:eastAsia="Times New Roman"/>
      <w:lang w:eastAsia="en-US"/>
    </w:rPr>
  </w:style>
  <w:style w:type="paragraph" w:styleId="afa">
    <w:name w:val="annotation text"/>
    <w:basedOn w:val="a"/>
    <w:link w:val="af9"/>
    <w:uiPriority w:val="99"/>
    <w:semiHidden/>
    <w:unhideWhenUsed/>
    <w:rsid w:val="00E73BBC"/>
    <w:pPr>
      <w:spacing w:after="200"/>
      <w:ind w:firstLine="0"/>
      <w:jc w:val="left"/>
    </w:pPr>
    <w:rPr>
      <w:rFonts w:eastAsia="Times New Roman"/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E73BBC"/>
    <w:rPr>
      <w:rFonts w:eastAsia="Times New Roman"/>
      <w:b/>
      <w:bCs/>
      <w:lang w:eastAsia="en-US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E73BBC"/>
    <w:rPr>
      <w:b/>
      <w:bCs/>
    </w:rPr>
  </w:style>
  <w:style w:type="paragraph" w:styleId="afd">
    <w:name w:val="caption"/>
    <w:basedOn w:val="a"/>
    <w:next w:val="a"/>
    <w:uiPriority w:val="35"/>
    <w:unhideWhenUsed/>
    <w:qFormat/>
    <w:rsid w:val="00E73BBC"/>
    <w:pPr>
      <w:spacing w:after="200" w:line="276" w:lineRule="auto"/>
      <w:ind w:firstLine="0"/>
      <w:jc w:val="left"/>
    </w:pPr>
    <w:rPr>
      <w:rFonts w:ascii="Calibri" w:eastAsia="Times New Roman" w:hAnsi="Calibri"/>
      <w:b/>
      <w:bCs/>
      <w:sz w:val="20"/>
      <w:szCs w:val="20"/>
    </w:rPr>
  </w:style>
  <w:style w:type="paragraph" w:customStyle="1" w:styleId="afe">
    <w:name w:val="Знак"/>
    <w:basedOn w:val="a"/>
    <w:rsid w:val="00E73BBC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character" w:styleId="aff">
    <w:name w:val="page number"/>
    <w:basedOn w:val="a0"/>
    <w:uiPriority w:val="99"/>
    <w:rsid w:val="00E73BBC"/>
    <w:rPr>
      <w:rFonts w:cs="Times New Roman"/>
    </w:rPr>
  </w:style>
  <w:style w:type="paragraph" w:customStyle="1" w:styleId="aff0">
    <w:name w:val="МОН основной"/>
    <w:basedOn w:val="a"/>
    <w:link w:val="aff1"/>
    <w:rsid w:val="00E73BBC"/>
    <w:pPr>
      <w:widowControl w:val="0"/>
      <w:autoSpaceDE w:val="0"/>
      <w:autoSpaceDN w:val="0"/>
      <w:adjustRightInd w:val="0"/>
      <w:spacing w:line="360" w:lineRule="auto"/>
    </w:pPr>
    <w:rPr>
      <w:rFonts w:eastAsia="Times New Roman"/>
      <w:sz w:val="20"/>
      <w:szCs w:val="20"/>
      <w:lang w:eastAsia="ru-RU"/>
    </w:rPr>
  </w:style>
  <w:style w:type="character" w:customStyle="1" w:styleId="aff1">
    <w:name w:val="МОН основной Знак"/>
    <w:link w:val="aff0"/>
    <w:locked/>
    <w:rsid w:val="00E73BBC"/>
    <w:rPr>
      <w:rFonts w:eastAsia="Times New Roman"/>
    </w:rPr>
  </w:style>
  <w:style w:type="paragraph" w:styleId="aff2">
    <w:name w:val="Normal (Web)"/>
    <w:basedOn w:val="a"/>
    <w:uiPriority w:val="99"/>
    <w:unhideWhenUsed/>
    <w:rsid w:val="00E73BB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TimesNewRoman">
    <w:name w:val="Основной текст + Times New Roman"/>
    <w:rsid w:val="00E73BBC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converted-space">
    <w:name w:val="apple-converted-space"/>
    <w:rsid w:val="00E73BBC"/>
  </w:style>
  <w:style w:type="paragraph" w:customStyle="1" w:styleId="s1">
    <w:name w:val="s_1"/>
    <w:basedOn w:val="a"/>
    <w:rsid w:val="00E73BB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f3">
    <w:name w:val="footnote text"/>
    <w:basedOn w:val="a"/>
    <w:link w:val="aff4"/>
    <w:uiPriority w:val="99"/>
    <w:unhideWhenUsed/>
    <w:rsid w:val="00E73BBC"/>
    <w:pPr>
      <w:ind w:firstLine="0"/>
      <w:jc w:val="left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uiPriority w:val="99"/>
    <w:rsid w:val="00E73BBC"/>
    <w:rPr>
      <w:rFonts w:ascii="Calibri" w:eastAsia="Times New Roman" w:hAnsi="Calibri"/>
    </w:rPr>
  </w:style>
  <w:style w:type="character" w:customStyle="1" w:styleId="CharStyle3">
    <w:name w:val="Char Style 3"/>
    <w:link w:val="Style2"/>
    <w:uiPriority w:val="99"/>
    <w:locked/>
    <w:rsid w:val="00E73BBC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73BBC"/>
    <w:pPr>
      <w:widowControl w:val="0"/>
      <w:shd w:val="clear" w:color="auto" w:fill="FFFFFF"/>
      <w:spacing w:line="367" w:lineRule="exact"/>
      <w:ind w:firstLine="740"/>
    </w:pPr>
    <w:rPr>
      <w:sz w:val="26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E73BBC"/>
    <w:rPr>
      <w:sz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E73BBC"/>
    <w:pPr>
      <w:widowControl w:val="0"/>
      <w:shd w:val="clear" w:color="auto" w:fill="FFFFFF"/>
      <w:spacing w:line="230" w:lineRule="exact"/>
      <w:ind w:firstLine="0"/>
      <w:jc w:val="left"/>
    </w:pPr>
    <w:rPr>
      <w:sz w:val="17"/>
      <w:szCs w:val="20"/>
      <w:lang w:eastAsia="ru-RU"/>
    </w:rPr>
  </w:style>
  <w:style w:type="character" w:customStyle="1" w:styleId="CharStyle7">
    <w:name w:val="Char Style 7"/>
    <w:link w:val="Style6"/>
    <w:uiPriority w:val="99"/>
    <w:locked/>
    <w:rsid w:val="00E73BBC"/>
    <w:rPr>
      <w:sz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E73BBC"/>
    <w:pPr>
      <w:widowControl w:val="0"/>
      <w:shd w:val="clear" w:color="auto" w:fill="FFFFFF"/>
      <w:spacing w:line="223" w:lineRule="exact"/>
      <w:ind w:firstLine="0"/>
    </w:pPr>
    <w:rPr>
      <w:sz w:val="17"/>
      <w:szCs w:val="20"/>
      <w:lang w:eastAsia="ru-RU"/>
    </w:rPr>
  </w:style>
  <w:style w:type="character" w:customStyle="1" w:styleId="CharStyle9">
    <w:name w:val="Char Style 9"/>
    <w:link w:val="Style8"/>
    <w:uiPriority w:val="99"/>
    <w:locked/>
    <w:rsid w:val="00E73BBC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E73BBC"/>
    <w:pPr>
      <w:widowControl w:val="0"/>
      <w:shd w:val="clear" w:color="auto" w:fill="FFFFFF"/>
      <w:spacing w:line="230" w:lineRule="exact"/>
      <w:ind w:firstLine="0"/>
    </w:pPr>
    <w:rPr>
      <w:sz w:val="20"/>
      <w:szCs w:val="20"/>
      <w:lang w:eastAsia="ru-RU"/>
    </w:rPr>
  </w:style>
  <w:style w:type="character" w:customStyle="1" w:styleId="CharStyle10">
    <w:name w:val="Char Style 10"/>
    <w:uiPriority w:val="99"/>
    <w:rsid w:val="00E73BBC"/>
    <w:rPr>
      <w:sz w:val="19"/>
      <w:u w:val="none"/>
    </w:rPr>
  </w:style>
  <w:style w:type="character" w:customStyle="1" w:styleId="CharStyle12">
    <w:name w:val="Char Style 12"/>
    <w:link w:val="Style11"/>
    <w:uiPriority w:val="99"/>
    <w:locked/>
    <w:rsid w:val="00E73BBC"/>
    <w:rPr>
      <w:sz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E73BBC"/>
    <w:pPr>
      <w:widowControl w:val="0"/>
      <w:shd w:val="clear" w:color="auto" w:fill="FFFFFF"/>
      <w:spacing w:before="960" w:line="331" w:lineRule="exact"/>
      <w:ind w:firstLine="700"/>
      <w:jc w:val="left"/>
    </w:pPr>
    <w:rPr>
      <w:sz w:val="26"/>
      <w:szCs w:val="20"/>
      <w:lang w:eastAsia="ru-RU"/>
    </w:rPr>
  </w:style>
  <w:style w:type="character" w:customStyle="1" w:styleId="CharStyle13">
    <w:name w:val="Char Style 13"/>
    <w:uiPriority w:val="99"/>
    <w:rsid w:val="00E73BBC"/>
    <w:rPr>
      <w:spacing w:val="80"/>
      <w:sz w:val="30"/>
      <w:u w:val="none"/>
    </w:rPr>
  </w:style>
  <w:style w:type="character" w:customStyle="1" w:styleId="s3">
    <w:name w:val="s3"/>
    <w:basedOn w:val="a0"/>
    <w:rsid w:val="00E73BBC"/>
    <w:rPr>
      <w:rFonts w:cs="Times New Roman"/>
    </w:rPr>
  </w:style>
  <w:style w:type="character" w:customStyle="1" w:styleId="12">
    <w:name w:val="Название Знак1"/>
    <w:basedOn w:val="a0"/>
    <w:uiPriority w:val="10"/>
    <w:rsid w:val="00E73BB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docaccesstitle">
    <w:name w:val="docaccess_title"/>
    <w:basedOn w:val="a0"/>
    <w:rsid w:val="00E73BBC"/>
    <w:rPr>
      <w:rFonts w:cs="Times New Roman"/>
    </w:rPr>
  </w:style>
  <w:style w:type="paragraph" w:customStyle="1" w:styleId="consplusnormal1">
    <w:name w:val="consplusnormal"/>
    <w:basedOn w:val="a"/>
    <w:rsid w:val="00E73BB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E73BB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E73BB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E73BB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73BB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E73BB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f5">
    <w:name w:val="Strong"/>
    <w:basedOn w:val="a0"/>
    <w:uiPriority w:val="22"/>
    <w:qFormat/>
    <w:rsid w:val="00E73B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78"/>
    <w:pPr>
      <w:ind w:firstLine="709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3BBC"/>
    <w:pPr>
      <w:keepNext/>
      <w:ind w:firstLine="0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BBC"/>
    <w:pPr>
      <w:keepNext/>
      <w:spacing w:before="240" w:after="60"/>
      <w:ind w:firstLine="0"/>
      <w:jc w:val="left"/>
      <w:outlineLvl w:val="1"/>
    </w:pPr>
    <w:rPr>
      <w:rFonts w:ascii="Cambria" w:eastAsia="Times New Roman" w:hAnsi="Cambria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BBC"/>
    <w:rPr>
      <w:rFonts w:eastAsia="Times New Roman"/>
      <w:b/>
      <w:sz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73BBC"/>
    <w:rPr>
      <w:rFonts w:ascii="Cambria" w:eastAsia="Times New Roman" w:hAnsi="Cambria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aliases w:val="ВерхКолонтитул"/>
    <w:basedOn w:val="a"/>
    <w:link w:val="a6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6D794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E73BBC"/>
    <w:rPr>
      <w:rFonts w:ascii="Arial" w:eastAsia="Times New Roman" w:hAnsi="Arial" w:cs="Arial"/>
    </w:rPr>
  </w:style>
  <w:style w:type="paragraph" w:customStyle="1" w:styleId="ConsPlusNonformat">
    <w:name w:val="ConsPlusNonformat"/>
    <w:qFormat/>
    <w:rsid w:val="006D79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 Spacing"/>
    <w:link w:val="ae"/>
    <w:uiPriority w:val="1"/>
    <w:qFormat/>
    <w:rsid w:val="00E62D23"/>
    <w:pPr>
      <w:ind w:firstLine="1418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E73BBC"/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_"/>
    <w:link w:val="11"/>
    <w:rsid w:val="000511D5"/>
    <w:rPr>
      <w:shd w:val="clear" w:color="auto" w:fill="FFFFFF"/>
    </w:rPr>
  </w:style>
  <w:style w:type="paragraph" w:customStyle="1" w:styleId="11">
    <w:name w:val="Основной текст1"/>
    <w:basedOn w:val="a"/>
    <w:link w:val="af"/>
    <w:rsid w:val="000511D5"/>
    <w:pPr>
      <w:widowControl w:val="0"/>
      <w:shd w:val="clear" w:color="auto" w:fill="FFFFFF"/>
      <w:spacing w:before="360" w:after="720" w:line="0" w:lineRule="atLeast"/>
      <w:ind w:firstLine="0"/>
    </w:pPr>
    <w:rPr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A2613A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A2613A"/>
    <w:rPr>
      <w:lang w:eastAsia="en-US"/>
    </w:rPr>
  </w:style>
  <w:style w:type="character" w:styleId="af2">
    <w:name w:val="endnote reference"/>
    <w:basedOn w:val="a0"/>
    <w:uiPriority w:val="99"/>
    <w:semiHidden/>
    <w:unhideWhenUsed/>
    <w:rsid w:val="00A2613A"/>
    <w:rPr>
      <w:vertAlign w:val="superscript"/>
    </w:rPr>
  </w:style>
  <w:style w:type="paragraph" w:customStyle="1" w:styleId="ConsPlusCell">
    <w:name w:val="ConsPlusCell"/>
    <w:uiPriority w:val="99"/>
    <w:rsid w:val="00E73B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E73BBC"/>
    <w:rPr>
      <w:rFonts w:ascii="Tahoma" w:eastAsia="Times New Roman" w:hAnsi="Tahoma" w:cs="Tahoma"/>
      <w:sz w:val="16"/>
      <w:szCs w:val="16"/>
      <w:lang w:eastAsia="en-US"/>
    </w:rPr>
  </w:style>
  <w:style w:type="paragraph" w:styleId="af4">
    <w:name w:val="Document Map"/>
    <w:basedOn w:val="a"/>
    <w:link w:val="af3"/>
    <w:uiPriority w:val="99"/>
    <w:semiHidden/>
    <w:unhideWhenUsed/>
    <w:rsid w:val="00E73BBC"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paragraph" w:styleId="af5">
    <w:name w:val="Title"/>
    <w:basedOn w:val="a"/>
    <w:link w:val="af6"/>
    <w:qFormat/>
    <w:rsid w:val="00E73BBC"/>
    <w:pPr>
      <w:ind w:firstLine="0"/>
      <w:jc w:val="center"/>
    </w:pPr>
    <w:rPr>
      <w:rFonts w:eastAsia="Times New Roman"/>
      <w:b/>
      <w:sz w:val="32"/>
      <w:szCs w:val="24"/>
    </w:rPr>
  </w:style>
  <w:style w:type="character" w:customStyle="1" w:styleId="af6">
    <w:name w:val="Название Знак"/>
    <w:basedOn w:val="a0"/>
    <w:link w:val="af5"/>
    <w:rsid w:val="00E73BBC"/>
    <w:rPr>
      <w:rFonts w:eastAsia="Times New Roman"/>
      <w:b/>
      <w:sz w:val="32"/>
      <w:szCs w:val="24"/>
      <w:lang w:eastAsia="en-US"/>
    </w:rPr>
  </w:style>
  <w:style w:type="paragraph" w:styleId="21">
    <w:name w:val="Body Text Indent 2"/>
    <w:basedOn w:val="a"/>
    <w:link w:val="22"/>
    <w:uiPriority w:val="99"/>
    <w:rsid w:val="00E73BBC"/>
    <w:pPr>
      <w:spacing w:after="120" w:line="480" w:lineRule="auto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73BBC"/>
    <w:rPr>
      <w:rFonts w:eastAsia="Times New Roman"/>
      <w:sz w:val="24"/>
      <w:szCs w:val="24"/>
    </w:rPr>
  </w:style>
  <w:style w:type="paragraph" w:styleId="af7">
    <w:name w:val="Body Text"/>
    <w:basedOn w:val="a"/>
    <w:link w:val="af8"/>
    <w:uiPriority w:val="99"/>
    <w:semiHidden/>
    <w:unhideWhenUsed/>
    <w:rsid w:val="00E73BBC"/>
    <w:pPr>
      <w:spacing w:after="120" w:line="276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E73BBC"/>
    <w:rPr>
      <w:rFonts w:eastAsia="Times New Roman"/>
      <w:sz w:val="24"/>
      <w:szCs w:val="24"/>
      <w:lang w:eastAsia="en-US"/>
    </w:rPr>
  </w:style>
  <w:style w:type="paragraph" w:customStyle="1" w:styleId="5">
    <w:name w:val="Знак Знак5 Знак Знак"/>
    <w:basedOn w:val="a"/>
    <w:rsid w:val="00E73BBC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1">
    <w:name w:val="Знак Знак5 Знак Знак1"/>
    <w:basedOn w:val="a"/>
    <w:rsid w:val="00E73BBC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2">
    <w:name w:val="Знак Знак5 Знак Знак2"/>
    <w:basedOn w:val="a"/>
    <w:rsid w:val="00E73BBC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3">
    <w:name w:val="Знак Знак5 Знак Знак3"/>
    <w:basedOn w:val="a"/>
    <w:rsid w:val="00E73BBC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4">
    <w:name w:val="Знак Знак5 Знак Знак4"/>
    <w:basedOn w:val="a"/>
    <w:rsid w:val="00E73BBC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5">
    <w:name w:val="Знак Знак5 Знак Знак5"/>
    <w:basedOn w:val="a"/>
    <w:rsid w:val="00E73BBC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E73BBC"/>
    <w:rPr>
      <w:rFonts w:eastAsia="Times New Roman"/>
      <w:lang w:eastAsia="en-US"/>
    </w:rPr>
  </w:style>
  <w:style w:type="paragraph" w:styleId="afa">
    <w:name w:val="annotation text"/>
    <w:basedOn w:val="a"/>
    <w:link w:val="af9"/>
    <w:uiPriority w:val="99"/>
    <w:semiHidden/>
    <w:unhideWhenUsed/>
    <w:rsid w:val="00E73BBC"/>
    <w:pPr>
      <w:spacing w:after="200"/>
      <w:ind w:firstLine="0"/>
      <w:jc w:val="left"/>
    </w:pPr>
    <w:rPr>
      <w:rFonts w:eastAsia="Times New Roman"/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E73BBC"/>
    <w:rPr>
      <w:rFonts w:eastAsia="Times New Roman"/>
      <w:b/>
      <w:bCs/>
      <w:lang w:eastAsia="en-US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E73BBC"/>
    <w:rPr>
      <w:b/>
      <w:bCs/>
    </w:rPr>
  </w:style>
  <w:style w:type="paragraph" w:styleId="afd">
    <w:name w:val="caption"/>
    <w:basedOn w:val="a"/>
    <w:next w:val="a"/>
    <w:uiPriority w:val="35"/>
    <w:unhideWhenUsed/>
    <w:qFormat/>
    <w:rsid w:val="00E73BBC"/>
    <w:pPr>
      <w:spacing w:after="200" w:line="276" w:lineRule="auto"/>
      <w:ind w:firstLine="0"/>
      <w:jc w:val="left"/>
    </w:pPr>
    <w:rPr>
      <w:rFonts w:ascii="Calibri" w:eastAsia="Times New Roman" w:hAnsi="Calibri"/>
      <w:b/>
      <w:bCs/>
      <w:sz w:val="20"/>
      <w:szCs w:val="20"/>
    </w:rPr>
  </w:style>
  <w:style w:type="paragraph" w:customStyle="1" w:styleId="afe">
    <w:name w:val="Знак"/>
    <w:basedOn w:val="a"/>
    <w:rsid w:val="00E73BBC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character" w:styleId="aff">
    <w:name w:val="page number"/>
    <w:basedOn w:val="a0"/>
    <w:uiPriority w:val="99"/>
    <w:rsid w:val="00E73BBC"/>
    <w:rPr>
      <w:rFonts w:cs="Times New Roman"/>
    </w:rPr>
  </w:style>
  <w:style w:type="paragraph" w:customStyle="1" w:styleId="aff0">
    <w:name w:val="МОН основной"/>
    <w:basedOn w:val="a"/>
    <w:link w:val="aff1"/>
    <w:rsid w:val="00E73BBC"/>
    <w:pPr>
      <w:widowControl w:val="0"/>
      <w:autoSpaceDE w:val="0"/>
      <w:autoSpaceDN w:val="0"/>
      <w:adjustRightInd w:val="0"/>
      <w:spacing w:line="360" w:lineRule="auto"/>
    </w:pPr>
    <w:rPr>
      <w:rFonts w:eastAsia="Times New Roman"/>
      <w:sz w:val="20"/>
      <w:szCs w:val="20"/>
      <w:lang w:eastAsia="ru-RU"/>
    </w:rPr>
  </w:style>
  <w:style w:type="character" w:customStyle="1" w:styleId="aff1">
    <w:name w:val="МОН основной Знак"/>
    <w:link w:val="aff0"/>
    <w:locked/>
    <w:rsid w:val="00E73BBC"/>
    <w:rPr>
      <w:rFonts w:eastAsia="Times New Roman"/>
    </w:rPr>
  </w:style>
  <w:style w:type="paragraph" w:styleId="aff2">
    <w:name w:val="Normal (Web)"/>
    <w:basedOn w:val="a"/>
    <w:uiPriority w:val="99"/>
    <w:unhideWhenUsed/>
    <w:rsid w:val="00E73BB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TimesNewRoman">
    <w:name w:val="Основной текст + Times New Roman"/>
    <w:rsid w:val="00E73BBC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converted-space">
    <w:name w:val="apple-converted-space"/>
    <w:rsid w:val="00E73BBC"/>
  </w:style>
  <w:style w:type="paragraph" w:customStyle="1" w:styleId="s1">
    <w:name w:val="s_1"/>
    <w:basedOn w:val="a"/>
    <w:rsid w:val="00E73BB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f3">
    <w:name w:val="footnote text"/>
    <w:basedOn w:val="a"/>
    <w:link w:val="aff4"/>
    <w:uiPriority w:val="99"/>
    <w:unhideWhenUsed/>
    <w:rsid w:val="00E73BBC"/>
    <w:pPr>
      <w:ind w:firstLine="0"/>
      <w:jc w:val="left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uiPriority w:val="99"/>
    <w:rsid w:val="00E73BBC"/>
    <w:rPr>
      <w:rFonts w:ascii="Calibri" w:eastAsia="Times New Roman" w:hAnsi="Calibri"/>
    </w:rPr>
  </w:style>
  <w:style w:type="character" w:customStyle="1" w:styleId="CharStyle3">
    <w:name w:val="Char Style 3"/>
    <w:link w:val="Style2"/>
    <w:uiPriority w:val="99"/>
    <w:locked/>
    <w:rsid w:val="00E73BBC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73BBC"/>
    <w:pPr>
      <w:widowControl w:val="0"/>
      <w:shd w:val="clear" w:color="auto" w:fill="FFFFFF"/>
      <w:spacing w:line="367" w:lineRule="exact"/>
      <w:ind w:firstLine="740"/>
    </w:pPr>
    <w:rPr>
      <w:sz w:val="26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E73BBC"/>
    <w:rPr>
      <w:sz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E73BBC"/>
    <w:pPr>
      <w:widowControl w:val="0"/>
      <w:shd w:val="clear" w:color="auto" w:fill="FFFFFF"/>
      <w:spacing w:line="230" w:lineRule="exact"/>
      <w:ind w:firstLine="0"/>
      <w:jc w:val="left"/>
    </w:pPr>
    <w:rPr>
      <w:sz w:val="17"/>
      <w:szCs w:val="20"/>
      <w:lang w:eastAsia="ru-RU"/>
    </w:rPr>
  </w:style>
  <w:style w:type="character" w:customStyle="1" w:styleId="CharStyle7">
    <w:name w:val="Char Style 7"/>
    <w:link w:val="Style6"/>
    <w:uiPriority w:val="99"/>
    <w:locked/>
    <w:rsid w:val="00E73BBC"/>
    <w:rPr>
      <w:sz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E73BBC"/>
    <w:pPr>
      <w:widowControl w:val="0"/>
      <w:shd w:val="clear" w:color="auto" w:fill="FFFFFF"/>
      <w:spacing w:line="223" w:lineRule="exact"/>
      <w:ind w:firstLine="0"/>
    </w:pPr>
    <w:rPr>
      <w:sz w:val="17"/>
      <w:szCs w:val="20"/>
      <w:lang w:eastAsia="ru-RU"/>
    </w:rPr>
  </w:style>
  <w:style w:type="character" w:customStyle="1" w:styleId="CharStyle9">
    <w:name w:val="Char Style 9"/>
    <w:link w:val="Style8"/>
    <w:uiPriority w:val="99"/>
    <w:locked/>
    <w:rsid w:val="00E73BBC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E73BBC"/>
    <w:pPr>
      <w:widowControl w:val="0"/>
      <w:shd w:val="clear" w:color="auto" w:fill="FFFFFF"/>
      <w:spacing w:line="230" w:lineRule="exact"/>
      <w:ind w:firstLine="0"/>
    </w:pPr>
    <w:rPr>
      <w:sz w:val="20"/>
      <w:szCs w:val="20"/>
      <w:lang w:eastAsia="ru-RU"/>
    </w:rPr>
  </w:style>
  <w:style w:type="character" w:customStyle="1" w:styleId="CharStyle10">
    <w:name w:val="Char Style 10"/>
    <w:uiPriority w:val="99"/>
    <w:rsid w:val="00E73BBC"/>
    <w:rPr>
      <w:sz w:val="19"/>
      <w:u w:val="none"/>
    </w:rPr>
  </w:style>
  <w:style w:type="character" w:customStyle="1" w:styleId="CharStyle12">
    <w:name w:val="Char Style 12"/>
    <w:link w:val="Style11"/>
    <w:uiPriority w:val="99"/>
    <w:locked/>
    <w:rsid w:val="00E73BBC"/>
    <w:rPr>
      <w:sz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E73BBC"/>
    <w:pPr>
      <w:widowControl w:val="0"/>
      <w:shd w:val="clear" w:color="auto" w:fill="FFFFFF"/>
      <w:spacing w:before="960" w:line="331" w:lineRule="exact"/>
      <w:ind w:firstLine="700"/>
      <w:jc w:val="left"/>
    </w:pPr>
    <w:rPr>
      <w:sz w:val="26"/>
      <w:szCs w:val="20"/>
      <w:lang w:eastAsia="ru-RU"/>
    </w:rPr>
  </w:style>
  <w:style w:type="character" w:customStyle="1" w:styleId="CharStyle13">
    <w:name w:val="Char Style 13"/>
    <w:uiPriority w:val="99"/>
    <w:rsid w:val="00E73BBC"/>
    <w:rPr>
      <w:spacing w:val="80"/>
      <w:sz w:val="30"/>
      <w:u w:val="none"/>
    </w:rPr>
  </w:style>
  <w:style w:type="character" w:customStyle="1" w:styleId="s3">
    <w:name w:val="s3"/>
    <w:basedOn w:val="a0"/>
    <w:rsid w:val="00E73BBC"/>
    <w:rPr>
      <w:rFonts w:cs="Times New Roman"/>
    </w:rPr>
  </w:style>
  <w:style w:type="character" w:customStyle="1" w:styleId="12">
    <w:name w:val="Название Знак1"/>
    <w:basedOn w:val="a0"/>
    <w:uiPriority w:val="10"/>
    <w:rsid w:val="00E73BB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docaccesstitle">
    <w:name w:val="docaccess_title"/>
    <w:basedOn w:val="a0"/>
    <w:rsid w:val="00E73BBC"/>
    <w:rPr>
      <w:rFonts w:cs="Times New Roman"/>
    </w:rPr>
  </w:style>
  <w:style w:type="paragraph" w:customStyle="1" w:styleId="consplusnormal1">
    <w:name w:val="consplusnormal"/>
    <w:basedOn w:val="a"/>
    <w:rsid w:val="00E73BB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E73BB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E73BB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E73BB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73BB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E73BB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f5">
    <w:name w:val="Strong"/>
    <w:basedOn w:val="a0"/>
    <w:uiPriority w:val="22"/>
    <w:qFormat/>
    <w:rsid w:val="00E73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90805&amp;dst=100029" TargetMode="External"/><Relationship Id="rId18" Type="http://schemas.openxmlformats.org/officeDocument/2006/relationships/hyperlink" Target="https://login.consultant.ru/link/?req=doc&amp;base=LAW&amp;n=490805&amp;dst=100029" TargetMode="External"/><Relationship Id="rId26" Type="http://schemas.openxmlformats.org/officeDocument/2006/relationships/hyperlink" Target="https://login.consultant.ru/link/?req=doc&amp;base=LAW&amp;n=465999" TargetMode="External"/><Relationship Id="rId39" Type="http://schemas.openxmlformats.org/officeDocument/2006/relationships/hyperlink" Target="https://login.consultant.ru/link/?req=doc&amp;base=RZR&amp;n=495920&amp;dst=105016" TargetMode="External"/><Relationship Id="rId21" Type="http://schemas.openxmlformats.org/officeDocument/2006/relationships/hyperlink" Target="https://login.consultant.ru/link/?req=doc&amp;base=RLAW049&amp;n=175193&amp;dst=128161" TargetMode="External"/><Relationship Id="rId34" Type="http://schemas.openxmlformats.org/officeDocument/2006/relationships/hyperlink" Target="https://login.consultant.ru/link/?req=doc&amp;base=RZR&amp;n=495920&amp;dst=103019" TargetMode="External"/><Relationship Id="rId42" Type="http://schemas.openxmlformats.org/officeDocument/2006/relationships/hyperlink" Target="https://login.consultant.ru/link/?req=doc&amp;base=RZR&amp;n=495920&amp;dst=105532" TargetMode="External"/><Relationship Id="rId47" Type="http://schemas.openxmlformats.org/officeDocument/2006/relationships/hyperlink" Target="https://login.consultant.ru/link/?req=doc&amp;base=RZR&amp;n=431832&amp;dst=378" TargetMode="External"/><Relationship Id="rId50" Type="http://schemas.openxmlformats.org/officeDocument/2006/relationships/hyperlink" Target="https://login.consultant.ru/link/?req=doc&amp;base=LAW&amp;n=453198&amp;dst=100019" TargetMode="External"/><Relationship Id="rId55" Type="http://schemas.openxmlformats.org/officeDocument/2006/relationships/hyperlink" Target="https://pb.nalog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R&amp;n=481359&amp;dst=100160" TargetMode="External"/><Relationship Id="rId17" Type="http://schemas.openxmlformats.org/officeDocument/2006/relationships/hyperlink" Target="https://login.consultant.ru/link/?req=doc&amp;base=LAW&amp;n=481359&amp;dst=100160" TargetMode="External"/><Relationship Id="rId25" Type="http://schemas.openxmlformats.org/officeDocument/2006/relationships/hyperlink" Target="https://login.consultant.ru/link/?req=doc&amp;base=LAW&amp;n=121087&amp;dst=100142" TargetMode="External"/><Relationship Id="rId33" Type="http://schemas.openxmlformats.org/officeDocument/2006/relationships/hyperlink" Target="https://login.consultant.ru/link/?req=doc&amp;base=RZR&amp;n=495920&amp;dst=103016" TargetMode="External"/><Relationship Id="rId38" Type="http://schemas.openxmlformats.org/officeDocument/2006/relationships/hyperlink" Target="https://login.consultant.ru/link/?req=doc&amp;base=RZR&amp;n=495920&amp;dst=104828" TargetMode="External"/><Relationship Id="rId46" Type="http://schemas.openxmlformats.org/officeDocument/2006/relationships/hyperlink" Target="https://login.consultant.ru/link/?req=doc&amp;base=RZR&amp;n=495920&amp;dst=105626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790&amp;dst=7617" TargetMode="External"/><Relationship Id="rId20" Type="http://schemas.openxmlformats.org/officeDocument/2006/relationships/hyperlink" Target="https://login.consultant.ru/link/?req=doc&amp;base=RLAW049&amp;n=175193&amp;dst=128161" TargetMode="External"/><Relationship Id="rId29" Type="http://schemas.openxmlformats.org/officeDocument/2006/relationships/hyperlink" Target="https://login.consultant.ru/link/?req=doc&amp;base=LAW&amp;n=482692&amp;dst=217" TargetMode="External"/><Relationship Id="rId41" Type="http://schemas.openxmlformats.org/officeDocument/2006/relationships/hyperlink" Target="https://login.consultant.ru/link/?req=doc&amp;base=RZR&amp;n=495920&amp;dst=105210" TargetMode="External"/><Relationship Id="rId54" Type="http://schemas.openxmlformats.org/officeDocument/2006/relationships/hyperlink" Target="https://bo.nalog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R&amp;n=466790&amp;dst=7617" TargetMode="External"/><Relationship Id="rId24" Type="http://schemas.openxmlformats.org/officeDocument/2006/relationships/hyperlink" Target="https://login.consultant.ru/link/?req=doc&amp;base=LAW&amp;n=482899&amp;dst=5769" TargetMode="External"/><Relationship Id="rId32" Type="http://schemas.openxmlformats.org/officeDocument/2006/relationships/header" Target="header1.xml"/><Relationship Id="rId37" Type="http://schemas.openxmlformats.org/officeDocument/2006/relationships/hyperlink" Target="https://login.consultant.ru/link/?req=doc&amp;base=RZR&amp;n=495920&amp;dst=104792" TargetMode="External"/><Relationship Id="rId40" Type="http://schemas.openxmlformats.org/officeDocument/2006/relationships/hyperlink" Target="https://login.consultant.ru/link/?req=doc&amp;base=RZR&amp;n=495920&amp;dst=105027" TargetMode="External"/><Relationship Id="rId45" Type="http://schemas.openxmlformats.org/officeDocument/2006/relationships/hyperlink" Target="https://login.consultant.ru/link/?req=doc&amp;base=RZR&amp;n=495920&amp;dst=105607" TargetMode="External"/><Relationship Id="rId53" Type="http://schemas.openxmlformats.org/officeDocument/2006/relationships/hyperlink" Target="https://login.consultant.ru/link/?req=doc&amp;base=LAW&amp;n=481359" TargetMode="External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6790&amp;dst=7167" TargetMode="External"/><Relationship Id="rId23" Type="http://schemas.openxmlformats.org/officeDocument/2006/relationships/hyperlink" Target="https://login.consultant.ru/link/?req=doc&amp;base=RLAW049&amp;n=179868&amp;dst=128088" TargetMode="External"/><Relationship Id="rId28" Type="http://schemas.openxmlformats.org/officeDocument/2006/relationships/hyperlink" Target="https://login.consultant.ru/link/?req=doc&amp;base=RLAW049&amp;n=175193&amp;dst=128189" TargetMode="External"/><Relationship Id="rId36" Type="http://schemas.openxmlformats.org/officeDocument/2006/relationships/hyperlink" Target="https://login.consultant.ru/link/?req=doc&amp;base=RZR&amp;n=495920&amp;dst=104721" TargetMode="External"/><Relationship Id="rId49" Type="http://schemas.openxmlformats.org/officeDocument/2006/relationships/hyperlink" Target="https://login.consultant.ru/link/?req=doc&amp;base=LAW&amp;n=61977&amp;dst=100027" TargetMode="External"/><Relationship Id="rId57" Type="http://schemas.openxmlformats.org/officeDocument/2006/relationships/hyperlink" Target="https://login.consultant.ru/link/?req=doc&amp;base=LAW&amp;n=208761&amp;dst=100010" TargetMode="External"/><Relationship Id="rId10" Type="http://schemas.openxmlformats.org/officeDocument/2006/relationships/hyperlink" Target="https://login.consultant.ru/link/?req=doc&amp;base=RZR&amp;n=466790&amp;dst=7167" TargetMode="External"/><Relationship Id="rId19" Type="http://schemas.openxmlformats.org/officeDocument/2006/relationships/hyperlink" Target="https://login.consultant.ru/link/?req=doc&amp;base=RLAW049&amp;n=178477&amp;dst=100472" TargetMode="External"/><Relationship Id="rId31" Type="http://schemas.openxmlformats.org/officeDocument/2006/relationships/hyperlink" Target="https://login.consultant.ru/link/?req=doc&amp;base=LAW&amp;n=479333&amp;dst=100104" TargetMode="External"/><Relationship Id="rId44" Type="http://schemas.openxmlformats.org/officeDocument/2006/relationships/hyperlink" Target="https://login.consultant.ru/link/?req=doc&amp;base=RZR&amp;n=495920&amp;dst=105592" TargetMode="External"/><Relationship Id="rId52" Type="http://schemas.openxmlformats.org/officeDocument/2006/relationships/hyperlink" Target="https://login.consultant.ru/link/?req=doc&amp;base=LAW&amp;n=488511&amp;dst=100027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049&amp;n=178477&amp;dst=100472" TargetMode="External"/><Relationship Id="rId22" Type="http://schemas.openxmlformats.org/officeDocument/2006/relationships/hyperlink" Target="https://login.consultant.ru/link/?req=doc&amp;base=RLAW049&amp;n=179868&amp;dst=128081" TargetMode="External"/><Relationship Id="rId27" Type="http://schemas.openxmlformats.org/officeDocument/2006/relationships/hyperlink" Target="https://login.consultant.ru/link/?req=doc&amp;base=RLAW049&amp;n=175193&amp;dst=128189" TargetMode="External"/><Relationship Id="rId30" Type="http://schemas.openxmlformats.org/officeDocument/2006/relationships/hyperlink" Target="https://login.consultant.ru/link/?req=doc&amp;base=LAW&amp;n=482692&amp;dst=217" TargetMode="External"/><Relationship Id="rId35" Type="http://schemas.openxmlformats.org/officeDocument/2006/relationships/hyperlink" Target="https://login.consultant.ru/link/?req=doc&amp;base=RZR&amp;n=495920&amp;dst=104555" TargetMode="External"/><Relationship Id="rId43" Type="http://schemas.openxmlformats.org/officeDocument/2006/relationships/hyperlink" Target="https://login.consultant.ru/link/?req=doc&amp;base=RZR&amp;n=495920&amp;dst=105555" TargetMode="External"/><Relationship Id="rId48" Type="http://schemas.openxmlformats.org/officeDocument/2006/relationships/hyperlink" Target="https://login.consultant.ru/link/?req=doc&amp;base=LAW&amp;n=495920" TargetMode="External"/><Relationship Id="rId56" Type="http://schemas.openxmlformats.org/officeDocument/2006/relationships/hyperlink" Target="consultantplus://offline/ref=831AAB7A87A401E0B84EF20B3B7F7F4F3363012029330CB8621A497D080BDCA8A7BD1822D8DB5BE40F6BJ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42879&amp;dst=10005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85F38-FE33-4F73-929A-324678C9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35</Pages>
  <Words>10676</Words>
  <Characters>60858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71392</CharactersWithSpaces>
  <SharedDoc>false</SharedDoc>
  <HLinks>
    <vt:vector size="6" baseType="variant">
      <vt:variant>
        <vt:i4>71631924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Приложение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 Феликсович</dc:creator>
  <cp:lastModifiedBy>User</cp:lastModifiedBy>
  <cp:revision>20</cp:revision>
  <cp:lastPrinted>2025-03-31T08:12:00Z</cp:lastPrinted>
  <dcterms:created xsi:type="dcterms:W3CDTF">2025-03-28T02:41:00Z</dcterms:created>
  <dcterms:modified xsi:type="dcterms:W3CDTF">2025-03-31T08:12:00Z</dcterms:modified>
</cp:coreProperties>
</file>