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4B94AC">
      <w:pPr>
        <w:tabs>
          <w:tab w:val="left" w:pos="9214"/>
        </w:tabs>
        <w:rPr>
          <w:color w:val="FF0000"/>
          <w:sz w:val="32"/>
          <w:szCs w:val="32"/>
        </w:rPr>
      </w:pPr>
      <w:r>
        <w:rPr>
          <w:color w:val="FF0000"/>
        </w:rPr>
        <w:drawing>
          <wp:inline distT="0" distB="0" distL="0" distR="0">
            <wp:extent cx="429895" cy="511810"/>
            <wp:effectExtent l="0" t="0" r="0" b="0"/>
            <wp:docPr id="1" name="Рисунок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9895" cy="511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C6F566">
      <w:pPr>
        <w:rPr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АДМИНИСТРАЦИЯ КУПИНСКОГО РАЙОНА</w:t>
      </w:r>
    </w:p>
    <w:p w14:paraId="438C62C1">
      <w:pPr>
        <w:pBdr>
          <w:bottom w:val="single" w:color="000000" w:sz="12" w:space="1"/>
        </w:pBdr>
        <w:rPr>
          <w:b/>
          <w:color w:val="FF0000"/>
          <w:sz w:val="32"/>
          <w:szCs w:val="32"/>
        </w:rPr>
      </w:pPr>
      <w:r>
        <w:rPr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НОВОСИБИРСКОЙ  ОБЛАСТИ</w:t>
      </w:r>
    </w:p>
    <w:p w14:paraId="5B974D28">
      <w:pPr>
        <w:ind w:left="0"/>
        <w:rPr>
          <w:color w:val="FF0000"/>
          <w:highlight w:val="yellow"/>
        </w:rPr>
      </w:pPr>
    </w:p>
    <w:p w14:paraId="3AA0A361">
      <w:pPr>
        <w:pStyle w:val="2"/>
        <w:ind w:left="0"/>
      </w:pPr>
      <w:r>
        <w:t>П О С Т А Н О В Л Е Н И Е</w:t>
      </w:r>
    </w:p>
    <w:p w14:paraId="5FB85CBC">
      <w:pPr>
        <w:ind w:left="0"/>
      </w:pPr>
    </w:p>
    <w:p w14:paraId="25BACA88">
      <w:pPr>
        <w:keepNext/>
        <w:spacing w:beforeLines="0" w:after="0" w:afterLines="0" w:line="240" w:lineRule="auto"/>
        <w:ind w:left="0" w:firstLine="0"/>
        <w:jc w:val="center"/>
        <w:outlineLvl w:val="2"/>
        <w:rPr>
          <w:rFonts w:hint="default" w:eastAsia="Arial Unicode MS"/>
          <w:b/>
          <w:sz w:val="28"/>
          <w:szCs w:val="28"/>
          <w:lang w:val="ru-RU" w:eastAsia="ru-RU"/>
        </w:rPr>
      </w:pPr>
      <w:r>
        <w:rPr>
          <w:rFonts w:hint="default" w:eastAsia="Arial Unicode MS"/>
          <w:b/>
          <w:sz w:val="28"/>
          <w:szCs w:val="28"/>
          <w:lang w:val="ru-RU" w:eastAsia="ru-RU"/>
        </w:rPr>
        <w:t xml:space="preserve">г. Купино                      </w:t>
      </w:r>
      <w:r>
        <w:rPr>
          <w:rFonts w:hint="default" w:eastAsia="Arial Unicode MS"/>
          <w:b/>
          <w:sz w:val="28"/>
          <w:szCs w:val="28"/>
          <w:lang w:eastAsia="ru-RU"/>
        </w:rPr>
        <w:t xml:space="preserve"> </w:t>
      </w:r>
      <w:r>
        <w:rPr>
          <w:rFonts w:hint="default" w:eastAsia="Arial Unicode MS"/>
          <w:b/>
          <w:sz w:val="28"/>
          <w:szCs w:val="28"/>
          <w:lang w:val="ru-RU" w:eastAsia="ru-RU"/>
        </w:rPr>
        <w:t>№</w:t>
      </w:r>
      <w:r>
        <w:rPr>
          <w:rFonts w:hint="default" w:eastAsia="Arial Unicode MS"/>
          <w:b/>
          <w:sz w:val="28"/>
          <w:szCs w:val="28"/>
          <w:lang w:val="en-US" w:eastAsia="ru-RU"/>
        </w:rPr>
        <w:t>647</w:t>
      </w:r>
      <w:r>
        <w:rPr>
          <w:rFonts w:hint="default" w:eastAsia="Arial Unicode MS"/>
          <w:b/>
          <w:sz w:val="28"/>
          <w:szCs w:val="28"/>
          <w:lang w:val="ru-RU" w:eastAsia="ru-RU"/>
        </w:rPr>
        <w:t xml:space="preserve">                             </w:t>
      </w:r>
      <w:r>
        <w:rPr>
          <w:rFonts w:hint="default" w:eastAsia="Arial Unicode MS"/>
          <w:b/>
          <w:sz w:val="28"/>
          <w:szCs w:val="28"/>
          <w:lang w:val="en-US" w:eastAsia="ru-RU"/>
        </w:rPr>
        <w:t>1</w:t>
      </w:r>
      <w:r>
        <w:rPr>
          <w:rFonts w:hint="default" w:eastAsia="Arial Unicode MS"/>
          <w:b/>
          <w:sz w:val="28"/>
          <w:szCs w:val="28"/>
          <w:lang w:eastAsia="ru-RU"/>
        </w:rPr>
        <w:t>0</w:t>
      </w:r>
      <w:r>
        <w:rPr>
          <w:rFonts w:hint="default" w:eastAsia="Arial Unicode MS"/>
          <w:b/>
          <w:sz w:val="28"/>
          <w:szCs w:val="28"/>
          <w:lang w:val="ru-RU" w:eastAsia="ru-RU"/>
        </w:rPr>
        <w:t>.0</w:t>
      </w:r>
      <w:r>
        <w:rPr>
          <w:rFonts w:hint="default" w:eastAsia="Arial Unicode MS"/>
          <w:b/>
          <w:sz w:val="28"/>
          <w:szCs w:val="28"/>
          <w:lang w:val="en-US" w:eastAsia="ru-RU"/>
        </w:rPr>
        <w:t>9</w:t>
      </w:r>
      <w:bookmarkStart w:id="1" w:name="_GoBack"/>
      <w:bookmarkEnd w:id="1"/>
      <w:r>
        <w:rPr>
          <w:rFonts w:hint="default" w:eastAsia="Arial Unicode MS"/>
          <w:b/>
          <w:sz w:val="28"/>
          <w:szCs w:val="28"/>
          <w:lang w:eastAsia="ru-RU"/>
        </w:rPr>
        <w:t>.</w:t>
      </w:r>
      <w:r>
        <w:rPr>
          <w:rFonts w:hint="default" w:eastAsia="Arial Unicode MS"/>
          <w:b/>
          <w:sz w:val="28"/>
          <w:szCs w:val="28"/>
          <w:lang w:val="ru-RU" w:eastAsia="ru-RU"/>
        </w:rPr>
        <w:t>2024</w:t>
      </w:r>
    </w:p>
    <w:p w14:paraId="02C738B6">
      <w:pPr>
        <w:ind w:left="0"/>
      </w:pPr>
      <w:r>
        <w:t xml:space="preserve"> </w:t>
      </w:r>
    </w:p>
    <w:p w14:paraId="2CDE69BD">
      <w:pPr>
        <w:ind w:left="0" w:firstLine="709"/>
        <w:rPr>
          <w:b/>
        </w:rPr>
      </w:pPr>
      <w:r>
        <w:rPr>
          <w:b/>
        </w:rPr>
        <w:t xml:space="preserve">Об утверждении </w:t>
      </w:r>
      <w:r>
        <w:rPr>
          <w:b/>
          <w:color w:val="000000" w:themeColor="text1"/>
          <w14:textFill>
            <w14:solidFill>
              <w14:schemeClr w14:val="tx1"/>
            </w14:solidFill>
          </w14:textFill>
        </w:rPr>
        <w:t>м</w:t>
      </w:r>
      <w:r>
        <w:rPr>
          <w:b/>
        </w:rPr>
        <w:t xml:space="preserve">униципальной программы </w:t>
      </w:r>
    </w:p>
    <w:p w14:paraId="505B66B7">
      <w:pPr>
        <w:ind w:left="0" w:firstLine="709"/>
        <w:rPr>
          <w:b/>
        </w:rPr>
      </w:pPr>
      <w:r>
        <w:rPr>
          <w:b/>
        </w:rPr>
        <w:t xml:space="preserve">«Взаимодействие администрации Купинского района Новосибирской области </w:t>
      </w:r>
      <w:r>
        <w:rPr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с </w:t>
      </w:r>
      <w:r>
        <w:rPr>
          <w:b/>
        </w:rPr>
        <w:t>социально ориентированными некоммерческими организациями и группами инициативных граждан Купинского района Новосибирской области на 2025-2027 годы»</w:t>
      </w:r>
    </w:p>
    <w:p w14:paraId="7AABB706">
      <w:pPr>
        <w:ind w:left="0" w:firstLine="709"/>
        <w:rPr>
          <w:b/>
        </w:rPr>
      </w:pPr>
    </w:p>
    <w:p w14:paraId="2DD6568A">
      <w:pPr>
        <w:pStyle w:val="1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Бюджетным кодексом Российской Федерации,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постановлением  администрации Купинского района Новосибирской области № 889 от 19.11.2018  «Об утверждении порядка принятия решений о разработке муниципальных программ Купинского района Новосибирской области, их формирования и реализации, порядка проведения оценки эффективности реализации муниципальных программ Купинского района  Новосибирской области», </w:t>
      </w:r>
      <w:r>
        <w:rPr>
          <w:sz w:val="28"/>
          <w:szCs w:val="28"/>
        </w:rPr>
        <w:t>в целях расширения сферы взаимодействия администрации Купинского района Новосибирской области</w:t>
      </w:r>
      <w:r>
        <w:rPr>
          <w:color w:val="FF000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с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социально ориентированными некоммерческими организациями и инициативными группами граждан, реализующими на территории Купинского района Новосибирской области социально значимую деятельность, выработки и внедрения инициатив, направленных на улучшение качества жизни жителей Купинского района  Новосибирской области,</w:t>
      </w:r>
    </w:p>
    <w:p w14:paraId="328780BE">
      <w:pPr>
        <w:ind w:left="0"/>
      </w:pPr>
      <w:r>
        <w:t>П О С Т А Н О В Л Я Е Т:</w:t>
      </w:r>
    </w:p>
    <w:p w14:paraId="0695D263">
      <w:pPr>
        <w:ind w:left="0" w:firstLine="709"/>
      </w:pPr>
    </w:p>
    <w:p w14:paraId="24E3CB46">
      <w:pPr>
        <w:ind w:left="0" w:firstLine="709"/>
        <w:jc w:val="both"/>
        <w:rPr>
          <w:bCs/>
        </w:rPr>
      </w:pPr>
      <w:r>
        <w:t xml:space="preserve">1.Утвердить прилагаемую </w:t>
      </w:r>
      <w:r>
        <w:rPr>
          <w:bCs/>
          <w:color w:val="000000" w:themeColor="text1"/>
          <w14:textFill>
            <w14:solidFill>
              <w14:schemeClr w14:val="tx1"/>
            </w14:solidFill>
          </w14:textFill>
        </w:rPr>
        <w:t>м</w:t>
      </w:r>
      <w:r>
        <w:rPr>
          <w:bCs/>
        </w:rPr>
        <w:t xml:space="preserve">униципальную программу </w:t>
      </w:r>
      <w:r>
        <w:t xml:space="preserve">«Взаимодействие администрации Купинского района Новосибирской области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с</w:t>
      </w:r>
      <w:r>
        <w:t xml:space="preserve"> социально ориентированными некоммерческими организациями и группами инициативных граждан Купинского района</w:t>
      </w:r>
      <w:r>
        <w:rPr>
          <w:bCs/>
        </w:rPr>
        <w:t xml:space="preserve"> Новосибирской области </w:t>
      </w:r>
      <w:r>
        <w:t>на 2025-2027 годы».</w:t>
      </w:r>
    </w:p>
    <w:p w14:paraId="52D4C631">
      <w:pPr>
        <w:ind w:left="0" w:firstLine="709"/>
        <w:jc w:val="both"/>
      </w:pPr>
      <w:r>
        <w:t>2. Информационно-консультационному отделу администрации Купинского района Новосибирской области (Дорн Е.Д.) настоящее постановление опубликовать в периодическом печатном издании администрации Купинского района Новосибирской области «Информационный бюллетень» и разместить на официальном сайте администрации Купинского района Новосибирской области.</w:t>
      </w:r>
    </w:p>
    <w:p w14:paraId="093A8237">
      <w:pPr>
        <w:ind w:left="0" w:firstLine="709"/>
        <w:jc w:val="both"/>
      </w:pPr>
      <w:r>
        <w:t>3. Контроль за исполнением настоящего постановления возложить на заместителя главы администрации Купинского района Новосибирской области Д.В. Крицина.</w:t>
      </w:r>
    </w:p>
    <w:p w14:paraId="262C6950">
      <w:pPr>
        <w:ind w:left="0" w:firstLine="709"/>
        <w:jc w:val="both"/>
        <w:rPr>
          <w:sz w:val="24"/>
          <w:szCs w:val="24"/>
        </w:rPr>
      </w:pPr>
    </w:p>
    <w:p w14:paraId="3BAD1D3F">
      <w:pPr>
        <w:ind w:left="0" w:firstLine="709"/>
        <w:jc w:val="both"/>
        <w:rPr>
          <w:sz w:val="24"/>
          <w:szCs w:val="24"/>
        </w:rPr>
      </w:pPr>
    </w:p>
    <w:p w14:paraId="42575F20">
      <w:pPr>
        <w:ind w:left="0"/>
        <w:jc w:val="left"/>
      </w:pPr>
      <w:r>
        <w:t>Глава Купинского района</w:t>
      </w:r>
    </w:p>
    <w:p w14:paraId="32D914C7">
      <w:pPr>
        <w:ind w:left="0"/>
        <w:jc w:val="left"/>
      </w:pPr>
      <w:r>
        <w:t xml:space="preserve">Новосибирской области                                                                       В.Н. Шубников </w:t>
      </w:r>
    </w:p>
    <w:p w14:paraId="395BA6E1">
      <w:pPr>
        <w:jc w:val="both"/>
        <w:rPr>
          <w:sz w:val="24"/>
          <w:szCs w:val="24"/>
        </w:rPr>
      </w:pPr>
    </w:p>
    <w:p w14:paraId="085E515E">
      <w:pPr>
        <w:pStyle w:val="15"/>
        <w:rPr>
          <w:sz w:val="20"/>
        </w:rPr>
      </w:pPr>
      <w:r>
        <w:rPr>
          <w:sz w:val="20"/>
        </w:rPr>
        <w:t>Канахина Н.В.  8-383-58-20-370</w:t>
      </w:r>
    </w:p>
    <w:p w14:paraId="0F723CD6">
      <w:pPr>
        <w:pStyle w:val="15"/>
        <w:ind w:left="5664"/>
      </w:pPr>
      <w:r>
        <w:t xml:space="preserve">Приложение </w:t>
      </w:r>
    </w:p>
    <w:p w14:paraId="01DC1C57">
      <w:pPr>
        <w:pStyle w:val="15"/>
        <w:ind w:left="5664"/>
      </w:pPr>
      <w:r>
        <w:t xml:space="preserve">к постановлению администрации </w:t>
      </w:r>
    </w:p>
    <w:p w14:paraId="36F0C71C">
      <w:pPr>
        <w:pStyle w:val="15"/>
        <w:ind w:left="5664"/>
      </w:pPr>
      <w:r>
        <w:t xml:space="preserve">Купинского района Новосибирской </w:t>
      </w:r>
    </w:p>
    <w:p w14:paraId="20A76EAB">
      <w:pPr>
        <w:pStyle w:val="15"/>
        <w:ind w:left="5664"/>
      </w:pPr>
      <w:r>
        <w:t>области от     №</w:t>
      </w:r>
    </w:p>
    <w:p w14:paraId="3C816D70">
      <w:pPr>
        <w:pStyle w:val="15"/>
        <w:jc w:val="center"/>
      </w:pPr>
    </w:p>
    <w:p w14:paraId="36A537A5">
      <w:r>
        <w:t>МУНИЦИПАЛЬНАЯ ПРОГРАММА</w:t>
      </w:r>
    </w:p>
    <w:p w14:paraId="4E8AEE4A">
      <w:r>
        <w:t xml:space="preserve">«ВЗАИМОДЕЙСТВИЕ АДМИНИСТРАЦИИ КУПИНСКОГО РАЙОНА НОВОСИБИРСКОЙ ОБЛАСТИ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С</w:t>
      </w:r>
      <w:r>
        <w:rPr>
          <w:color w:val="FF0000"/>
        </w:rPr>
        <w:t xml:space="preserve"> </w:t>
      </w:r>
      <w:r>
        <w:t>СОЦИАЛЬНО ОРИЕНТИРОВАННЫМИ НЕКОММЕРЧЕСКИМИ ОРГАНИЗАЦИЯМИ И ГРУППАМИ ИНИЦИАТИВНЫХ ГРАЖДАН КУПИНСКОГО РАЙОНА НОВОСИБИРСКОЙ ОБЛАСТИ НА 2025-2027 ГОДЫ»</w:t>
      </w:r>
    </w:p>
    <w:p w14:paraId="50460FA4"/>
    <w:p w14:paraId="45D1869A">
      <w:r>
        <w:rPr>
          <w:lang w:val="en-US"/>
        </w:rPr>
        <w:t>I</w:t>
      </w:r>
      <w:r>
        <w:t>. ПАСПОРТ МУНИЦИПАЛЬНОЙ ПРОГРАММЫ</w:t>
      </w:r>
    </w:p>
    <w:p w14:paraId="0F55872A">
      <w:r>
        <w:t>«ВЗАИМОДЕЙСТВИЕ АДМИНИСТРАЦИИ КУПИНСКОГО РАЙОНА НОВОСИБИРСКОЙ ОБЛАСТИ С СОЦИАЛЬНО ОРИЕНТИРОВАННЫМИ НЕКОММЕРЧЕСКИМИ ОРГАНИЗАЦИЯМИ И ГРУППАМИ ИНИЦИАТИВНЫХ ГРАЖДАН КУПИНСКОГО РАЙОНА НОВОСИБИРСКОЙ ОБЛАСТИ НА 2025-2027 ГОДЫ»</w:t>
      </w:r>
    </w:p>
    <w:p w14:paraId="2419577A">
      <w:pPr>
        <w:pStyle w:val="15"/>
        <w:jc w:val="both"/>
      </w:pP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34"/>
        <w:gridCol w:w="1909"/>
        <w:gridCol w:w="7502"/>
      </w:tblGrid>
      <w:tr w14:paraId="78351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16" w:type="pct"/>
          </w:tcPr>
          <w:p w14:paraId="223E3250">
            <w:pPr>
              <w:pStyle w:val="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950" w:type="pct"/>
          </w:tcPr>
          <w:p w14:paraId="4793EF3C">
            <w:pPr>
              <w:pStyle w:val="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</w:p>
          <w:p w14:paraId="4BA9ED8E">
            <w:pPr>
              <w:pStyle w:val="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разделов</w:t>
            </w:r>
          </w:p>
        </w:tc>
        <w:tc>
          <w:tcPr>
            <w:tcW w:w="3734" w:type="pct"/>
          </w:tcPr>
          <w:p w14:paraId="5B36BF3C">
            <w:pPr>
              <w:pStyle w:val="1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Краткое содержание</w:t>
            </w:r>
          </w:p>
        </w:tc>
      </w:tr>
      <w:tr w14:paraId="6BBBB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16" w:type="pct"/>
          </w:tcPr>
          <w:p w14:paraId="394D85F6">
            <w:pPr>
              <w:pStyle w:val="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950" w:type="pct"/>
          </w:tcPr>
          <w:p w14:paraId="0A08AFAA">
            <w:pPr>
              <w:pStyle w:val="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3734" w:type="pct"/>
          </w:tcPr>
          <w:p w14:paraId="37D1DE42">
            <w:pPr>
              <w:pStyle w:val="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Муниципальная программа «Взаимодействие администрации Купинского района Новосибирской области </w:t>
            </w: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с</w:t>
            </w:r>
            <w:r>
              <w:rPr>
                <w:sz w:val="28"/>
                <w:szCs w:val="28"/>
              </w:rPr>
              <w:t xml:space="preserve"> социально ориентированными некоммерческими организациями и группами инициативных граждан Купинского района Новосибирской области на 2025-2027 годы» (далее – Программа).</w:t>
            </w:r>
          </w:p>
        </w:tc>
      </w:tr>
      <w:tr w14:paraId="4213A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16" w:type="pct"/>
          </w:tcPr>
          <w:p w14:paraId="4B9DA7EB">
            <w:pPr>
              <w:pStyle w:val="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950" w:type="pct"/>
          </w:tcPr>
          <w:p w14:paraId="63244A97">
            <w:pPr>
              <w:pStyle w:val="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3734" w:type="pct"/>
          </w:tcPr>
          <w:p w14:paraId="13CC2F27">
            <w:pPr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Бюджетный </w:t>
            </w:r>
            <w:r>
              <w:fldChar w:fldCharType="begin"/>
            </w:r>
            <w:r>
              <w:instrText xml:space="preserve"> HYPERLINK "consultantplus://offline/ref=FC5764FF368DEFB949E8AF159F99DCDCA476D2A04F61102AABF8D7CA1E5115CEE35EEB225531DECCA29B8CF28Cp2TEF" </w:instrText>
            </w:r>
            <w:r>
              <w:fldChar w:fldCharType="separate"/>
            </w:r>
            <w:r>
              <w:rPr>
                <w:rFonts w:eastAsia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кодекс</w:t>
            </w:r>
            <w:r>
              <w:rPr>
                <w:rFonts w:eastAsia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eastAsia="Calibri"/>
              </w:rPr>
              <w:t xml:space="preserve"> Российской Федерации </w:t>
            </w:r>
          </w:p>
          <w:p w14:paraId="1A2536B1">
            <w:pPr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Федеральный </w:t>
            </w:r>
            <w:r>
              <w:fldChar w:fldCharType="begin"/>
            </w:r>
            <w:r>
              <w:instrText xml:space="preserve"> HYPERLINK "consultantplus://offline/ref=FC5764FF368DEFB949E8AF159F99DCDCA476D2A44966102AABF8D7CA1E5115CEE35EEB225531DECCA29B8CF28Cp2TEF" </w:instrText>
            </w:r>
            <w:r>
              <w:fldChar w:fldCharType="separate"/>
            </w:r>
            <w:r>
              <w:rPr>
                <w:rFonts w:eastAsia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закон</w:t>
            </w:r>
            <w:r>
              <w:rPr>
                <w:rFonts w:eastAsia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eastAsia="Calibri"/>
              </w:rPr>
              <w:t xml:space="preserve"> от 12 января 1996 года № 7-ФЗ «О некоммерческих организациях»</w:t>
            </w:r>
          </w:p>
          <w:p w14:paraId="4C00C6D4">
            <w:pPr>
              <w:autoSpaceDE w:val="0"/>
              <w:autoSpaceDN w:val="0"/>
              <w:adjustRightInd w:val="0"/>
              <w:ind w:left="0"/>
              <w:jc w:val="both"/>
            </w:pPr>
            <w:r>
              <w:rPr>
                <w:rFonts w:eastAsia="Calibri"/>
              </w:rPr>
              <w:t xml:space="preserve">Федеральный закон от 30.12.2020 № 489-ФЗ «О молодежной политике в Российской Федерации» </w:t>
            </w:r>
          </w:p>
        </w:tc>
      </w:tr>
      <w:tr w14:paraId="47840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16" w:type="pct"/>
          </w:tcPr>
          <w:p w14:paraId="598E58A3">
            <w:pPr>
              <w:pStyle w:val="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950" w:type="pct"/>
          </w:tcPr>
          <w:p w14:paraId="590F444A">
            <w:pPr>
              <w:pStyle w:val="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Разработчик</w:t>
            </w:r>
          </w:p>
          <w:p w14:paraId="7C914811">
            <w:pPr>
              <w:pStyle w:val="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Программы</w:t>
            </w:r>
          </w:p>
        </w:tc>
        <w:tc>
          <w:tcPr>
            <w:tcW w:w="3734" w:type="pct"/>
          </w:tcPr>
          <w:p w14:paraId="6384C407">
            <w:pPr>
              <w:ind w:left="0"/>
              <w:jc w:val="both"/>
            </w:pPr>
            <w:r>
              <w:t>Муниципальное казенное учреждение «Купинский районный молодёжный центр»</w:t>
            </w:r>
          </w:p>
        </w:tc>
      </w:tr>
      <w:tr w14:paraId="49B3F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16" w:type="pct"/>
          </w:tcPr>
          <w:p w14:paraId="0C40BCAF">
            <w:pPr>
              <w:pStyle w:val="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950" w:type="pct"/>
          </w:tcPr>
          <w:p w14:paraId="21ADFB91">
            <w:pPr>
              <w:pStyle w:val="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Исполнители Программы</w:t>
            </w:r>
          </w:p>
        </w:tc>
        <w:tc>
          <w:tcPr>
            <w:tcW w:w="3734" w:type="pct"/>
          </w:tcPr>
          <w:p w14:paraId="58E70512">
            <w:pPr>
              <w:ind w:left="0"/>
              <w:jc w:val="both"/>
            </w:pPr>
            <w:r>
              <w:t>Муниципальное казенное учреждение «Купинский районный молодёжный центр»</w:t>
            </w:r>
          </w:p>
        </w:tc>
      </w:tr>
      <w:tr w14:paraId="33CD7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16" w:type="pct"/>
          </w:tcPr>
          <w:p w14:paraId="19A877FE">
            <w:pPr>
              <w:pStyle w:val="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950" w:type="pct"/>
          </w:tcPr>
          <w:p w14:paraId="60CEDE64">
            <w:pPr>
              <w:pStyle w:val="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подпрограмм</w:t>
            </w:r>
          </w:p>
        </w:tc>
        <w:tc>
          <w:tcPr>
            <w:tcW w:w="3734" w:type="pct"/>
          </w:tcPr>
          <w:p w14:paraId="1EBAFAF6">
            <w:pPr>
              <w:pStyle w:val="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Подпрограммы не выделяются.</w:t>
            </w:r>
          </w:p>
        </w:tc>
      </w:tr>
      <w:tr w14:paraId="17D45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16" w:type="pct"/>
          </w:tcPr>
          <w:p w14:paraId="2070CECF">
            <w:pPr>
              <w:pStyle w:val="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950" w:type="pct"/>
          </w:tcPr>
          <w:p w14:paraId="74E2580F">
            <w:pPr>
              <w:pStyle w:val="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 и задачи Программы</w:t>
            </w:r>
          </w:p>
        </w:tc>
        <w:tc>
          <w:tcPr>
            <w:tcW w:w="3734" w:type="pct"/>
          </w:tcPr>
          <w:p w14:paraId="578AAE3B">
            <w:pPr>
              <w:pStyle w:val="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</w:t>
            </w:r>
          </w:p>
          <w:p w14:paraId="54859D89">
            <w:pPr>
              <w:pStyle w:val="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Расширение сферы взаимодействия администрации Купинского района Новосибирской области с социально ориентированными некоммерческими организациями (далее – СО НКО) и инициативными группами граждан, реализующими на территории Купинского района Новосибирской области социально значимую деятельность, в целях выработки и внедрения инициатив, направленных на улучшение качества жизни жителей района.</w:t>
            </w:r>
          </w:p>
          <w:p w14:paraId="14D04A51">
            <w:pPr>
              <w:pStyle w:val="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Задачи:</w:t>
            </w:r>
          </w:p>
          <w:p w14:paraId="73BD9421">
            <w:pPr>
              <w:ind w:left="0"/>
              <w:jc w:val="both"/>
            </w:pPr>
            <w:r>
              <w:t>1. Совершенствование работы по взаимодействию органов местного самоуправления с СО НКО и инициативными группами граждан.</w:t>
            </w:r>
          </w:p>
          <w:p w14:paraId="5E47ED60">
            <w:pPr>
              <w:ind w:left="0"/>
              <w:jc w:val="both"/>
            </w:pPr>
            <w:r>
              <w:t>2. Оказание организационной и информационно-методической поддержки деятельности СО НКО, общественным объединениям, инициативным группам граждан.</w:t>
            </w:r>
          </w:p>
          <w:p w14:paraId="78F8DB63">
            <w:pPr>
              <w:ind w:left="0"/>
              <w:jc w:val="both"/>
            </w:pPr>
            <w:r>
              <w:t>3. Стимулирование социально-ответственных инициатив СО НКО, инициативных групп граждан, ориентированных на партнерское взаимодействие.</w:t>
            </w:r>
          </w:p>
          <w:p w14:paraId="34569F7A">
            <w:pPr>
              <w:pStyle w:val="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4.Формирование единого районного информационного пространства о социально-значимой деятельности СО НКО и инициативных групп граждан.</w:t>
            </w:r>
          </w:p>
        </w:tc>
      </w:tr>
      <w:tr w14:paraId="670F7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16" w:type="pct"/>
          </w:tcPr>
          <w:p w14:paraId="54E788C4">
            <w:pPr>
              <w:pStyle w:val="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950" w:type="pct"/>
          </w:tcPr>
          <w:p w14:paraId="5205ACD4">
            <w:pPr>
              <w:pStyle w:val="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Целевые индикаторы и показатели Программы</w:t>
            </w:r>
          </w:p>
        </w:tc>
        <w:tc>
          <w:tcPr>
            <w:tcW w:w="3734" w:type="pct"/>
          </w:tcPr>
          <w:p w14:paraId="01F4EFEB">
            <w:pPr>
              <w:pStyle w:val="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Основными целевыми индикаторами Программы являются:</w:t>
            </w:r>
          </w:p>
          <w:p w14:paraId="733E824F">
            <w:pPr>
              <w:pStyle w:val="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количество</w:t>
            </w:r>
            <w:r>
              <w:rPr>
                <w:sz w:val="28"/>
                <w:szCs w:val="28"/>
              </w:rPr>
              <w:t xml:space="preserve"> социально ориентированных некоммерческих организаций (СО НКО);</w:t>
            </w:r>
          </w:p>
          <w:p w14:paraId="0030EA64">
            <w:pPr>
              <w:pStyle w:val="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количество</w:t>
            </w:r>
            <w:r>
              <w:rPr>
                <w:sz w:val="28"/>
                <w:szCs w:val="28"/>
              </w:rPr>
              <w:t xml:space="preserve"> инициативных групп граждан Купинского района Новосибирской области;</w:t>
            </w:r>
          </w:p>
          <w:p w14:paraId="3D48025F">
            <w:pPr>
              <w:pStyle w:val="15"/>
              <w:jc w:val="both"/>
              <w:rPr>
                <w:color w:val="E46C0A" w:themeColor="accent6" w:themeShade="BF"/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- количество молодёжи Купинского района Новосибирской области, вовлечённой в деятельность социально ориентированных некоммерческих организаций и в деятельность инициативных групп граждан.</w:t>
            </w:r>
          </w:p>
        </w:tc>
      </w:tr>
      <w:tr w14:paraId="37E7E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16" w:type="pct"/>
          </w:tcPr>
          <w:p w14:paraId="74BBD17F">
            <w:pPr>
              <w:pStyle w:val="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950" w:type="pct"/>
          </w:tcPr>
          <w:p w14:paraId="047BF275">
            <w:pPr>
              <w:pStyle w:val="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(этапы) реализации Программы</w:t>
            </w:r>
          </w:p>
        </w:tc>
        <w:tc>
          <w:tcPr>
            <w:tcW w:w="3734" w:type="pct"/>
          </w:tcPr>
          <w:p w14:paraId="33DE3D5D">
            <w:pPr>
              <w:pStyle w:val="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Период реализации Программы: 2025 – 2027 годы.</w:t>
            </w:r>
          </w:p>
          <w:p w14:paraId="720A6EC8">
            <w:pPr>
              <w:pStyle w:val="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Этапы реализации Программы не выделяются</w:t>
            </w:r>
          </w:p>
        </w:tc>
      </w:tr>
      <w:tr w14:paraId="6DE20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16" w:type="pct"/>
          </w:tcPr>
          <w:p w14:paraId="5DD87C94">
            <w:pPr>
              <w:pStyle w:val="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950" w:type="pct"/>
          </w:tcPr>
          <w:p w14:paraId="273C0057">
            <w:pPr>
              <w:pStyle w:val="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Ресурсное обеспечение Программы</w:t>
            </w:r>
          </w:p>
        </w:tc>
        <w:tc>
          <w:tcPr>
            <w:tcW w:w="3734" w:type="pct"/>
          </w:tcPr>
          <w:p w14:paraId="3CBDBB85">
            <w:pPr>
              <w:ind w:left="0"/>
              <w:jc w:val="both"/>
              <w:rPr>
                <w:highlight w:val="yellow"/>
              </w:rPr>
            </w:pPr>
            <w:r>
              <w:t>Программа финансируется за счет бюджетных ассигнований, утверждённых на указанные цели в соответствии с бюджетом Купинского района Новосибирской области</w:t>
            </w:r>
          </w:p>
          <w:p w14:paraId="113760D5">
            <w:pPr>
              <w:pStyle w:val="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Общий объем финансирования </w:t>
            </w: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П</w:t>
            </w:r>
            <w:r>
              <w:rPr>
                <w:sz w:val="28"/>
                <w:szCs w:val="28"/>
              </w:rPr>
              <w:t>рограммы составляет 540 тыс. рублей.</w:t>
            </w:r>
          </w:p>
          <w:p w14:paraId="431211F9">
            <w:pPr>
              <w:pStyle w:val="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том числе по годам реализации </w:t>
            </w: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П</w:t>
            </w:r>
            <w:r>
              <w:rPr>
                <w:sz w:val="28"/>
                <w:szCs w:val="28"/>
              </w:rPr>
              <w:t>рограммы:</w:t>
            </w:r>
          </w:p>
          <w:p w14:paraId="10580DFE">
            <w:pPr>
              <w:pStyle w:val="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– 180 тыс. руб.;</w:t>
            </w:r>
          </w:p>
          <w:p w14:paraId="54C0DC01">
            <w:pPr>
              <w:pStyle w:val="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2026год – 180 тыс. руб.;</w:t>
            </w:r>
          </w:p>
          <w:p w14:paraId="7A486D5D">
            <w:pPr>
              <w:pStyle w:val="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год – 180 тыс. руб.</w:t>
            </w:r>
          </w:p>
        </w:tc>
      </w:tr>
      <w:tr w14:paraId="10C1B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16" w:type="pct"/>
          </w:tcPr>
          <w:p w14:paraId="3CF6E852">
            <w:pPr>
              <w:pStyle w:val="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950" w:type="pct"/>
          </w:tcPr>
          <w:p w14:paraId="07DCF0BE">
            <w:pPr>
              <w:pStyle w:val="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Ожидаемые результаты Программы</w:t>
            </w:r>
          </w:p>
        </w:tc>
        <w:tc>
          <w:tcPr>
            <w:tcW w:w="3734" w:type="pct"/>
          </w:tcPr>
          <w:p w14:paraId="5F80FCDA">
            <w:pPr>
              <w:ind w:left="0"/>
              <w:jc w:val="left"/>
            </w:pPr>
            <w:r>
              <w:t>Реализация мероприятий программы позволит достичь следующих результатов к 2027 году:</w:t>
            </w:r>
          </w:p>
          <w:p w14:paraId="0B6B032A">
            <w:pPr>
              <w:ind w:left="0"/>
              <w:jc w:val="both"/>
            </w:pPr>
            <w:r>
              <w:t>- улучшение условий для взаимодействия всех участников общественной жизни района–администрации Купинского района Новосибирской области, СО НКО, инициативных жителей Купинского района Новосибирской области;</w:t>
            </w:r>
          </w:p>
          <w:p w14:paraId="304A789C">
            <w:pPr>
              <w:ind w:left="0"/>
              <w:jc w:val="both"/>
            </w:pPr>
            <w:r>
              <w:t>- расширение на 10% доли участия местных сообществ в решении социально-экономических проблем района;</w:t>
            </w:r>
          </w:p>
          <w:p w14:paraId="14BD26BA">
            <w:pPr>
              <w:ind w:left="0"/>
              <w:jc w:val="both"/>
            </w:pPr>
            <w:r>
              <w:t>- увеличение на 5% доли общественных объединений, принимающих участие в мероприятиях Программы;</w:t>
            </w:r>
          </w:p>
          <w:p w14:paraId="6879FC86">
            <w:pPr>
              <w:ind w:left="0"/>
              <w:jc w:val="both"/>
            </w:pPr>
            <w:r>
              <w:t>- увеличение доли СО НКО и групп инициативных граждан, принявших участие в конкурсах социально значимых проектов – не менее 50 заявленных проектов;</w:t>
            </w:r>
          </w:p>
          <w:p w14:paraId="089E5B46">
            <w:pPr>
              <w:ind w:left="0"/>
              <w:jc w:val="both"/>
            </w:pPr>
            <w:r>
              <w:t>- привлечение интеллектуальных ресурсов некоммерческих организаций к решению различных социально-экономических проблем, что стабилизирует позитивные тенденции конструктивного сотрудничества населения и администрации Купинского района Новосибирской области и создает условия для эффективного развития района;</w:t>
            </w:r>
          </w:p>
          <w:p w14:paraId="69581E22">
            <w:pPr>
              <w:pStyle w:val="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формирование единого информационного пространства о социально значимой деятельности СО НКО и инициативных групп граждан.</w:t>
            </w:r>
          </w:p>
        </w:tc>
      </w:tr>
    </w:tbl>
    <w:p w14:paraId="00F39D67">
      <w:pPr>
        <w:pStyle w:val="15"/>
        <w:rPr>
          <w:sz w:val="28"/>
          <w:szCs w:val="28"/>
        </w:rPr>
      </w:pPr>
    </w:p>
    <w:p w14:paraId="1AB86229">
      <w:pPr>
        <w:pStyle w:val="15"/>
        <w:rPr>
          <w:sz w:val="28"/>
          <w:szCs w:val="28"/>
        </w:rPr>
      </w:pPr>
      <w:r>
        <w:rPr>
          <w:sz w:val="28"/>
          <w:szCs w:val="28"/>
        </w:rPr>
        <w:t>2. ОБОСНОВАНИЕ  НЕОБХОДИМОСТИ  РЕАЛИЗАЦИИ  ПРОГРАММЫ.</w:t>
      </w:r>
    </w:p>
    <w:p w14:paraId="5BE57ACA">
      <w:pPr>
        <w:pStyle w:val="15"/>
        <w:jc w:val="center"/>
        <w:rPr>
          <w:sz w:val="28"/>
          <w:szCs w:val="28"/>
        </w:rPr>
      </w:pPr>
    </w:p>
    <w:p w14:paraId="23D44E65">
      <w:pPr>
        <w:pStyle w:val="1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Программа определяет цель, задачи и направления развития в сфере социального развития Купинского района Новосибирской области на период 2025-2027 годов, финансовое обеспечение и механизмы реализации предусмотренных Программой мероприятий, показатели результативности ее реализации.</w:t>
      </w:r>
    </w:p>
    <w:p w14:paraId="19A80033">
      <w:pPr>
        <w:pStyle w:val="1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Приоритетные направления в сфере социального развития определены в следующих нормативных правовых документах:</w:t>
      </w:r>
    </w:p>
    <w:p w14:paraId="5B36C065">
      <w:pPr>
        <w:ind w:left="0" w:firstLine="709"/>
        <w:jc w:val="both"/>
      </w:pPr>
      <w:r>
        <w:t>Федеральный закон от 19.05.1995 № 82-ФЗ «Об общественных объединениях»;</w:t>
      </w:r>
    </w:p>
    <w:p w14:paraId="2CE23D15">
      <w:pPr>
        <w:ind w:left="0" w:firstLine="709"/>
        <w:jc w:val="both"/>
      </w:pPr>
      <w:r>
        <w:t>Федеральный закон от 12.01.1996 № 7-ФЗ «О некоммерческих организациях»;</w:t>
      </w:r>
    </w:p>
    <w:p w14:paraId="724FFA4C">
      <w:pPr>
        <w:ind w:left="0" w:firstLine="709"/>
        <w:jc w:val="both"/>
      </w:pPr>
      <w:r>
        <w:t>Федеральный закон от 06.10.2003 № 131-ФЗ «Об общих принципах организации местного самоуправления в Российской Федерации»;</w:t>
      </w:r>
    </w:p>
    <w:p w14:paraId="768A4A98">
      <w:pPr>
        <w:ind w:left="0" w:firstLine="709"/>
        <w:jc w:val="both"/>
      </w:pPr>
      <w:r>
        <w:t>Федеральный закон от 05.04.2010 № 40-ФЗ «О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организаций»;</w:t>
      </w:r>
    </w:p>
    <w:p w14:paraId="1EFA482D">
      <w:pPr>
        <w:ind w:left="0" w:firstLine="709"/>
        <w:jc w:val="both"/>
      </w:pPr>
      <w:r>
        <w:t>Федеральный закон от 28.12.2013 № 442-ФЗ «Об основах социального обслуживания граждан в Российской Федерации»;</w:t>
      </w:r>
    </w:p>
    <w:p w14:paraId="315E993E">
      <w:pPr>
        <w:ind w:left="0" w:firstLine="709"/>
        <w:jc w:val="both"/>
      </w:pPr>
      <w:r>
        <w:t>Постановление Правительства Новосибирской области от 13.07.2015   № 263-п «Об утверждении государственной программы Новосибирской области «Развитие государственной молодёжной политики Новосибирской области».</w:t>
      </w:r>
    </w:p>
    <w:p w14:paraId="70DBF4F1">
      <w:pPr>
        <w:pStyle w:val="12"/>
        <w:spacing w:before="0" w:beforeAutospacing="0" w:after="0" w:afterAutospacing="0"/>
        <w:ind w:left="0" w:firstLine="709"/>
        <w:jc w:val="both"/>
      </w:pPr>
      <w:r>
        <w:t xml:space="preserve">Эффективность системы местного самоуправления в значительной мере зависит от успешности взаимодействия местного сообщества и власти, конструктивного содержательного диалога, ориентации на совместное решение проблем местной жизни. Без взаимодействия с общественностью невозможно добиться устойчивого развития района. В связи с этим в современных социально-экономических условиях особую важность приобретает вопрос участия местного населения в формировании и развитии социально-экономического потенциала района. </w:t>
      </w:r>
    </w:p>
    <w:p w14:paraId="6E553BD9">
      <w:pPr>
        <w:pStyle w:val="12"/>
        <w:spacing w:before="0" w:beforeAutospacing="0" w:after="0" w:afterAutospacing="0"/>
        <w:ind w:left="0" w:firstLine="709"/>
        <w:jc w:val="both"/>
      </w:pPr>
      <w:r>
        <w:t>Значительную роль в формировании гражданского общества в нашей стране играют социально ориентированные некоммерческие организации (СО НКО). Выражая права и интересы различных социальных, профессиональных, возрастных и иных групп населения, некоммерческие организации являются социальным партнером в реализации общественно значимых проектов и программ. СО НКО объединяют самую активную и образованную часть населения, и способны профессионально участвовать в решении актуальных задач районного сообщества, провоцируя население  на самоорганизацию с целью участия в решении важнейших проблем района, обеспечивая, таким образом, обратную связь общественности с администрацией района. Участвуя в решении значимых задач, СО НКО выполняют такие важные социальные функции, как выявление общих интересов отдельных социальных групп населения, ориентация органов власти на учет этих интересов при разработке и реализации муниципальной политики, формирование общественного мнения по различным аспектам общественной жизни. Уровень развития взаимоотношений власти и СО НКО является существенным показателем социальной стабильности местного сообщества.</w:t>
      </w:r>
    </w:p>
    <w:p w14:paraId="11BEBC14">
      <w:pPr>
        <w:pStyle w:val="12"/>
        <w:spacing w:before="0" w:beforeAutospacing="0" w:after="0" w:afterAutospacing="0"/>
        <w:ind w:left="0" w:firstLine="709"/>
        <w:jc w:val="both"/>
      </w:pPr>
      <w:r>
        <w:t xml:space="preserve">В настоящее время юридически закреплено понятие – поставщик социальных услуг – это юридическое лицо, независимо от его организационно-правовой формы, или индивидуальный предприниматель, осуществляющие социальное обслуживание. Таким образом, сейчас у каждой СО НКО есть выбор – либо остаться в рамках проектной деятельности и участвовать в конкурсах на получение субсидий, либо адаптироваться к новым правовым условиям и работать в качестве поставщика социальных услуг, конкурируя с существующими государственными (муниципальными) учреждениями. </w:t>
      </w:r>
    </w:p>
    <w:p w14:paraId="5E1CB746">
      <w:pPr>
        <w:pStyle w:val="12"/>
        <w:spacing w:before="0" w:beforeAutospacing="0" w:after="0" w:afterAutospacing="0"/>
        <w:ind w:left="0" w:firstLine="709"/>
        <w:jc w:val="both"/>
      </w:pPr>
      <w:r>
        <w:t>Взаимодействие администрации Купинского района Новосибирской области с СО НКО направлено на формирование некоммерческого сектора, способного инициативно взять на себя решение части социально значимых проблем при поддержке района, а также способствовать реализации гражданами своих интересов.</w:t>
      </w:r>
    </w:p>
    <w:p w14:paraId="399ECCCE">
      <w:pPr>
        <w:pStyle w:val="12"/>
        <w:spacing w:before="0" w:beforeAutospacing="0" w:after="0" w:afterAutospacing="0"/>
        <w:ind w:left="0" w:firstLine="709"/>
        <w:jc w:val="both"/>
      </w:pPr>
      <w:r>
        <w:t xml:space="preserve">В настоящее время на территории Купинского района зарегистрировано 16 общественных организаций разной направленности. </w:t>
      </w:r>
    </w:p>
    <w:p w14:paraId="784AC470">
      <w:pPr>
        <w:ind w:left="0" w:firstLine="709"/>
        <w:jc w:val="both"/>
      </w:pPr>
      <w:r>
        <w:t xml:space="preserve">Вместе с тем, взаимодействие власти и СО НКО представляет собой динамичный процесс, находящийся в постоянном развитии. В настоящее время ряд проблем, выявленных в рамках этого процесса структурными подразделениями администрации, осуществляющими взаимодействие с общественными объединениями, затрудняют дальнейшее развитие «организованной» общественности и более эффективное взаимодействие администрации Купинского района с общественными объединениями, некоммерческими организациями. К таковым относятся: </w:t>
      </w:r>
    </w:p>
    <w:p w14:paraId="4DFEE626">
      <w:pPr>
        <w:ind w:left="0" w:firstLine="709"/>
        <w:jc w:val="both"/>
      </w:pPr>
      <w:r>
        <w:t xml:space="preserve">недостаточное взаимодействие общественных объединений между собой; </w:t>
      </w:r>
    </w:p>
    <w:p w14:paraId="3DC7B8F9">
      <w:pPr>
        <w:ind w:left="0" w:firstLine="709"/>
        <w:jc w:val="both"/>
      </w:pPr>
      <w:r>
        <w:t xml:space="preserve">недостаточное информационное освещение деятельности общественных объединений; </w:t>
      </w:r>
    </w:p>
    <w:p w14:paraId="07D0B1F5">
      <w:pPr>
        <w:ind w:left="0" w:firstLine="709"/>
        <w:jc w:val="both"/>
      </w:pPr>
      <w:r>
        <w:t>недостаточное участие общественных объединений в решении социально значимых обще районных проблем;</w:t>
      </w:r>
    </w:p>
    <w:p w14:paraId="1032E8F4">
      <w:pPr>
        <w:ind w:left="0" w:firstLine="709"/>
        <w:jc w:val="both"/>
      </w:pPr>
      <w:r>
        <w:t>необходимость поиска новых, более эффективных механизмов и форм выявления и поддержки общественных инициатив, взаимодействия с общественными объединениями, некоммерческими организациями для решения задач на современном этапе развития Купинского района.</w:t>
      </w:r>
    </w:p>
    <w:p w14:paraId="223C9F50">
      <w:pPr>
        <w:ind w:left="0" w:firstLine="709"/>
        <w:jc w:val="both"/>
      </w:pPr>
      <w:r>
        <w:t>В настоящее время имеется объективная необходимость в создании эффективной системы взаимоотношений администрации Купинского района с общественными объединениями, некоммерческими организациями для повышения качества осуществляемой на территории района социально-экономической политики, содействия социально-экономическому развитию района, создания реальных условий для участия широкого круга общественности в обсуждении и решении вопросов в жизни районного сообщества.</w:t>
      </w:r>
    </w:p>
    <w:p w14:paraId="091B3E73">
      <w:pPr>
        <w:ind w:left="0" w:firstLine="709"/>
        <w:jc w:val="both"/>
      </w:pPr>
      <w:r>
        <w:t>Необходимость участия населения в решении существующих проблем совместно с органами местного самоуправления становится неотъемлемой составляющей общественного развития любого муниципального образования, в частности и Купинского района.</w:t>
      </w:r>
    </w:p>
    <w:p w14:paraId="37E21ED8">
      <w:pPr>
        <w:ind w:left="0" w:firstLine="709"/>
        <w:jc w:val="both"/>
      </w:pPr>
      <w:r>
        <w:t>Эти факторы определяют актуальность Программы.</w:t>
      </w:r>
    </w:p>
    <w:p w14:paraId="604BF72E">
      <w:pPr>
        <w:pStyle w:val="15"/>
        <w:jc w:val="both"/>
      </w:pPr>
    </w:p>
    <w:p w14:paraId="04B075F4">
      <w:pPr>
        <w:pStyle w:val="15"/>
        <w:jc w:val="center"/>
        <w:rPr>
          <w:sz w:val="28"/>
          <w:szCs w:val="28"/>
        </w:rPr>
      </w:pPr>
      <w:r>
        <w:rPr>
          <w:sz w:val="28"/>
          <w:szCs w:val="28"/>
        </w:rPr>
        <w:t>3.ЦЕЛЬ И ЗАДАЧИ, ВАЖНЕЙШИЕ ЦЕЛЕВЫЕ ИНДИКАТОРЫ</w:t>
      </w:r>
    </w:p>
    <w:p w14:paraId="1809D2CD">
      <w:pPr>
        <w:pStyle w:val="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ПРОГРАММЫ</w:t>
      </w:r>
    </w:p>
    <w:p w14:paraId="118D9C9B">
      <w:pPr>
        <w:pStyle w:val="15"/>
        <w:jc w:val="both"/>
        <w:rPr>
          <w:sz w:val="28"/>
          <w:szCs w:val="28"/>
        </w:rPr>
      </w:pPr>
    </w:p>
    <w:p w14:paraId="79648AB0">
      <w:pPr>
        <w:pStyle w:val="1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Целью Программы является расширение сферы взаимодействия администрации Купинского района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Новосибирской области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с социально ориентированными некоммерческими организациями (СО НКО) и инициативными группами граждан, и молодёжью, реализующими на территории Купинского района Новосибирской области социально значимую деятельность, в целях выработки и внедрения инициатив, направленных на улучшение качества жизни жителей района.</w:t>
      </w:r>
    </w:p>
    <w:p w14:paraId="498F0816">
      <w:pPr>
        <w:pStyle w:val="12"/>
        <w:spacing w:before="0" w:beforeAutospacing="0" w:after="0" w:afterAutospacing="0"/>
        <w:ind w:left="0" w:firstLine="709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Реализация Программы будет осуществляться в 2025-2027 годах. Цель, задачи и целевые индикаторы Программы приводятся в табличной форме, согласно приложению 1 к настоящей Программе.</w:t>
      </w:r>
    </w:p>
    <w:p w14:paraId="63E06FB6">
      <w:pPr>
        <w:pStyle w:val="15"/>
        <w:ind w:firstLine="708"/>
        <w:rPr>
          <w:sz w:val="28"/>
          <w:szCs w:val="28"/>
        </w:rPr>
      </w:pPr>
    </w:p>
    <w:p w14:paraId="15E7EC52">
      <w:pPr>
        <w:pStyle w:val="15"/>
        <w:jc w:val="center"/>
        <w:rPr>
          <w:sz w:val="28"/>
          <w:szCs w:val="28"/>
        </w:rPr>
      </w:pPr>
      <w:r>
        <w:rPr>
          <w:sz w:val="28"/>
          <w:szCs w:val="28"/>
        </w:rPr>
        <w:t>4. ОСНОВНЫЕ МЕРОПРИЯТИЯ ПРОГРАММЫ</w:t>
      </w:r>
    </w:p>
    <w:p w14:paraId="4E669181"/>
    <w:p w14:paraId="1CD961C6">
      <w:pPr>
        <w:ind w:left="0" w:firstLine="709"/>
        <w:jc w:val="both"/>
      </w:pPr>
      <w:r>
        <w:t xml:space="preserve">    Мероприятия по реализации Программы направлены на решение поставленных задач и учитывают опыт, накопленный за последние годы.</w:t>
      </w:r>
    </w:p>
    <w:p w14:paraId="24F352A0">
      <w:pPr>
        <w:ind w:left="0" w:firstLine="709"/>
        <w:jc w:val="both"/>
      </w:pPr>
      <w:r>
        <w:t>Программой предусмотрены мероприятия по следующим направлениям:</w:t>
      </w:r>
    </w:p>
    <w:p w14:paraId="22952FD9">
      <w:pPr>
        <w:ind w:left="0" w:firstLine="709"/>
        <w:jc w:val="both"/>
      </w:pPr>
      <w:r>
        <w:t>-нормативно-правовое обеспечение взаимодействия администрации Купинского района Новосибирской области с общественными объединениями района;</w:t>
      </w:r>
    </w:p>
    <w:p w14:paraId="67F543B5">
      <w:pPr>
        <w:ind w:left="0" w:firstLine="709"/>
        <w:jc w:val="both"/>
      </w:pPr>
      <w:r>
        <w:t>-организационная поддержка деятельности общественных объединений и инициативных групп граждан Купинского района Новосибирской области;</w:t>
      </w:r>
    </w:p>
    <w:p w14:paraId="1F2A92F1">
      <w:pPr>
        <w:ind w:left="0" w:firstLine="709"/>
        <w:jc w:val="both"/>
      </w:pPr>
      <w:r>
        <w:t>-организация совместных районных акций;</w:t>
      </w:r>
    </w:p>
    <w:p w14:paraId="62127B01">
      <w:pPr>
        <w:ind w:left="0" w:firstLine="709"/>
        <w:jc w:val="both"/>
      </w:pPr>
      <w:r>
        <w:t>-организация и проведение совместных социально-значимых мероприятий;</w:t>
      </w:r>
    </w:p>
    <w:p w14:paraId="773E522C">
      <w:pPr>
        <w:ind w:left="0" w:firstLine="709"/>
        <w:jc w:val="both"/>
      </w:pPr>
      <w:r>
        <w:t>-информационное обеспечение деятельности СО НКО, инициативных групп граждан, молодёжи Купинского района Новосибирской области;</w:t>
      </w:r>
    </w:p>
    <w:p w14:paraId="0A0094B0">
      <w:pPr>
        <w:ind w:left="0" w:firstLine="709"/>
        <w:jc w:val="both"/>
      </w:pPr>
      <w:r>
        <w:t>-научно-методическое обеспечение развития общественных инициатив на территории Купинского района Новосибирской области.</w:t>
      </w:r>
    </w:p>
    <w:p w14:paraId="59CF081D">
      <w:pPr>
        <w:ind w:left="0" w:firstLine="709"/>
        <w:jc w:val="both"/>
      </w:pPr>
      <w:r>
        <w:t xml:space="preserve">Перечень программных мероприятий изложен в приложении №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2</w:t>
      </w:r>
      <w:r>
        <w:rPr>
          <w:color w:val="FF0000"/>
        </w:rPr>
        <w:t xml:space="preserve"> </w:t>
      </w:r>
      <w:r>
        <w:t>к Программе.</w:t>
      </w:r>
    </w:p>
    <w:p w14:paraId="195C4245">
      <w:pPr>
        <w:jc w:val="both"/>
      </w:pPr>
    </w:p>
    <w:p w14:paraId="387C1B02">
      <w:pPr>
        <w:pStyle w:val="1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5. МЕХАНИЗМ РЕАЛИЗАЦИИ </w:t>
      </w:r>
    </w:p>
    <w:p w14:paraId="5B122A0C">
      <w:pPr>
        <w:pStyle w:val="15"/>
        <w:jc w:val="center"/>
        <w:rPr>
          <w:sz w:val="28"/>
          <w:szCs w:val="28"/>
        </w:rPr>
      </w:pPr>
      <w:r>
        <w:rPr>
          <w:sz w:val="28"/>
          <w:szCs w:val="28"/>
        </w:rPr>
        <w:t>И СИСТЕМА УПРАВЛЕНИЯ ПРОГРАММОЙ</w:t>
      </w:r>
    </w:p>
    <w:p w14:paraId="1B5D9F50"/>
    <w:p w14:paraId="069FA32D">
      <w:pPr>
        <w:ind w:left="0" w:firstLine="709"/>
        <w:jc w:val="both"/>
      </w:pPr>
      <w:r>
        <w:t>Основным механизмом реализации программы является межведомственное взаимодействие исполнителя программы и муниципальных учреждений Купинского района в сотрудничестве с СО НКО, инициативными группами граждан Купинского района.</w:t>
      </w:r>
    </w:p>
    <w:p w14:paraId="6C9C8994">
      <w:pPr>
        <w:ind w:left="0" w:firstLine="709"/>
        <w:jc w:val="both"/>
      </w:pPr>
      <w:r>
        <w:t>Исполнитель Программы:</w:t>
      </w:r>
    </w:p>
    <w:p w14:paraId="6D9D7357">
      <w:pPr>
        <w:ind w:left="0" w:firstLine="709"/>
        <w:jc w:val="both"/>
      </w:pPr>
      <w:r>
        <w:t>планирует работу по Программе;</w:t>
      </w:r>
    </w:p>
    <w:p w14:paraId="6EB79505">
      <w:pPr>
        <w:ind w:left="0" w:firstLine="709"/>
        <w:jc w:val="both"/>
      </w:pPr>
      <w:r>
        <w:t>проводит мероприятия в рамках Программы;</w:t>
      </w:r>
    </w:p>
    <w:p w14:paraId="25C26181">
      <w:pPr>
        <w:ind w:left="0" w:firstLine="709"/>
        <w:jc w:val="both"/>
      </w:pPr>
      <w:r>
        <w:t>привлекает ресурсы (финансовые, материально–технические, обучающие и т.д.) для реализации мероприятий Программы.</w:t>
      </w:r>
    </w:p>
    <w:p w14:paraId="34607195">
      <w:pPr>
        <w:ind w:left="0" w:firstLine="709"/>
        <w:jc w:val="both"/>
      </w:pPr>
      <w:r>
        <w:t xml:space="preserve">Контроль за исполнением программы осуществляет заместитель главы  администрации Купинского района Новосибирской области. </w:t>
      </w:r>
    </w:p>
    <w:p w14:paraId="24E913E1">
      <w:pPr>
        <w:ind w:left="0" w:firstLine="709"/>
        <w:jc w:val="both"/>
      </w:pPr>
      <w:r>
        <w:t xml:space="preserve">Общее руководство программой осуществляет заместитель главы администрации Купинского района Новосибирской области, в ведении которого находится данное направление. </w:t>
      </w:r>
    </w:p>
    <w:p w14:paraId="51ACF8B2">
      <w:pPr>
        <w:ind w:left="0" w:firstLine="709"/>
        <w:jc w:val="both"/>
      </w:pPr>
      <w:r>
        <w:t>Оперативное руководство и координацию деятельности по реализации основных направлений программы осуществляет МКУ «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КРМЦ</w:t>
      </w:r>
      <w:r>
        <w:t xml:space="preserve">». </w:t>
      </w:r>
    </w:p>
    <w:p w14:paraId="3BFBDAC7">
      <w:pPr>
        <w:ind w:left="0" w:firstLine="709"/>
        <w:jc w:val="both"/>
      </w:pPr>
    </w:p>
    <w:p w14:paraId="7D8F5D73">
      <w:pPr>
        <w:pStyle w:val="15"/>
        <w:jc w:val="center"/>
        <w:rPr>
          <w:sz w:val="28"/>
          <w:szCs w:val="28"/>
        </w:rPr>
      </w:pPr>
      <w:r>
        <w:rPr>
          <w:sz w:val="28"/>
          <w:szCs w:val="28"/>
        </w:rPr>
        <w:t>6. РЕСУРСНОЕ ОБЕСПЕЧЕНИЕ ПРОГРАММЫ</w:t>
      </w:r>
    </w:p>
    <w:p w14:paraId="54B4ECEC">
      <w:pPr>
        <w:pStyle w:val="15"/>
        <w:jc w:val="center"/>
        <w:rPr>
          <w:sz w:val="28"/>
          <w:szCs w:val="28"/>
        </w:rPr>
      </w:pPr>
    </w:p>
    <w:p w14:paraId="6AFEB9CD">
      <w:pPr>
        <w:ind w:left="0" w:firstLine="709"/>
        <w:jc w:val="both"/>
        <w:rPr>
          <w:highlight w:val="yellow"/>
        </w:rPr>
      </w:pPr>
      <w:r>
        <w:t xml:space="preserve">Реализация мероприятий Программы осуществляется за счет средств бюджетных ассигнований, утверждённых на предусмотренные Программой цели, в соответствии с бюджетом Купинского района Новосибирской области. </w:t>
      </w:r>
    </w:p>
    <w:p w14:paraId="1AA20FE5">
      <w:pPr>
        <w:pStyle w:val="1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Общий объем финансирования муниципальной программы составляет 540 тыс. рублей.</w:t>
      </w:r>
    </w:p>
    <w:p w14:paraId="0B3F0502">
      <w:pPr>
        <w:pStyle w:val="1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том числе по годам реализации муниципальной программы:</w:t>
      </w:r>
    </w:p>
    <w:p w14:paraId="49CC8F00">
      <w:pPr>
        <w:pStyle w:val="1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2025 год – 180 тыс. руб.;</w:t>
      </w:r>
    </w:p>
    <w:p w14:paraId="54FC70FA">
      <w:pPr>
        <w:pStyle w:val="1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2026год – 180 тыс. руб.;</w:t>
      </w:r>
    </w:p>
    <w:p w14:paraId="1524DB6C">
      <w:pPr>
        <w:pStyle w:val="1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2027 год – 180 тыс. руб.</w:t>
      </w:r>
    </w:p>
    <w:p w14:paraId="7DC6A86F">
      <w:pPr>
        <w:pStyle w:val="12"/>
        <w:spacing w:before="0" w:beforeAutospacing="0" w:after="0" w:afterAutospacing="0"/>
        <w:ind w:left="0" w:firstLine="709"/>
        <w:jc w:val="both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Сводные финансовые затраты Программы с распределением расходов по годам реализации приведены в </w:t>
      </w:r>
      <w:r>
        <w:fldChar w:fldCharType="begin"/>
      </w:r>
      <w:r>
        <w:instrText xml:space="preserve"> HYPERLINK "http://pravo.minjust.ru/" </w:instrText>
      </w:r>
      <w:r>
        <w:fldChar w:fldCharType="separate"/>
      </w:r>
      <w:r>
        <w:rPr>
          <w:rStyle w:val="6"/>
          <w:color w:val="000000" w:themeColor="text1"/>
          <w:u w:val="none"/>
          <w14:textFill>
            <w14:solidFill>
              <w14:schemeClr w14:val="tx1"/>
            </w14:solidFill>
          </w14:textFill>
        </w:rPr>
        <w:t>приложении 3</w:t>
      </w:r>
      <w:r>
        <w:rPr>
          <w:rStyle w:val="6"/>
          <w:color w:val="000000" w:themeColor="text1"/>
          <w:u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к Программе.</w:t>
      </w:r>
    </w:p>
    <w:p w14:paraId="0F0DFC6C">
      <w:pPr>
        <w:ind w:left="0" w:firstLine="709"/>
        <w:jc w:val="both"/>
      </w:pPr>
      <w:r>
        <w:t>Ресурсное обеспечение программы носит прогнозный характер и подлежит ежегодному уточнению при формировании проекта бюджета Купинского района Новосибирской на очередной финансовый год и плановый период.</w:t>
      </w:r>
    </w:p>
    <w:p w14:paraId="477E5D24">
      <w:pPr>
        <w:ind w:left="0" w:firstLine="709"/>
        <w:jc w:val="both"/>
      </w:pPr>
    </w:p>
    <w:p w14:paraId="192DB78A">
      <w:pPr>
        <w:pStyle w:val="15"/>
        <w:jc w:val="center"/>
        <w:rPr>
          <w:sz w:val="28"/>
          <w:szCs w:val="28"/>
        </w:rPr>
      </w:pPr>
      <w:r>
        <w:rPr>
          <w:sz w:val="28"/>
          <w:szCs w:val="28"/>
        </w:rPr>
        <w:t>7. ОЖИДАЕМЫЕ РЕЗУЛЬТАТЫ РЕАЛИЗАЦИИ ПРОГРАММЫ</w:t>
      </w:r>
    </w:p>
    <w:p w14:paraId="52A8A40B">
      <w:pPr>
        <w:pStyle w:val="15"/>
        <w:jc w:val="center"/>
        <w:rPr>
          <w:sz w:val="28"/>
          <w:szCs w:val="28"/>
        </w:rPr>
      </w:pPr>
    </w:p>
    <w:p w14:paraId="3535C03D">
      <w:pPr>
        <w:ind w:left="0" w:firstLine="709"/>
        <w:jc w:val="both"/>
      </w:pPr>
      <w:r>
        <w:t xml:space="preserve">Программа носит социально-значимый характер. </w:t>
      </w:r>
    </w:p>
    <w:p w14:paraId="3C129145">
      <w:pPr>
        <w:ind w:left="0" w:firstLine="709"/>
        <w:jc w:val="both"/>
      </w:pPr>
      <w:r>
        <w:t>В результате реализации Программы планируется достижение следующих социально-экономических показателей, характеризующих экономическую и социальную эффективность развития взаимодействия власти и общества:</w:t>
      </w:r>
    </w:p>
    <w:p w14:paraId="32F46E19">
      <w:pPr>
        <w:ind w:left="0" w:firstLine="709"/>
        <w:jc w:val="both"/>
      </w:pPr>
      <w:r>
        <w:t>- улучшение условий для взаимодействия всех участников общественной жизни района–администрации Купинского района, СО НКО, инициативных жителей Купинского района;</w:t>
      </w:r>
    </w:p>
    <w:p w14:paraId="3BE31774">
      <w:pPr>
        <w:ind w:left="0" w:firstLine="709"/>
        <w:jc w:val="both"/>
      </w:pPr>
      <w:r>
        <w:t xml:space="preserve">-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расширение на 10 %</w:t>
      </w:r>
      <w:r>
        <w:t xml:space="preserve"> доли участия местных сообществ в решении социально-экономических проблем района;</w:t>
      </w:r>
    </w:p>
    <w:p w14:paraId="428BB80E">
      <w:pPr>
        <w:ind w:left="0" w:firstLine="709"/>
        <w:jc w:val="both"/>
      </w:pPr>
      <w:r>
        <w:t>- увеличение на 5 % доли общественных объединений, принимающих участие в мероприятиях Программы;</w:t>
      </w:r>
    </w:p>
    <w:p w14:paraId="4B3A57C4">
      <w:pPr>
        <w:ind w:left="0" w:firstLine="709"/>
        <w:jc w:val="both"/>
      </w:pPr>
      <w:r>
        <w:t>- увеличение доли СО НКО и групп инициативных граждан, принявших участие в конкурсе социально значимых проектов - не менее 50 заявленных проектов;</w:t>
      </w:r>
    </w:p>
    <w:p w14:paraId="7EA1FF8E">
      <w:pPr>
        <w:ind w:left="0" w:firstLine="709"/>
        <w:jc w:val="both"/>
      </w:pPr>
      <w:r>
        <w:t xml:space="preserve">- привлечение интеллектуальных ресурсов СО НКО к решению различных социально-экономических проблем, что стабилизирует позитивные тенденции конструктивного сотрудничества населения и администрации Купинского района и создает условия для эффективного развития района; </w:t>
      </w:r>
    </w:p>
    <w:p w14:paraId="4F82A2D1">
      <w:pPr>
        <w:ind w:left="0" w:firstLine="709"/>
        <w:jc w:val="both"/>
      </w:pPr>
      <w:r>
        <w:t>- формирование единого информационного пространства о социально значимой деятельности общественных объединений, СО НКО и инициативных групп граждан.</w:t>
      </w:r>
    </w:p>
    <w:p w14:paraId="0F92936A"/>
    <w:p w14:paraId="4F231731">
      <w:r>
        <w:t>8. СИСТЕМА КОНТРОЛЯ ЗА РЕАЛИЗАЦИЕЙ ПРОГРАММЫ.</w:t>
      </w:r>
    </w:p>
    <w:p w14:paraId="16FC37A2"/>
    <w:p w14:paraId="697EF8E7">
      <w:pPr>
        <w:ind w:left="0" w:firstLine="709"/>
        <w:jc w:val="both"/>
      </w:pPr>
      <w:r>
        <w:t>1. Контроль за выполнением Программы осуществляется заместителем главы администрации Купинского района Новосибирской области.</w:t>
      </w:r>
    </w:p>
    <w:p w14:paraId="21892A03">
      <w:pPr>
        <w:ind w:left="0" w:firstLine="709"/>
        <w:jc w:val="both"/>
      </w:pPr>
      <w:r>
        <w:t xml:space="preserve">Формы и методы управления реализацией Программы определяются разработчиком. </w:t>
      </w:r>
    </w:p>
    <w:p w14:paraId="7D4C7255">
      <w:pPr>
        <w:ind w:left="0" w:firstLine="709"/>
        <w:jc w:val="both"/>
      </w:pPr>
      <w:r>
        <w:t>2. Разработчик контролирует выполнение программных мероприятий, выявляет отклонения от предусмотренных результатов, устанавливает причины и определяет меры по устранению отклонений.</w:t>
      </w:r>
    </w:p>
    <w:p w14:paraId="1C3C38E6">
      <w:pPr>
        <w:ind w:left="0" w:firstLine="709"/>
        <w:jc w:val="both"/>
      </w:pPr>
      <w:r>
        <w:t>3. Разработчик представляет в управление экономики, финансового анализа и труда администрации Купинского района Новосибирской области ежегодно в срок до 01 марта года, следующего за отчетным:</w:t>
      </w:r>
    </w:p>
    <w:p w14:paraId="272B78DD">
      <w:pPr>
        <w:ind w:left="0" w:firstLine="709"/>
        <w:jc w:val="both"/>
      </w:pPr>
      <w:r>
        <w:t>1) информацию о ходе реализации Программы за отчетный год в соответствии с приложением 4 к настоящей Программе;</w:t>
      </w:r>
    </w:p>
    <w:p w14:paraId="4098B859">
      <w:pPr>
        <w:ind w:left="0" w:firstLine="709"/>
        <w:jc w:val="both"/>
      </w:pPr>
      <w:r>
        <w:t>2) результаты оценки эффективности реализации Программы согласно приложению 5 к настоящей Программе с приведением расчетов.</w:t>
      </w:r>
    </w:p>
    <w:p w14:paraId="18608436">
      <w:pPr>
        <w:ind w:left="0" w:firstLine="709"/>
        <w:jc w:val="both"/>
      </w:pPr>
      <w:r>
        <w:t>Расчет оценки эффективности реализации Программы производится разработчиком Программы в соответствии с порядком проведения оценки эффективности реализации Программ Купинского района Новосибирской области, утвержденным постановлением администрации Купинского района Новосибирской области от 19.11.2018 № 889.</w:t>
      </w:r>
    </w:p>
    <w:p w14:paraId="70980DD5">
      <w:pPr>
        <w:ind w:left="0" w:firstLine="709"/>
        <w:jc w:val="both"/>
      </w:pPr>
      <w:r>
        <w:t>В случае необходимости, разработчик может вносить в Программу изменения.</w:t>
      </w:r>
    </w:p>
    <w:p w14:paraId="5E823961">
      <w:pPr>
        <w:ind w:left="0" w:firstLine="709"/>
        <w:jc w:val="both"/>
      </w:pPr>
      <w:r>
        <w:t>Основанием для внесения изменений в Программу является:</w:t>
      </w:r>
    </w:p>
    <w:p w14:paraId="73866B9C">
      <w:pPr>
        <w:ind w:left="0" w:firstLine="709"/>
        <w:jc w:val="both"/>
      </w:pPr>
      <w:r>
        <w:t>1) изменение утвержденных решением о бюджете объемов бюджетных ассигнований на выполнение мероприятий Программы;</w:t>
      </w:r>
    </w:p>
    <w:p w14:paraId="6A3FBBEF">
      <w:pPr>
        <w:ind w:left="0" w:firstLine="709"/>
        <w:jc w:val="both"/>
      </w:pPr>
      <w:r>
        <w:t>2) изменения, необходимые по итогам проведения оценки эффективности реализации Программы.</w:t>
      </w:r>
    </w:p>
    <w:p w14:paraId="19D53D62">
      <w:pPr>
        <w:ind w:left="0" w:firstLine="709"/>
        <w:jc w:val="both"/>
      </w:pPr>
      <w:r>
        <w:t xml:space="preserve">3) необходимость включения (исключения) в муниципальную Программу мероприятий; </w:t>
      </w:r>
    </w:p>
    <w:p w14:paraId="25F3489D">
      <w:pPr>
        <w:ind w:left="0" w:firstLine="709"/>
        <w:jc w:val="both"/>
      </w:pPr>
      <w:r>
        <w:t>4) необходимость изменения перечня мероприятий муниципальной Программы, сроков и (или) объемов их финансирования в связи с предоставлением из федерального или областного бюджета средств на их реализацию или изменение объема указанных средств.</w:t>
      </w:r>
    </w:p>
    <w:p w14:paraId="0C67D4B7">
      <w:pPr>
        <w:ind w:left="0" w:firstLine="709"/>
        <w:jc w:val="both"/>
      </w:pPr>
      <w:r>
        <w:t xml:space="preserve">   Проект постановления администрации Купинского района Новосибирской области о внесении изменений в Программу представляется на согласование с обязательным приложением пояснительной записки, объясняющей необходимость внесения в Программу представленных изменений.</w:t>
      </w:r>
    </w:p>
    <w:p w14:paraId="48F05FA9">
      <w:pPr>
        <w:ind w:left="0" w:firstLine="709"/>
        <w:jc w:val="both"/>
      </w:pPr>
      <w:r>
        <w:t xml:space="preserve">   В течение финансового года и планового периода в утвержденную Программу по инициативе разработчика могут вноситься следующие изменения: </w:t>
      </w:r>
    </w:p>
    <w:p w14:paraId="54C9D174">
      <w:pPr>
        <w:ind w:left="0" w:firstLine="709"/>
        <w:jc w:val="both"/>
      </w:pPr>
      <w:r>
        <w:t xml:space="preserve">1) технические правки, не меняющие цель, объемы бюджетных ассигнований на реализацию Программы; </w:t>
      </w:r>
    </w:p>
    <w:p w14:paraId="37D4ED14">
      <w:pPr>
        <w:ind w:left="0" w:firstLine="709"/>
        <w:jc w:val="both"/>
      </w:pPr>
      <w:r>
        <w:t>2) перераспределение бюджетных ассигнований между мероприятиями Программы;</w:t>
      </w:r>
    </w:p>
    <w:p w14:paraId="3A0D7B2B">
      <w:pPr>
        <w:ind w:left="0" w:firstLine="709"/>
        <w:jc w:val="both"/>
      </w:pPr>
      <w:r>
        <w:t>3) изменение мероприятий Программы без изменений общего объема бюджетных ассигнований на их реализацию.</w:t>
      </w:r>
    </w:p>
    <w:p w14:paraId="7EFC6A14">
      <w:pPr>
        <w:ind w:left="0" w:firstLine="709"/>
        <w:jc w:val="both"/>
      </w:pPr>
      <w:r>
        <w:t xml:space="preserve">   Дальнейшая реализация Программы и (или) необходимость внесения в нее изменений по итогам проведения оценки эффективности реализации Программы определяется следующим образом:</w:t>
      </w:r>
    </w:p>
    <w:p w14:paraId="27B2768A">
      <w:pPr>
        <w:ind w:left="0" w:firstLine="709"/>
        <w:jc w:val="both"/>
      </w:pPr>
      <w:r>
        <w:t>1) если реализация Программы оценивается как эффективная, Программа финансируется за счет бюджетных ассигнований местного бюджета в очередном финансовом году и в плановом периоде;</w:t>
      </w:r>
    </w:p>
    <w:p w14:paraId="384A34D8">
      <w:pPr>
        <w:ind w:left="0" w:firstLine="709"/>
        <w:jc w:val="both"/>
      </w:pPr>
      <w:r>
        <w:t>2) если реализация Программы оценивается как недостаточно эффективная, Программа корректируется;</w:t>
      </w:r>
    </w:p>
    <w:p w14:paraId="5691898A">
      <w:pPr>
        <w:ind w:left="0" w:firstLine="709"/>
        <w:jc w:val="both"/>
      </w:pPr>
      <w:r>
        <w:t>3) если реализация Программы оценивается как неэффективная, разработчик прекращает реализацию данной Программы либо временно приостанавливает финансирование из местного бюджета расходов на ее реализацию и проводит корректировку Программы.</w:t>
      </w:r>
    </w:p>
    <w:p w14:paraId="666F6052">
      <w:pPr>
        <w:ind w:left="0" w:firstLine="709"/>
        <w:jc w:val="both"/>
      </w:pPr>
      <w:r>
        <w:t xml:space="preserve"> 4.  Разработчик, ответственный за реализацию Программы, признанной по результатам проведенной оценки недостаточно эффективной или неэффективной, формирует и представляет для рассмотрения заместителю главы администрации Купинского района Новосибирской области</w:t>
      </w:r>
      <w:r>
        <w:rPr>
          <w:color w:val="FF0000"/>
        </w:rPr>
        <w:t xml:space="preserve"> </w:t>
      </w:r>
      <w:r>
        <w:t>доклад, содержащий:</w:t>
      </w:r>
    </w:p>
    <w:p w14:paraId="64F9A031">
      <w:pPr>
        <w:ind w:left="0" w:firstLine="709"/>
        <w:jc w:val="both"/>
      </w:pPr>
      <w:r>
        <w:t>1) причины отклонения фактических результатов реализации Программы от запланированных;</w:t>
      </w:r>
    </w:p>
    <w:p w14:paraId="5CDD16B0">
      <w:pPr>
        <w:ind w:left="0" w:firstLine="709"/>
        <w:jc w:val="both"/>
      </w:pPr>
      <w:r>
        <w:t>2) предложения по внесению изменений в Программу, направленных на повышение эффективности реализации Программы в дальнейшем.</w:t>
      </w:r>
    </w:p>
    <w:p w14:paraId="52190271">
      <w:pPr>
        <w:ind w:left="0" w:firstLine="709"/>
        <w:jc w:val="both"/>
      </w:pPr>
      <w:r>
        <w:t xml:space="preserve">Заместитель главы администрации Купинского района Новосибирской области готовит сводную аналитическую записку на имя Главы Купинского района Новосибирской области по итогам доклада разработчика. </w:t>
      </w:r>
    </w:p>
    <w:p w14:paraId="196108BE">
      <w:pPr>
        <w:ind w:left="0" w:firstLine="709"/>
        <w:jc w:val="left"/>
      </w:pPr>
      <w:r>
        <w:t>5. Глава Купинского района Новосибирской области принимает решение о целесообразности дальнейшей реализации программы, необходимости внесения изменений или о досрочном прекращении реализации программы.</w:t>
      </w:r>
    </w:p>
    <w:p w14:paraId="5DB70236">
      <w:pPr>
        <w:ind w:left="0" w:firstLine="709"/>
        <w:jc w:val="both"/>
      </w:pPr>
    </w:p>
    <w:p w14:paraId="52F5A05A">
      <w:pPr>
        <w:ind w:left="0"/>
        <w:jc w:val="both"/>
      </w:pPr>
    </w:p>
    <w:p w14:paraId="32077539"/>
    <w:p w14:paraId="188EAEF2"/>
    <w:p w14:paraId="4EE520F4"/>
    <w:p w14:paraId="66F5CDC4"/>
    <w:p w14:paraId="44341260"/>
    <w:p w14:paraId="40B6F1BB">
      <w:pPr>
        <w:ind w:left="4248"/>
        <w:jc w:val="left"/>
        <w:rPr>
          <w:sz w:val="24"/>
          <w:szCs w:val="24"/>
        </w:rPr>
        <w:sectPr>
          <w:pgSz w:w="11906" w:h="16838"/>
          <w:pgMar w:top="567" w:right="567" w:bottom="567" w:left="1418" w:header="709" w:footer="709" w:gutter="0"/>
          <w:cols w:space="708" w:num="1"/>
          <w:docGrid w:linePitch="360" w:charSpace="0"/>
        </w:sectPr>
      </w:pPr>
    </w:p>
    <w:p w14:paraId="2D372C70">
      <w:pPr>
        <w:ind w:left="8496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Приложение 1 </w:t>
      </w:r>
    </w:p>
    <w:p w14:paraId="22AF3479">
      <w:pPr>
        <w:ind w:left="8496"/>
        <w:jc w:val="both"/>
        <w:rPr>
          <w:sz w:val="24"/>
          <w:szCs w:val="24"/>
        </w:rPr>
      </w:pPr>
      <w:r>
        <w:rPr>
          <w:sz w:val="24"/>
          <w:szCs w:val="24"/>
        </w:rPr>
        <w:t>к муниципальной программе «Взаимодействие администрации Купинского района Новосибирской области с социально ориентированными некоммерческими организациями и группами инициативных граждан Купинского района Новосибирской области на 2025-2027 годы»</w:t>
      </w:r>
    </w:p>
    <w:p w14:paraId="16954B3F"/>
    <w:p w14:paraId="7B6C768C">
      <w:r>
        <w:t xml:space="preserve">ЦЕЛИ, ЗАДАЧИ И ЦЕЛЕВЫЕ ИНДИКАТОРЫ </w:t>
      </w:r>
    </w:p>
    <w:p w14:paraId="0E6C04D1">
      <w:r>
        <w:t>Муниципальной программы Купинского района Новосибирской области</w:t>
      </w:r>
    </w:p>
    <w:p w14:paraId="6AD82243"/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2"/>
        <w:gridCol w:w="2968"/>
        <w:gridCol w:w="1643"/>
        <w:gridCol w:w="1701"/>
        <w:gridCol w:w="1843"/>
        <w:gridCol w:w="2001"/>
        <w:gridCol w:w="1969"/>
        <w:gridCol w:w="1381"/>
      </w:tblGrid>
      <w:tr w14:paraId="6B9237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4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B2ADB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Цель/задачи, требующие решения для достижения цели</w:t>
            </w:r>
          </w:p>
        </w:tc>
        <w:tc>
          <w:tcPr>
            <w:tcW w:w="29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E5944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Целевые индикаторы </w:t>
            </w:r>
          </w:p>
        </w:tc>
        <w:tc>
          <w:tcPr>
            <w:tcW w:w="16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0488F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 измерения</w:t>
            </w:r>
          </w:p>
        </w:tc>
        <w:tc>
          <w:tcPr>
            <w:tcW w:w="1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CE6D9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Базовое значение        (показатели 2024 года)</w:t>
            </w:r>
          </w:p>
        </w:tc>
        <w:tc>
          <w:tcPr>
            <w:tcW w:w="58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1C48B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Значение целевого индикатора по годам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0BC0FC">
            <w:pPr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Примечание </w:t>
            </w:r>
          </w:p>
        </w:tc>
      </w:tr>
      <w:tr w14:paraId="5A483E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68775">
            <w:pPr>
              <w:rPr>
                <w:sz w:val="22"/>
                <w:szCs w:val="22"/>
              </w:rPr>
            </w:pPr>
          </w:p>
        </w:tc>
        <w:tc>
          <w:tcPr>
            <w:tcW w:w="2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66FEE">
            <w:pPr>
              <w:rPr>
                <w:sz w:val="22"/>
                <w:szCs w:val="22"/>
              </w:rPr>
            </w:pPr>
          </w:p>
        </w:tc>
        <w:tc>
          <w:tcPr>
            <w:tcW w:w="1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929F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089D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8F4FF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C5FF1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D87E6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22DCBF">
            <w:pPr>
              <w:rPr>
                <w:sz w:val="22"/>
                <w:szCs w:val="22"/>
              </w:rPr>
            </w:pPr>
          </w:p>
        </w:tc>
      </w:tr>
      <w:tr w14:paraId="5B6DC6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9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EE44E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Расширение сферы взаимодействия администрации Купинского района с социально ориентированными некоммерческими организациями (СО НКО) и инициативными группами граждан, реализующими на территории Купинского района Новосибирской области социально значимую деятельность, в целях выработки и внедрения инициатив, направленных на улучшение качества жизни жителей района.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07FE00">
            <w:pPr>
              <w:rPr>
                <w:sz w:val="22"/>
                <w:szCs w:val="22"/>
              </w:rPr>
            </w:pPr>
          </w:p>
        </w:tc>
      </w:tr>
      <w:tr w14:paraId="06860B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540F99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u w:val="single"/>
              </w:rPr>
              <w:t>Задача 1</w:t>
            </w:r>
            <w:r>
              <w:rPr>
                <w:sz w:val="22"/>
                <w:szCs w:val="22"/>
              </w:rPr>
              <w:t>: Совершенствование работы по взаимодействию органов местного самоуправления с СО НКО и инициативными группами граждан.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F1780C0">
            <w:pPr>
              <w:ind w:left="0"/>
              <w:rPr>
                <w:sz w:val="24"/>
                <w:szCs w:val="24"/>
                <w:highlight w:val="magenta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количество</w:t>
            </w:r>
            <w:r>
              <w:rPr>
                <w:sz w:val="24"/>
                <w:szCs w:val="24"/>
              </w:rPr>
              <w:t xml:space="preserve"> социально ориентированных некоммерческих организаций (СО НКО)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3B2A6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CE9DF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6C0F4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86E33F7">
            <w:pPr>
              <w:rPr>
                <w:sz w:val="24"/>
                <w:szCs w:val="24"/>
                <w:highlight w:val="magenta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05256CE">
            <w:pPr>
              <w:rPr>
                <w:sz w:val="24"/>
                <w:szCs w:val="24"/>
                <w:highlight w:val="magenta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1CBD91">
            <w:pPr>
              <w:rPr>
                <w:sz w:val="24"/>
                <w:szCs w:val="24"/>
              </w:rPr>
            </w:pPr>
          </w:p>
        </w:tc>
      </w:tr>
      <w:tr w14:paraId="157F07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0A98B594">
            <w:pPr>
              <w:rPr>
                <w:sz w:val="22"/>
                <w:szCs w:val="22"/>
              </w:rPr>
            </w:pP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16A1FAF">
            <w:pPr>
              <w:pStyle w:val="15"/>
              <w:jc w:val="center"/>
              <w:rPr>
                <w:szCs w:val="24"/>
              </w:rPr>
            </w:pP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количество</w:t>
            </w:r>
            <w:r>
              <w:rPr>
                <w:szCs w:val="24"/>
              </w:rPr>
              <w:t xml:space="preserve"> инициативных групп граждан Купинского района Новосибирской области;</w:t>
            </w:r>
          </w:p>
          <w:p w14:paraId="69FAB71A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2A1E5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524E4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  <w:p w14:paraId="77AFB200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0BD73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  <w:p w14:paraId="468BE6D3">
            <w:pPr>
              <w:rPr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71E71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15352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  <w:p w14:paraId="7DD5B46E">
            <w:pPr>
              <w:rPr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E1D9E7">
            <w:pPr>
              <w:rPr>
                <w:sz w:val="24"/>
                <w:szCs w:val="24"/>
              </w:rPr>
            </w:pPr>
          </w:p>
        </w:tc>
      </w:tr>
      <w:tr w14:paraId="2D8C16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24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28029C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Задача 2</w:t>
            </w:r>
            <w:r>
              <w:rPr>
                <w:sz w:val="22"/>
                <w:szCs w:val="22"/>
              </w:rPr>
              <w:t>: Оказание организационной и информационно-методической поддержки деятельности СО НКО, общественным объединениям, инициативным группам граждан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574D8F5C">
            <w:pPr>
              <w:pStyle w:val="15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количество</w:t>
            </w:r>
            <w:r>
              <w:rPr>
                <w:szCs w:val="24"/>
              </w:rPr>
              <w:t xml:space="preserve"> социально ориентированных некоммерческих организаций (СО НКО);</w:t>
            </w:r>
          </w:p>
          <w:p w14:paraId="0F9E90A5">
            <w:pPr>
              <w:ind w:left="0"/>
              <w:rPr>
                <w:sz w:val="24"/>
                <w:szCs w:val="24"/>
                <w:highlight w:val="magenta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483615F5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0765C488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  <w:p w14:paraId="46BCE270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157B76E7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  <w:p w14:paraId="673CC1CB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5EA79899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  <w:p w14:paraId="5A9F0A98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4CBFA4A8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  <w:p w14:paraId="3D46C325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6D7338DA">
            <w:pPr>
              <w:ind w:left="0"/>
              <w:rPr>
                <w:sz w:val="24"/>
                <w:szCs w:val="24"/>
              </w:rPr>
            </w:pPr>
          </w:p>
        </w:tc>
      </w:tr>
      <w:tr w14:paraId="21DFEB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</w:trPr>
        <w:tc>
          <w:tcPr>
            <w:tcW w:w="24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5AD13073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5BCC3E48">
            <w:pPr>
              <w:pStyle w:val="15"/>
              <w:jc w:val="center"/>
              <w:rPr>
                <w:szCs w:val="24"/>
              </w:rPr>
            </w:pP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-количество</w:t>
            </w:r>
            <w:r>
              <w:rPr>
                <w:szCs w:val="24"/>
              </w:rPr>
              <w:t xml:space="preserve"> инициативных групп граждан Купинского района Новосибирской области;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0B556A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18ECCA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  <w:p w14:paraId="21DDC8B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78A99E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  <w:p w14:paraId="04279A2C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11DB07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  <w:p w14:paraId="13520152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40E457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8B46613">
            <w:pPr>
              <w:rPr>
                <w:sz w:val="24"/>
                <w:szCs w:val="24"/>
              </w:rPr>
            </w:pPr>
          </w:p>
        </w:tc>
      </w:tr>
      <w:tr w14:paraId="06F256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0" w:hRule="atLeast"/>
        </w:trPr>
        <w:tc>
          <w:tcPr>
            <w:tcW w:w="24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0BAE601D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73ADCBE1">
            <w:pPr>
              <w:pStyle w:val="15"/>
              <w:jc w:val="center"/>
              <w:rPr>
                <w:szCs w:val="24"/>
              </w:rPr>
            </w:pP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-количество молодёжи Купинского района Новосибирской области, вовлечённой в деятельность социально ориентированных некоммерческих организаций и в деятельность инициативных групп граждан.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6C644E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756C9948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7BEC5253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510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03C2BB49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520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3261EC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530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451E21AE">
            <w:pPr>
              <w:rPr>
                <w:sz w:val="24"/>
                <w:szCs w:val="24"/>
              </w:rPr>
            </w:pPr>
          </w:p>
        </w:tc>
      </w:tr>
      <w:tr w14:paraId="196DE0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2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5F1C5F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Задача 3</w:t>
            </w:r>
            <w:r>
              <w:rPr>
                <w:sz w:val="22"/>
                <w:szCs w:val="22"/>
              </w:rPr>
              <w:t>: Стимулирование социально-ответственных инициатив СО НКО, инициативных групп граждан, ориентированных на партнерское взаимодействие.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5154651">
            <w:pPr>
              <w:pStyle w:val="15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количество</w:t>
            </w:r>
            <w:r>
              <w:rPr>
                <w:szCs w:val="24"/>
              </w:rPr>
              <w:t xml:space="preserve"> социально ориентированных некоммерческих организаций (СО НКО);</w:t>
            </w:r>
          </w:p>
          <w:p w14:paraId="32F35D10">
            <w:pPr>
              <w:ind w:left="0"/>
              <w:rPr>
                <w:sz w:val="24"/>
                <w:szCs w:val="24"/>
                <w:highlight w:val="magenta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8BD3D1A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3415ECC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599D6D7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C727687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  <w:p w14:paraId="2DB47E8A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3CF0C1A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  <w:p w14:paraId="77276590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ECF042">
            <w:pPr>
              <w:ind w:left="0"/>
              <w:rPr>
                <w:sz w:val="24"/>
                <w:szCs w:val="24"/>
              </w:rPr>
            </w:pPr>
          </w:p>
        </w:tc>
      </w:tr>
      <w:tr w14:paraId="3BAF13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24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33A0D745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7E3230F">
            <w:pPr>
              <w:pStyle w:val="15"/>
              <w:jc w:val="center"/>
              <w:rPr>
                <w:szCs w:val="24"/>
              </w:rPr>
            </w:pP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-количество</w:t>
            </w:r>
            <w:r>
              <w:rPr>
                <w:szCs w:val="24"/>
              </w:rPr>
              <w:t xml:space="preserve"> инициативных групп граждан Купинского района Новосибирской области;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F54B7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3C956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C3006BD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F346F30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28078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  <w:p w14:paraId="5171C47A">
            <w:pPr>
              <w:rPr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694CDA">
            <w:pPr>
              <w:rPr>
                <w:sz w:val="24"/>
                <w:szCs w:val="24"/>
              </w:rPr>
            </w:pPr>
          </w:p>
        </w:tc>
      </w:tr>
      <w:tr w14:paraId="7261BC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26775BC1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8BBE24A">
            <w:pPr>
              <w:pStyle w:val="15"/>
              <w:jc w:val="center"/>
              <w:rPr>
                <w:szCs w:val="24"/>
              </w:rPr>
            </w:pP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-количество молодёжи Купинского района Новосибирской области, вовлечённой в деятельность социально ориентированных некоммерческих организаций и в деятельность инициативных групп граждан.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9F1E3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CDE5630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703F0FF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510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D386B87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520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284A7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530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A409DB">
            <w:pPr>
              <w:rPr>
                <w:sz w:val="24"/>
                <w:szCs w:val="24"/>
              </w:rPr>
            </w:pPr>
          </w:p>
        </w:tc>
      </w:tr>
      <w:tr w14:paraId="09F589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2472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0441B1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Задача 4:</w:t>
            </w:r>
          </w:p>
          <w:p w14:paraId="0DB52D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Формирование единого районного информационного пространства о социально-значимой деятельности СО НКО и инициативных групп граждан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BB31E2B">
            <w:pPr>
              <w:pStyle w:val="15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количество</w:t>
            </w:r>
            <w:r>
              <w:rPr>
                <w:szCs w:val="24"/>
              </w:rPr>
              <w:t xml:space="preserve"> социально ориентированных некоммерческих организаций (СО НКО);</w:t>
            </w:r>
          </w:p>
          <w:p w14:paraId="5E340393">
            <w:pPr>
              <w:ind w:left="0"/>
              <w:rPr>
                <w:sz w:val="24"/>
                <w:szCs w:val="24"/>
                <w:highlight w:val="magenta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7D53531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D0FB212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  <w:p w14:paraId="6DA4E4D3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CF41BF3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  <w:p w14:paraId="1A3F3965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8E78F3F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  <w:p w14:paraId="2FE94DF3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6DE4F20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  <w:p w14:paraId="2F6B1143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64F50C">
            <w:pPr>
              <w:ind w:left="0"/>
              <w:rPr>
                <w:sz w:val="24"/>
                <w:szCs w:val="24"/>
              </w:rPr>
            </w:pPr>
          </w:p>
        </w:tc>
      </w:tr>
      <w:tr w14:paraId="083613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4FBF0F16">
            <w:pPr>
              <w:rPr>
                <w:sz w:val="22"/>
                <w:szCs w:val="22"/>
              </w:rPr>
            </w:pP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6D3781A">
            <w:pPr>
              <w:pStyle w:val="15"/>
              <w:jc w:val="center"/>
              <w:rPr>
                <w:szCs w:val="24"/>
              </w:rPr>
            </w:pP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-количество</w:t>
            </w:r>
            <w:r>
              <w:rPr>
                <w:szCs w:val="24"/>
              </w:rPr>
              <w:t xml:space="preserve"> инициативных групп граждан Купинского района Новосибирской области;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7B7B6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A9A35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7CB4B4A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78E91C3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93F39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  <w:p w14:paraId="3F13DE3B">
            <w:pPr>
              <w:rPr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F39ED3">
            <w:pPr>
              <w:rPr>
                <w:sz w:val="24"/>
                <w:szCs w:val="24"/>
              </w:rPr>
            </w:pPr>
          </w:p>
        </w:tc>
      </w:tr>
      <w:tr w14:paraId="796476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07183C65">
            <w:pPr>
              <w:rPr>
                <w:sz w:val="22"/>
                <w:szCs w:val="22"/>
              </w:rPr>
            </w:pP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785CF42">
            <w:pPr>
              <w:pStyle w:val="15"/>
              <w:jc w:val="center"/>
              <w:rPr>
                <w:szCs w:val="24"/>
              </w:rPr>
            </w:pP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-количество молодёжи Купинского района Новосибирской области, вовлечённой в деятельность социально ориентированных некоммерческих организаций и в деятельность инициативных групп граждан.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E624E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E639A35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40F1616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510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CBF621F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520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E39C1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530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2DB4C6">
            <w:pPr>
              <w:rPr>
                <w:sz w:val="24"/>
                <w:szCs w:val="24"/>
              </w:rPr>
            </w:pPr>
          </w:p>
        </w:tc>
      </w:tr>
    </w:tbl>
    <w:p w14:paraId="10EFC491">
      <w:pPr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</w:p>
    <w:p w14:paraId="0377FC1E">
      <w:pPr>
        <w:jc w:val="both"/>
        <w:sectPr>
          <w:pgSz w:w="16838" w:h="11906" w:orient="landscape"/>
          <w:pgMar w:top="851" w:right="425" w:bottom="1418" w:left="425" w:header="709" w:footer="709" w:gutter="0"/>
          <w:cols w:space="708" w:num="1"/>
          <w:docGrid w:linePitch="360" w:charSpace="0"/>
        </w:sectPr>
      </w:pPr>
      <w:r>
        <w:t xml:space="preserve">     Оценка эффективности реализации Программы  определяется ежегодно по установленным показателям. Уровень реализации Программы по данным показателям считается высоким  при  100 % выполнении целевых индикаторов.</w:t>
      </w:r>
    </w:p>
    <w:p w14:paraId="4A333687">
      <w:pPr>
        <w:ind w:left="8496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Приложение 2 </w:t>
      </w:r>
    </w:p>
    <w:p w14:paraId="4D3E6B23">
      <w:pPr>
        <w:ind w:left="8496"/>
        <w:jc w:val="both"/>
        <w:rPr>
          <w:sz w:val="24"/>
          <w:szCs w:val="24"/>
        </w:rPr>
      </w:pPr>
      <w:r>
        <w:rPr>
          <w:sz w:val="24"/>
          <w:szCs w:val="24"/>
        </w:rPr>
        <w:t>к муниципальной программе «Взаимодействие администрации Купинского района Новосибирской области с социально ориентированными некоммерческими организациями и группами инициативных граждан Купинского района Новосибирской области на 2025-2027 годы»</w:t>
      </w:r>
    </w:p>
    <w:p w14:paraId="607C958C">
      <w:pPr>
        <w:jc w:val="right"/>
        <w:rPr>
          <w:sz w:val="22"/>
          <w:szCs w:val="22"/>
        </w:rPr>
      </w:pPr>
    </w:p>
    <w:p w14:paraId="5AC5E048">
      <w:pPr>
        <w:jc w:val="right"/>
        <w:rPr>
          <w:sz w:val="22"/>
          <w:szCs w:val="22"/>
        </w:rPr>
      </w:pPr>
    </w:p>
    <w:p w14:paraId="0F7E5F7B">
      <w:r>
        <w:t>ОСНОВНЫЕ МЕРОПРИЯТИЯ</w:t>
      </w:r>
    </w:p>
    <w:p w14:paraId="587637BD">
      <w:r>
        <w:t>муниципальной программы Купинского района Новосибирской области</w:t>
      </w:r>
    </w:p>
    <w:p w14:paraId="67A8F233">
      <w:pPr>
        <w:jc w:val="right"/>
      </w:pPr>
    </w:p>
    <w:p w14:paraId="01A6088E">
      <w:pPr>
        <w:ind w:left="8496"/>
        <w:jc w:val="left"/>
        <w:rPr>
          <w:sz w:val="24"/>
          <w:szCs w:val="24"/>
        </w:rPr>
      </w:pPr>
    </w:p>
    <w:tbl>
      <w:tblPr>
        <w:tblStyle w:val="4"/>
        <w:tblW w:w="0" w:type="auto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3"/>
        <w:gridCol w:w="3215"/>
        <w:gridCol w:w="2119"/>
        <w:gridCol w:w="4175"/>
      </w:tblGrid>
      <w:tr w14:paraId="09B7E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3" w:type="dxa"/>
            <w:shd w:val="clear" w:color="auto" w:fill="auto"/>
          </w:tcPr>
          <w:p w14:paraId="48653734">
            <w:pPr>
              <w:ind w:left="0" w:firstLine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основного мероприятия</w:t>
            </w:r>
          </w:p>
        </w:tc>
        <w:tc>
          <w:tcPr>
            <w:tcW w:w="3215" w:type="dxa"/>
            <w:shd w:val="clear" w:color="auto" w:fill="auto"/>
          </w:tcPr>
          <w:p w14:paraId="35DFAC34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Разработчик (Разработчик-координатор), ответственный за привлечение средств, исполнители программных мероприятий</w:t>
            </w:r>
          </w:p>
        </w:tc>
        <w:tc>
          <w:tcPr>
            <w:tcW w:w="2119" w:type="dxa"/>
            <w:shd w:val="clear" w:color="auto" w:fill="auto"/>
          </w:tcPr>
          <w:p w14:paraId="2951360C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4175" w:type="dxa"/>
            <w:shd w:val="clear" w:color="auto" w:fill="auto"/>
          </w:tcPr>
          <w:p w14:paraId="5C35D3D9">
            <w:pPr>
              <w:ind w:left="0" w:firstLine="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Ожидаемый результат</w:t>
            </w:r>
          </w:p>
          <w:p w14:paraId="4E9B77D0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(краткое описание)</w:t>
            </w:r>
          </w:p>
        </w:tc>
      </w:tr>
      <w:tr w14:paraId="2DCBD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3" w:type="dxa"/>
            <w:shd w:val="clear" w:color="auto" w:fill="auto"/>
          </w:tcPr>
          <w:p w14:paraId="405A754B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15" w:type="dxa"/>
            <w:shd w:val="clear" w:color="auto" w:fill="auto"/>
          </w:tcPr>
          <w:p w14:paraId="3B8A8CA0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19" w:type="dxa"/>
            <w:shd w:val="clear" w:color="auto" w:fill="auto"/>
          </w:tcPr>
          <w:p w14:paraId="63A134EF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75" w:type="dxa"/>
            <w:shd w:val="clear" w:color="auto" w:fill="auto"/>
          </w:tcPr>
          <w:p w14:paraId="4A469913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14:paraId="33244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52" w:type="dxa"/>
            <w:gridSpan w:val="4"/>
            <w:shd w:val="clear" w:color="auto" w:fill="auto"/>
          </w:tcPr>
          <w:p w14:paraId="39460291">
            <w:pPr>
              <w:ind w:left="0"/>
              <w:rPr>
                <w:sz w:val="24"/>
                <w:szCs w:val="24"/>
                <w:u w:val="single"/>
              </w:rPr>
            </w:pPr>
          </w:p>
          <w:p w14:paraId="53D2CA48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Задача 1</w:t>
            </w:r>
            <w:r>
              <w:rPr>
                <w:sz w:val="24"/>
                <w:szCs w:val="24"/>
              </w:rPr>
              <w:t>: Совершенствование работы по взаимодействию органов местного самоуправления с СО НКО, общественным объединениям, инициативным группам граждан.</w:t>
            </w:r>
          </w:p>
          <w:p w14:paraId="1F06C84A">
            <w:pPr>
              <w:ind w:left="0"/>
              <w:rPr>
                <w:sz w:val="24"/>
                <w:szCs w:val="24"/>
              </w:rPr>
            </w:pPr>
          </w:p>
        </w:tc>
      </w:tr>
      <w:tr w14:paraId="168AD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3" w:type="dxa"/>
            <w:shd w:val="clear" w:color="auto" w:fill="auto"/>
          </w:tcPr>
          <w:p w14:paraId="1292E167">
            <w:pPr>
              <w:pStyle w:val="16"/>
              <w:numPr>
                <w:ilvl w:val="1"/>
                <w:numId w:val="1"/>
              </w:numPr>
              <w:tabs>
                <w:tab w:val="left" w:pos="568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и принятие дополнительных муниципальных правовых актов, регулирующих взаимодействие общественных объединений с органами местного самоуправления.</w:t>
            </w:r>
          </w:p>
        </w:tc>
        <w:tc>
          <w:tcPr>
            <w:tcW w:w="3215" w:type="dxa"/>
            <w:shd w:val="clear" w:color="auto" w:fill="auto"/>
            <w:vAlign w:val="center"/>
          </w:tcPr>
          <w:p w14:paraId="76D31FD4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«КРМЦ»</w:t>
            </w:r>
          </w:p>
          <w:p w14:paraId="258A7E8D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  <w:vAlign w:val="center"/>
          </w:tcPr>
          <w:p w14:paraId="65E40251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2025-2027</w:t>
            </w:r>
          </w:p>
          <w:p w14:paraId="70D9143F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4175" w:type="dxa"/>
            <w:shd w:val="clear" w:color="auto" w:fill="auto"/>
            <w:vAlign w:val="bottom"/>
          </w:tcPr>
          <w:p w14:paraId="7C652D90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необходимости будут разработаны дополнительные муниципальные правовые акты.</w:t>
            </w:r>
          </w:p>
        </w:tc>
      </w:tr>
      <w:tr w14:paraId="2EFE8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52" w:type="dxa"/>
            <w:gridSpan w:val="4"/>
            <w:shd w:val="clear" w:color="auto" w:fill="auto"/>
          </w:tcPr>
          <w:p w14:paraId="7BF622B6">
            <w:pPr>
              <w:ind w:left="0"/>
              <w:rPr>
                <w:bCs/>
                <w:sz w:val="24"/>
                <w:szCs w:val="24"/>
                <w:u w:val="single"/>
              </w:rPr>
            </w:pPr>
          </w:p>
          <w:p w14:paraId="34A198A0">
            <w:pPr>
              <w:ind w:left="0"/>
              <w:jc w:val="left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Задача 2: </w:t>
            </w:r>
            <w:r>
              <w:rPr>
                <w:sz w:val="24"/>
                <w:szCs w:val="24"/>
              </w:rPr>
              <w:t>Оказание организационной и информационно-методической поддержки деятельности СО НКО, общественным объединениям, инициативным группам граждан.</w:t>
            </w:r>
          </w:p>
        </w:tc>
      </w:tr>
      <w:tr w14:paraId="1AC02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1" w:hRule="atLeast"/>
        </w:trPr>
        <w:tc>
          <w:tcPr>
            <w:tcW w:w="4743" w:type="dxa"/>
            <w:shd w:val="clear" w:color="auto" w:fill="auto"/>
          </w:tcPr>
          <w:p w14:paraId="71BB4E51">
            <w:pPr>
              <w:ind w:left="0"/>
              <w:jc w:val="lef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2.1. </w:t>
            </w:r>
            <w:r>
              <w:rPr>
                <w:sz w:val="24"/>
                <w:szCs w:val="24"/>
              </w:rPr>
              <w:t>Организация открытых площадок для обсуждения вопросов, выносимых учредителями общественных организаций по социально значимым проблемам Купинского района Новосибирской области.</w:t>
            </w:r>
          </w:p>
        </w:tc>
        <w:tc>
          <w:tcPr>
            <w:tcW w:w="3215" w:type="dxa"/>
            <w:shd w:val="clear" w:color="auto" w:fill="auto"/>
            <w:vAlign w:val="center"/>
          </w:tcPr>
          <w:p w14:paraId="1A19DACB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«КРМЦ»</w:t>
            </w:r>
          </w:p>
          <w:p w14:paraId="3FD16B44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  <w:vAlign w:val="center"/>
          </w:tcPr>
          <w:p w14:paraId="47194844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2025-2027, не реже одного раза в квартал</w:t>
            </w:r>
          </w:p>
        </w:tc>
        <w:tc>
          <w:tcPr>
            <w:tcW w:w="4175" w:type="dxa"/>
            <w:shd w:val="clear" w:color="auto" w:fill="auto"/>
            <w:vAlign w:val="center"/>
          </w:tcPr>
          <w:p w14:paraId="31666672">
            <w:pPr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Будут организованы на базе МКУ «Купинский районный молодёжный центр» встречи с общественниками Купинского района Новосибирской области. </w:t>
            </w:r>
          </w:p>
        </w:tc>
      </w:tr>
      <w:tr w14:paraId="3ECD0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3" w:type="dxa"/>
            <w:shd w:val="clear" w:color="auto" w:fill="auto"/>
          </w:tcPr>
          <w:p w14:paraId="42A31CE1">
            <w:pPr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 Организация работы по взаимодействию с общественными организациями района.</w:t>
            </w:r>
          </w:p>
        </w:tc>
        <w:tc>
          <w:tcPr>
            <w:tcW w:w="3215" w:type="dxa"/>
            <w:shd w:val="clear" w:color="auto" w:fill="auto"/>
            <w:vAlign w:val="center"/>
          </w:tcPr>
          <w:p w14:paraId="73A1720B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«КРМЦ»</w:t>
            </w:r>
          </w:p>
          <w:p w14:paraId="4F08C90B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  <w:vAlign w:val="center"/>
          </w:tcPr>
          <w:p w14:paraId="3AA5A284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2025-2027</w:t>
            </w:r>
          </w:p>
        </w:tc>
        <w:tc>
          <w:tcPr>
            <w:tcW w:w="4175" w:type="dxa"/>
            <w:shd w:val="clear" w:color="auto" w:fill="auto"/>
            <w:vAlign w:val="center"/>
          </w:tcPr>
          <w:p w14:paraId="498CCD5B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Обеспечена информационная и научно-методическая поддержка создающимся и действующим общественным объединениям и инициативным группам граждан Купинского района.</w:t>
            </w:r>
          </w:p>
          <w:p w14:paraId="39D15FA5">
            <w:pPr>
              <w:ind w:left="0"/>
              <w:rPr>
                <w:sz w:val="24"/>
                <w:szCs w:val="24"/>
              </w:rPr>
            </w:pPr>
          </w:p>
        </w:tc>
      </w:tr>
      <w:tr w14:paraId="45DB7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52" w:type="dxa"/>
            <w:gridSpan w:val="4"/>
            <w:shd w:val="clear" w:color="auto" w:fill="auto"/>
          </w:tcPr>
          <w:p w14:paraId="72B52FD1">
            <w:pPr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 xml:space="preserve">Задача 3: </w:t>
            </w:r>
            <w:r>
              <w:rPr>
                <w:sz w:val="24"/>
                <w:szCs w:val="24"/>
              </w:rPr>
              <w:t>Стимулирование социально-ответственных инициатив СО НКО, инициативных групп граждан, ориентированных на партнерское взаимодействие.</w:t>
            </w:r>
          </w:p>
        </w:tc>
      </w:tr>
      <w:tr w14:paraId="5534F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3" w:type="dxa"/>
            <w:shd w:val="clear" w:color="auto" w:fill="auto"/>
          </w:tcPr>
          <w:p w14:paraId="76B55330">
            <w:pPr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 Проведение проектного конвейера для СО НКО и инициативных групп граждан Купинского района Новосибирской области.</w:t>
            </w:r>
          </w:p>
        </w:tc>
        <w:tc>
          <w:tcPr>
            <w:tcW w:w="3215" w:type="dxa"/>
            <w:shd w:val="clear" w:color="auto" w:fill="auto"/>
            <w:vAlign w:val="center"/>
          </w:tcPr>
          <w:p w14:paraId="72EA7926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«КРМЦ»</w:t>
            </w:r>
          </w:p>
          <w:p w14:paraId="1221929D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  <w:vAlign w:val="center"/>
          </w:tcPr>
          <w:p w14:paraId="0C2E6C54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2025-2027</w:t>
            </w:r>
          </w:p>
        </w:tc>
        <w:tc>
          <w:tcPr>
            <w:tcW w:w="4175" w:type="dxa"/>
            <w:shd w:val="clear" w:color="auto" w:fill="auto"/>
            <w:vAlign w:val="center"/>
          </w:tcPr>
          <w:p w14:paraId="299F91CC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Проведены мероприятия ежеквартально.</w:t>
            </w:r>
          </w:p>
        </w:tc>
      </w:tr>
      <w:tr w14:paraId="1643B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3" w:type="dxa"/>
            <w:shd w:val="clear" w:color="auto" w:fill="auto"/>
          </w:tcPr>
          <w:p w14:paraId="6B6D799B">
            <w:pPr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 Проведение конкурса социально-значимых проектов и программ на соискание гранта администрации Купинского района и организация его сопровождения.</w:t>
            </w:r>
          </w:p>
        </w:tc>
        <w:tc>
          <w:tcPr>
            <w:tcW w:w="3215" w:type="dxa"/>
            <w:shd w:val="clear" w:color="auto" w:fill="auto"/>
            <w:vAlign w:val="center"/>
          </w:tcPr>
          <w:p w14:paraId="0D44700E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«КРМЦ»</w:t>
            </w:r>
          </w:p>
          <w:p w14:paraId="5B3EFC70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  <w:vAlign w:val="center"/>
          </w:tcPr>
          <w:p w14:paraId="55CF33B7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2025-2027</w:t>
            </w:r>
          </w:p>
        </w:tc>
        <w:tc>
          <w:tcPr>
            <w:tcW w:w="4175" w:type="dxa"/>
            <w:shd w:val="clear" w:color="auto" w:fill="auto"/>
            <w:vAlign w:val="center"/>
          </w:tcPr>
          <w:p w14:paraId="75351C8E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конкурса ежеквартально с призовым фондом во </w:t>
            </w:r>
            <w:r>
              <w:rPr>
                <w:sz w:val="24"/>
                <w:szCs w:val="24"/>
                <w:lang w:val="en-US"/>
              </w:rPr>
              <w:t>III</w:t>
            </w:r>
            <w:r>
              <w:rPr>
                <w:sz w:val="24"/>
                <w:szCs w:val="24"/>
              </w:rPr>
              <w:t xml:space="preserve"> квартале 2025, 2026, 2027г.</w:t>
            </w:r>
          </w:p>
        </w:tc>
      </w:tr>
      <w:tr w14:paraId="46458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52" w:type="dxa"/>
            <w:gridSpan w:val="4"/>
            <w:shd w:val="clear" w:color="auto" w:fill="auto"/>
          </w:tcPr>
          <w:p w14:paraId="48115AE6">
            <w:pPr>
              <w:ind w:left="0"/>
              <w:rPr>
                <w:bCs/>
                <w:sz w:val="24"/>
                <w:szCs w:val="24"/>
              </w:rPr>
            </w:pPr>
          </w:p>
          <w:p w14:paraId="2D5E6AEC">
            <w:pPr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u w:val="single"/>
              </w:rPr>
              <w:t>Задача 4:</w:t>
            </w:r>
            <w:r>
              <w:rPr>
                <w:bCs/>
                <w:sz w:val="24"/>
                <w:szCs w:val="24"/>
              </w:rPr>
              <w:t xml:space="preserve"> Формирование единого районного информационного пространства о социально-значимой деятельности СО НКО и инициативных групп граждан.</w:t>
            </w:r>
          </w:p>
          <w:p w14:paraId="32C21B76">
            <w:pPr>
              <w:ind w:left="0"/>
              <w:rPr>
                <w:sz w:val="24"/>
                <w:szCs w:val="24"/>
              </w:rPr>
            </w:pPr>
          </w:p>
        </w:tc>
      </w:tr>
      <w:tr w14:paraId="565A4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3" w:type="dxa"/>
            <w:shd w:val="clear" w:color="auto" w:fill="auto"/>
          </w:tcPr>
          <w:p w14:paraId="71E85F19">
            <w:pPr>
              <w:ind w:left="0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4.1. Создание и ведение базы данных о СО НКО, инициативных группах граждан, действующих на территории Купинского района Новосибирской области.</w:t>
            </w:r>
          </w:p>
        </w:tc>
        <w:tc>
          <w:tcPr>
            <w:tcW w:w="3215" w:type="dxa"/>
            <w:shd w:val="clear" w:color="auto" w:fill="auto"/>
            <w:vAlign w:val="center"/>
          </w:tcPr>
          <w:p w14:paraId="4A8414AD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«КРМЦ»</w:t>
            </w:r>
          </w:p>
          <w:p w14:paraId="4667E68B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  <w:vAlign w:val="center"/>
          </w:tcPr>
          <w:p w14:paraId="60B737B0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2025-2027</w:t>
            </w:r>
          </w:p>
        </w:tc>
        <w:tc>
          <w:tcPr>
            <w:tcW w:w="4175" w:type="dxa"/>
            <w:shd w:val="clear" w:color="auto" w:fill="auto"/>
            <w:vAlign w:val="center"/>
          </w:tcPr>
          <w:p w14:paraId="0213CF42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Создана базы данных общественности Купинского района Новосибирской области. База позволила создать систему взаимодействия общественности.</w:t>
            </w:r>
          </w:p>
        </w:tc>
      </w:tr>
      <w:tr w14:paraId="4FEEA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3" w:type="dxa"/>
            <w:shd w:val="clear" w:color="auto" w:fill="auto"/>
          </w:tcPr>
          <w:p w14:paraId="3D381852">
            <w:pPr>
              <w:ind w:left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4.2. Информирование населения Купинского района Новосибирской области о социально полезной деятельности в районе.</w:t>
            </w:r>
          </w:p>
        </w:tc>
        <w:tc>
          <w:tcPr>
            <w:tcW w:w="3215" w:type="dxa"/>
            <w:shd w:val="clear" w:color="auto" w:fill="auto"/>
            <w:vAlign w:val="center"/>
          </w:tcPr>
          <w:p w14:paraId="43320119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«КРМЦ»</w:t>
            </w:r>
          </w:p>
          <w:p w14:paraId="70228CFD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  <w:vAlign w:val="center"/>
          </w:tcPr>
          <w:p w14:paraId="45A2414F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2025-2027</w:t>
            </w:r>
          </w:p>
        </w:tc>
        <w:tc>
          <w:tcPr>
            <w:tcW w:w="4175" w:type="dxa"/>
            <w:shd w:val="clear" w:color="auto" w:fill="auto"/>
            <w:vAlign w:val="center"/>
          </w:tcPr>
          <w:p w14:paraId="1EC71FEB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Гарантированное оповещение и информирование не менее 88% населения Купинского района Новосибирской области о социально полезной деятельности. Трансляция положительного опыта реализации  социально-значимых инициатив СО НКО и инициативных групп граждан Купинского района Новосибирской области.</w:t>
            </w:r>
          </w:p>
        </w:tc>
      </w:tr>
    </w:tbl>
    <w:p w14:paraId="0F1C2CE1">
      <w:pPr>
        <w:ind w:left="8496"/>
        <w:jc w:val="both"/>
        <w:rPr>
          <w:sz w:val="24"/>
          <w:szCs w:val="24"/>
        </w:rPr>
      </w:pPr>
    </w:p>
    <w:p w14:paraId="2D0CF72A">
      <w:pPr>
        <w:ind w:left="8496"/>
        <w:jc w:val="both"/>
        <w:rPr>
          <w:sz w:val="24"/>
          <w:szCs w:val="24"/>
        </w:rPr>
      </w:pPr>
    </w:p>
    <w:p w14:paraId="7AFFEDAC">
      <w:pPr>
        <w:ind w:left="8496"/>
        <w:jc w:val="both"/>
        <w:rPr>
          <w:sz w:val="24"/>
          <w:szCs w:val="24"/>
        </w:rPr>
      </w:pPr>
    </w:p>
    <w:p w14:paraId="3960D47C">
      <w:pPr>
        <w:ind w:left="8496"/>
        <w:jc w:val="both"/>
        <w:rPr>
          <w:sz w:val="24"/>
          <w:szCs w:val="24"/>
        </w:rPr>
      </w:pPr>
    </w:p>
    <w:p w14:paraId="622BB688">
      <w:pPr>
        <w:rPr>
          <w:sz w:val="22"/>
          <w:szCs w:val="22"/>
        </w:rPr>
      </w:pPr>
    </w:p>
    <w:p w14:paraId="180460A7">
      <w:pPr>
        <w:rPr>
          <w:sz w:val="22"/>
          <w:szCs w:val="22"/>
        </w:rPr>
      </w:pPr>
    </w:p>
    <w:p w14:paraId="677D27B1">
      <w:pPr>
        <w:rPr>
          <w:sz w:val="22"/>
          <w:szCs w:val="22"/>
        </w:rPr>
      </w:pPr>
    </w:p>
    <w:p w14:paraId="216F9FAC">
      <w:pPr>
        <w:rPr>
          <w:sz w:val="22"/>
          <w:szCs w:val="22"/>
        </w:rPr>
      </w:pPr>
    </w:p>
    <w:p w14:paraId="75FD4716">
      <w:pPr>
        <w:rPr>
          <w:sz w:val="22"/>
          <w:szCs w:val="22"/>
        </w:rPr>
      </w:pPr>
    </w:p>
    <w:p w14:paraId="25900F4B">
      <w:pPr>
        <w:rPr>
          <w:sz w:val="22"/>
          <w:szCs w:val="22"/>
        </w:rPr>
      </w:pPr>
    </w:p>
    <w:p w14:paraId="6872D472">
      <w:pPr>
        <w:rPr>
          <w:sz w:val="22"/>
          <w:szCs w:val="22"/>
        </w:rPr>
      </w:pPr>
    </w:p>
    <w:p w14:paraId="24DF7103">
      <w:pPr>
        <w:rPr>
          <w:sz w:val="22"/>
          <w:szCs w:val="22"/>
        </w:rPr>
      </w:pPr>
    </w:p>
    <w:p w14:paraId="612F23C6">
      <w:pPr>
        <w:rPr>
          <w:sz w:val="22"/>
          <w:szCs w:val="22"/>
        </w:rPr>
      </w:pPr>
    </w:p>
    <w:p w14:paraId="559F9AFF">
      <w:pPr>
        <w:rPr>
          <w:sz w:val="22"/>
          <w:szCs w:val="22"/>
        </w:rPr>
      </w:pPr>
    </w:p>
    <w:p w14:paraId="317F7C15">
      <w:pPr>
        <w:rPr>
          <w:sz w:val="22"/>
          <w:szCs w:val="22"/>
        </w:rPr>
      </w:pPr>
    </w:p>
    <w:p w14:paraId="371E2EBF">
      <w:pPr>
        <w:rPr>
          <w:sz w:val="22"/>
          <w:szCs w:val="22"/>
        </w:rPr>
      </w:pPr>
    </w:p>
    <w:p w14:paraId="5B8430A6">
      <w:pPr>
        <w:rPr>
          <w:sz w:val="22"/>
          <w:szCs w:val="22"/>
        </w:rPr>
      </w:pPr>
    </w:p>
    <w:p w14:paraId="3D104FC2">
      <w:pPr>
        <w:rPr>
          <w:sz w:val="22"/>
          <w:szCs w:val="22"/>
        </w:rPr>
      </w:pPr>
    </w:p>
    <w:p w14:paraId="576164FA">
      <w:pPr>
        <w:rPr>
          <w:sz w:val="22"/>
          <w:szCs w:val="22"/>
        </w:rPr>
      </w:pPr>
    </w:p>
    <w:p w14:paraId="693CC74A">
      <w:pPr>
        <w:ind w:left="8496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Приложение 3 </w:t>
      </w:r>
    </w:p>
    <w:p w14:paraId="1A9ECB48">
      <w:pPr>
        <w:ind w:left="8496"/>
        <w:jc w:val="both"/>
        <w:rPr>
          <w:sz w:val="24"/>
          <w:szCs w:val="24"/>
        </w:rPr>
      </w:pPr>
      <w:r>
        <w:rPr>
          <w:sz w:val="24"/>
          <w:szCs w:val="24"/>
        </w:rPr>
        <w:t>к муниципальной программе «Взаимодействие администрации Купинского района Новосибирской области с социально ориентированными некоммерческими организациями и группами инициативных граждан Купинского района Новосибирской области на 2025-2027 годы»</w:t>
      </w:r>
    </w:p>
    <w:p w14:paraId="19288467">
      <w:pPr>
        <w:rPr>
          <w:sz w:val="22"/>
          <w:szCs w:val="22"/>
        </w:rPr>
      </w:pPr>
    </w:p>
    <w:p w14:paraId="4830F90F">
      <w:pPr>
        <w:jc w:val="right"/>
        <w:rPr>
          <w:sz w:val="22"/>
          <w:szCs w:val="22"/>
        </w:rPr>
      </w:pPr>
    </w:p>
    <w:p w14:paraId="3F2D1F48">
      <w:r>
        <w:t>СВОДНЫЕ ФИНАНСОВЫЕ ЗАТРАТЫ</w:t>
      </w:r>
    </w:p>
    <w:p w14:paraId="60B46F11">
      <w:r>
        <w:t>муниципальной программы Купинского района Новосибирской области</w:t>
      </w:r>
    </w:p>
    <w:p w14:paraId="17405DED"/>
    <w:tbl>
      <w:tblPr>
        <w:tblStyle w:val="4"/>
        <w:tblW w:w="15167" w:type="dxa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3"/>
        <w:gridCol w:w="1417"/>
        <w:gridCol w:w="1985"/>
        <w:gridCol w:w="1843"/>
        <w:gridCol w:w="1720"/>
        <w:gridCol w:w="3099"/>
      </w:tblGrid>
      <w:tr w14:paraId="3A777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3" w:type="dxa"/>
            <w:vMerge w:val="restart"/>
            <w:shd w:val="clear" w:color="auto" w:fill="auto"/>
            <w:vAlign w:val="center"/>
          </w:tcPr>
          <w:p w14:paraId="3D32ABCE">
            <w:pPr>
              <w:spacing w:before="100" w:beforeAutospacing="1" w:after="100" w:afterAutospacing="1"/>
              <w:ind w:left="0" w:firstLine="142"/>
            </w:pPr>
            <w:r>
              <w:t>Источники и объемы расходов по программе</w:t>
            </w:r>
          </w:p>
        </w:tc>
        <w:tc>
          <w:tcPr>
            <w:tcW w:w="6965" w:type="dxa"/>
            <w:gridSpan w:val="4"/>
            <w:shd w:val="clear" w:color="auto" w:fill="auto"/>
          </w:tcPr>
          <w:p w14:paraId="722E4EBA">
            <w:pPr>
              <w:ind w:left="0"/>
              <w:rPr>
                <w:bCs/>
              </w:rPr>
            </w:pPr>
            <w:r>
              <w:t>Финансовые затраты, тыс. руб.</w:t>
            </w:r>
          </w:p>
        </w:tc>
        <w:tc>
          <w:tcPr>
            <w:tcW w:w="3099" w:type="dxa"/>
            <w:vMerge w:val="restart"/>
            <w:shd w:val="clear" w:color="auto" w:fill="auto"/>
          </w:tcPr>
          <w:p w14:paraId="54C9CD98">
            <w:pPr>
              <w:ind w:left="0"/>
              <w:rPr>
                <w:bCs/>
              </w:rPr>
            </w:pPr>
            <w:r>
              <w:t>Примечание</w:t>
            </w:r>
          </w:p>
        </w:tc>
      </w:tr>
      <w:tr w14:paraId="1B561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3" w:type="dxa"/>
            <w:vMerge w:val="continue"/>
            <w:shd w:val="clear" w:color="auto" w:fill="auto"/>
          </w:tcPr>
          <w:p w14:paraId="3FD7233D">
            <w:pPr>
              <w:ind w:left="0"/>
              <w:rPr>
                <w:bCs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1A21BA67">
            <w:pPr>
              <w:spacing w:before="100" w:beforeAutospacing="1" w:after="100" w:afterAutospacing="1" w:line="83" w:lineRule="atLeast"/>
              <w:ind w:left="0" w:firstLine="124"/>
            </w:pPr>
            <w:r>
              <w:t>всего</w:t>
            </w:r>
          </w:p>
        </w:tc>
        <w:tc>
          <w:tcPr>
            <w:tcW w:w="5548" w:type="dxa"/>
            <w:gridSpan w:val="3"/>
            <w:shd w:val="clear" w:color="auto" w:fill="auto"/>
            <w:vAlign w:val="center"/>
          </w:tcPr>
          <w:p w14:paraId="5ACB22A0">
            <w:pPr>
              <w:spacing w:before="100" w:beforeAutospacing="1" w:after="100" w:afterAutospacing="1" w:line="83" w:lineRule="atLeast"/>
              <w:ind w:left="0"/>
              <w:jc w:val="left"/>
            </w:pPr>
            <w:r>
              <w:t>в том числе по годам реализации программы</w:t>
            </w:r>
          </w:p>
        </w:tc>
        <w:tc>
          <w:tcPr>
            <w:tcW w:w="3099" w:type="dxa"/>
            <w:vMerge w:val="continue"/>
            <w:shd w:val="clear" w:color="auto" w:fill="auto"/>
          </w:tcPr>
          <w:p w14:paraId="470836CF">
            <w:pPr>
              <w:ind w:left="0"/>
              <w:rPr>
                <w:bCs/>
              </w:rPr>
            </w:pPr>
          </w:p>
        </w:tc>
      </w:tr>
      <w:tr w14:paraId="7EA2C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3" w:type="dxa"/>
            <w:vMerge w:val="continue"/>
            <w:shd w:val="clear" w:color="auto" w:fill="auto"/>
          </w:tcPr>
          <w:p w14:paraId="4DCFBEF4">
            <w:pPr>
              <w:ind w:left="0"/>
              <w:rPr>
                <w:bCs/>
              </w:rPr>
            </w:pPr>
          </w:p>
        </w:tc>
        <w:tc>
          <w:tcPr>
            <w:tcW w:w="1417" w:type="dxa"/>
            <w:vMerge w:val="continue"/>
            <w:shd w:val="clear" w:color="auto" w:fill="auto"/>
          </w:tcPr>
          <w:p w14:paraId="542525A1">
            <w:pPr>
              <w:ind w:left="0"/>
              <w:rPr>
                <w:bCs/>
              </w:rPr>
            </w:pPr>
          </w:p>
        </w:tc>
        <w:tc>
          <w:tcPr>
            <w:tcW w:w="1985" w:type="dxa"/>
            <w:shd w:val="clear" w:color="auto" w:fill="auto"/>
          </w:tcPr>
          <w:p w14:paraId="0F0B4F6C">
            <w:pPr>
              <w:ind w:left="0"/>
              <w:rPr>
                <w:bCs/>
              </w:rPr>
            </w:pPr>
            <w:r>
              <w:t>2025 год</w:t>
            </w:r>
          </w:p>
        </w:tc>
        <w:tc>
          <w:tcPr>
            <w:tcW w:w="1843" w:type="dxa"/>
            <w:shd w:val="clear" w:color="auto" w:fill="auto"/>
          </w:tcPr>
          <w:p w14:paraId="60DC518A">
            <w:pPr>
              <w:ind w:left="0"/>
              <w:rPr>
                <w:bCs/>
              </w:rPr>
            </w:pPr>
            <w:r>
              <w:t>2026 год</w:t>
            </w:r>
          </w:p>
        </w:tc>
        <w:tc>
          <w:tcPr>
            <w:tcW w:w="1720" w:type="dxa"/>
            <w:shd w:val="clear" w:color="auto" w:fill="auto"/>
          </w:tcPr>
          <w:p w14:paraId="3CA73357">
            <w:pPr>
              <w:ind w:left="0"/>
              <w:rPr>
                <w:bCs/>
              </w:rPr>
            </w:pPr>
            <w:r>
              <w:t>2027 год</w:t>
            </w:r>
          </w:p>
        </w:tc>
        <w:tc>
          <w:tcPr>
            <w:tcW w:w="3099" w:type="dxa"/>
            <w:vMerge w:val="continue"/>
            <w:shd w:val="clear" w:color="auto" w:fill="auto"/>
          </w:tcPr>
          <w:p w14:paraId="07AC4155">
            <w:pPr>
              <w:ind w:left="0"/>
              <w:rPr>
                <w:bCs/>
              </w:rPr>
            </w:pPr>
          </w:p>
        </w:tc>
      </w:tr>
      <w:tr w14:paraId="217EB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3" w:type="dxa"/>
            <w:shd w:val="clear" w:color="auto" w:fill="auto"/>
          </w:tcPr>
          <w:p w14:paraId="443E48A5">
            <w:pPr>
              <w:ind w:left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4F91A0FF">
            <w:pPr>
              <w:ind w:left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14:paraId="5EF8CA09">
            <w:pPr>
              <w:ind w:left="0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32B36AD9">
            <w:pPr>
              <w:ind w:left="0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720" w:type="dxa"/>
            <w:shd w:val="clear" w:color="auto" w:fill="auto"/>
          </w:tcPr>
          <w:p w14:paraId="56B4559C">
            <w:pPr>
              <w:ind w:left="0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3099" w:type="dxa"/>
            <w:shd w:val="clear" w:color="auto" w:fill="auto"/>
          </w:tcPr>
          <w:p w14:paraId="3139CCEA">
            <w:pPr>
              <w:ind w:left="0"/>
              <w:rPr>
                <w:bCs/>
              </w:rPr>
            </w:pPr>
            <w:r>
              <w:rPr>
                <w:bCs/>
              </w:rPr>
              <w:t>6</w:t>
            </w:r>
          </w:p>
        </w:tc>
      </w:tr>
      <w:tr w14:paraId="6D1CC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3" w:type="dxa"/>
            <w:shd w:val="clear" w:color="auto" w:fill="auto"/>
            <w:vAlign w:val="center"/>
          </w:tcPr>
          <w:p w14:paraId="521B95AF">
            <w:pPr>
              <w:ind w:left="0"/>
            </w:pPr>
            <w:r>
              <w:t>Всего финансовых затрат, в том числе за счет:</w:t>
            </w:r>
          </w:p>
        </w:tc>
        <w:tc>
          <w:tcPr>
            <w:tcW w:w="1417" w:type="dxa"/>
            <w:shd w:val="clear" w:color="auto" w:fill="auto"/>
          </w:tcPr>
          <w:p w14:paraId="6B59EABE">
            <w:pPr>
              <w:ind w:left="0"/>
              <w:rPr>
                <w:bCs/>
              </w:rPr>
            </w:pPr>
          </w:p>
        </w:tc>
        <w:tc>
          <w:tcPr>
            <w:tcW w:w="1985" w:type="dxa"/>
            <w:shd w:val="clear" w:color="auto" w:fill="auto"/>
          </w:tcPr>
          <w:p w14:paraId="2A2F7F48">
            <w:pPr>
              <w:ind w:left="0"/>
              <w:rPr>
                <w:bCs/>
              </w:rPr>
            </w:pPr>
          </w:p>
        </w:tc>
        <w:tc>
          <w:tcPr>
            <w:tcW w:w="1843" w:type="dxa"/>
            <w:shd w:val="clear" w:color="auto" w:fill="auto"/>
          </w:tcPr>
          <w:p w14:paraId="2B174E23">
            <w:pPr>
              <w:ind w:left="0"/>
              <w:rPr>
                <w:bCs/>
              </w:rPr>
            </w:pPr>
          </w:p>
        </w:tc>
        <w:tc>
          <w:tcPr>
            <w:tcW w:w="1720" w:type="dxa"/>
            <w:shd w:val="clear" w:color="auto" w:fill="auto"/>
          </w:tcPr>
          <w:p w14:paraId="2A966F63">
            <w:pPr>
              <w:ind w:left="0"/>
              <w:rPr>
                <w:bCs/>
              </w:rPr>
            </w:pPr>
          </w:p>
        </w:tc>
        <w:tc>
          <w:tcPr>
            <w:tcW w:w="3099" w:type="dxa"/>
            <w:shd w:val="clear" w:color="auto" w:fill="auto"/>
          </w:tcPr>
          <w:p w14:paraId="19DFCC24">
            <w:pPr>
              <w:ind w:left="0"/>
              <w:rPr>
                <w:bCs/>
              </w:rPr>
            </w:pPr>
          </w:p>
        </w:tc>
      </w:tr>
      <w:tr w14:paraId="080D2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3" w:type="dxa"/>
            <w:shd w:val="clear" w:color="auto" w:fill="auto"/>
            <w:vAlign w:val="center"/>
          </w:tcPr>
          <w:p w14:paraId="2D6AD6B3">
            <w:pPr>
              <w:ind w:left="0"/>
              <w:rPr>
                <w:bCs/>
              </w:rPr>
            </w:pPr>
            <w:r>
              <w:t>средств федерального бюджета</w:t>
            </w:r>
          </w:p>
        </w:tc>
        <w:tc>
          <w:tcPr>
            <w:tcW w:w="1417" w:type="dxa"/>
            <w:shd w:val="clear" w:color="auto" w:fill="auto"/>
          </w:tcPr>
          <w:p w14:paraId="03C259C9">
            <w:pPr>
              <w:ind w:left="0"/>
              <w:rPr>
                <w:bCs/>
              </w:rPr>
            </w:pPr>
          </w:p>
        </w:tc>
        <w:tc>
          <w:tcPr>
            <w:tcW w:w="1985" w:type="dxa"/>
            <w:shd w:val="clear" w:color="auto" w:fill="auto"/>
          </w:tcPr>
          <w:p w14:paraId="426408F7">
            <w:pPr>
              <w:ind w:left="0"/>
              <w:rPr>
                <w:bCs/>
              </w:rPr>
            </w:pPr>
          </w:p>
        </w:tc>
        <w:tc>
          <w:tcPr>
            <w:tcW w:w="1843" w:type="dxa"/>
            <w:shd w:val="clear" w:color="auto" w:fill="auto"/>
          </w:tcPr>
          <w:p w14:paraId="59B755DC">
            <w:pPr>
              <w:ind w:left="0"/>
              <w:rPr>
                <w:bCs/>
              </w:rPr>
            </w:pPr>
          </w:p>
        </w:tc>
        <w:tc>
          <w:tcPr>
            <w:tcW w:w="1720" w:type="dxa"/>
            <w:shd w:val="clear" w:color="auto" w:fill="auto"/>
          </w:tcPr>
          <w:p w14:paraId="7BBA44CE">
            <w:pPr>
              <w:ind w:left="0"/>
              <w:rPr>
                <w:bCs/>
              </w:rPr>
            </w:pPr>
          </w:p>
        </w:tc>
        <w:tc>
          <w:tcPr>
            <w:tcW w:w="3099" w:type="dxa"/>
            <w:shd w:val="clear" w:color="auto" w:fill="auto"/>
          </w:tcPr>
          <w:p w14:paraId="7C0046A7">
            <w:pPr>
              <w:ind w:left="0"/>
              <w:rPr>
                <w:bCs/>
              </w:rPr>
            </w:pPr>
          </w:p>
        </w:tc>
      </w:tr>
      <w:tr w14:paraId="00603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3" w:type="dxa"/>
            <w:shd w:val="clear" w:color="auto" w:fill="auto"/>
            <w:vAlign w:val="center"/>
          </w:tcPr>
          <w:p w14:paraId="012D112E">
            <w:pPr>
              <w:ind w:left="0"/>
              <w:rPr>
                <w:bCs/>
              </w:rPr>
            </w:pPr>
            <w:r>
              <w:t>средства областного бюджета НСО</w:t>
            </w:r>
          </w:p>
        </w:tc>
        <w:tc>
          <w:tcPr>
            <w:tcW w:w="1417" w:type="dxa"/>
            <w:shd w:val="clear" w:color="auto" w:fill="auto"/>
          </w:tcPr>
          <w:p w14:paraId="4064E662">
            <w:pPr>
              <w:ind w:left="0"/>
              <w:rPr>
                <w:bCs/>
              </w:rPr>
            </w:pPr>
          </w:p>
        </w:tc>
        <w:tc>
          <w:tcPr>
            <w:tcW w:w="1985" w:type="dxa"/>
            <w:shd w:val="clear" w:color="auto" w:fill="auto"/>
          </w:tcPr>
          <w:p w14:paraId="252D54B6">
            <w:pPr>
              <w:ind w:left="0"/>
              <w:rPr>
                <w:bCs/>
              </w:rPr>
            </w:pPr>
          </w:p>
        </w:tc>
        <w:tc>
          <w:tcPr>
            <w:tcW w:w="1843" w:type="dxa"/>
            <w:shd w:val="clear" w:color="auto" w:fill="auto"/>
          </w:tcPr>
          <w:p w14:paraId="56C6A353">
            <w:pPr>
              <w:ind w:left="0"/>
              <w:rPr>
                <w:bCs/>
              </w:rPr>
            </w:pPr>
          </w:p>
        </w:tc>
        <w:tc>
          <w:tcPr>
            <w:tcW w:w="1720" w:type="dxa"/>
            <w:shd w:val="clear" w:color="auto" w:fill="auto"/>
          </w:tcPr>
          <w:p w14:paraId="2E31E42C">
            <w:pPr>
              <w:ind w:left="0"/>
              <w:rPr>
                <w:bCs/>
              </w:rPr>
            </w:pPr>
          </w:p>
        </w:tc>
        <w:tc>
          <w:tcPr>
            <w:tcW w:w="3099" w:type="dxa"/>
            <w:shd w:val="clear" w:color="auto" w:fill="auto"/>
          </w:tcPr>
          <w:p w14:paraId="406B41FE">
            <w:pPr>
              <w:ind w:left="0"/>
              <w:rPr>
                <w:bCs/>
              </w:rPr>
            </w:pPr>
          </w:p>
        </w:tc>
      </w:tr>
      <w:tr w14:paraId="5C708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3" w:type="dxa"/>
            <w:shd w:val="clear" w:color="auto" w:fill="auto"/>
            <w:vAlign w:val="center"/>
          </w:tcPr>
          <w:p w14:paraId="145BEC7A">
            <w:pPr>
              <w:ind w:left="0"/>
              <w:rPr>
                <w:bCs/>
              </w:rPr>
            </w:pPr>
            <w:r>
              <w:t>средства местного бюджета Купинского района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7443397">
            <w:pPr>
              <w:ind w:left="0"/>
              <w:rPr>
                <w:bCs/>
              </w:rPr>
            </w:pPr>
            <w:r>
              <w:rPr>
                <w:bCs/>
              </w:rPr>
              <w:t>540,00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91EDFB5">
            <w:pPr>
              <w:ind w:left="0"/>
              <w:rPr>
                <w:bCs/>
              </w:rPr>
            </w:pPr>
            <w:r>
              <w:rPr>
                <w:bCs/>
              </w:rPr>
              <w:t>180,00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5D6068">
            <w:pPr>
              <w:ind w:left="0"/>
              <w:rPr>
                <w:bCs/>
              </w:rPr>
            </w:pPr>
            <w:r>
              <w:rPr>
                <w:bCs/>
              </w:rPr>
              <w:t>180,00</w:t>
            </w:r>
          </w:p>
        </w:tc>
        <w:tc>
          <w:tcPr>
            <w:tcW w:w="1720" w:type="dxa"/>
            <w:shd w:val="clear" w:color="auto" w:fill="auto"/>
            <w:vAlign w:val="center"/>
          </w:tcPr>
          <w:p w14:paraId="5528466B">
            <w:pPr>
              <w:ind w:left="0"/>
              <w:rPr>
                <w:bCs/>
              </w:rPr>
            </w:pPr>
            <w:r>
              <w:rPr>
                <w:bCs/>
              </w:rPr>
              <w:t>180,00</w:t>
            </w:r>
          </w:p>
        </w:tc>
        <w:tc>
          <w:tcPr>
            <w:tcW w:w="3099" w:type="dxa"/>
            <w:shd w:val="clear" w:color="auto" w:fill="auto"/>
          </w:tcPr>
          <w:p w14:paraId="5770945D">
            <w:pPr>
              <w:ind w:left="0"/>
            </w:pPr>
            <w:r>
              <w:t>Программа финансируется за счет бюджетных ассигнований, утверждённых на указанные цели в соответствии с бюджетом Купинского района Новосибирской области.</w:t>
            </w:r>
          </w:p>
          <w:p w14:paraId="1D970F1E">
            <w:pPr>
              <w:ind w:left="0"/>
              <w:rPr>
                <w:bCs/>
              </w:rPr>
            </w:pPr>
            <w:r>
              <w:t>Ресурсное обеспечение программы носит прогнозный характер и подлежит ежегодному уточнению при формировании проекта бюджета Купинского района Новосибирской области на очередной финансовый год и плановый период.</w:t>
            </w:r>
          </w:p>
        </w:tc>
      </w:tr>
      <w:tr w14:paraId="06D1C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3" w:type="dxa"/>
            <w:shd w:val="clear" w:color="auto" w:fill="auto"/>
            <w:vAlign w:val="center"/>
          </w:tcPr>
          <w:p w14:paraId="384F6DEA">
            <w:pPr>
              <w:ind w:left="0"/>
              <w:rPr>
                <w:bCs/>
              </w:rPr>
            </w:pPr>
            <w:r>
              <w:t>средства внебюджетных источников</w:t>
            </w:r>
          </w:p>
        </w:tc>
        <w:tc>
          <w:tcPr>
            <w:tcW w:w="1417" w:type="dxa"/>
            <w:shd w:val="clear" w:color="auto" w:fill="auto"/>
          </w:tcPr>
          <w:p w14:paraId="3F0A1963">
            <w:pPr>
              <w:ind w:left="0"/>
              <w:rPr>
                <w:bCs/>
              </w:rPr>
            </w:pPr>
          </w:p>
        </w:tc>
        <w:tc>
          <w:tcPr>
            <w:tcW w:w="1985" w:type="dxa"/>
            <w:shd w:val="clear" w:color="auto" w:fill="auto"/>
          </w:tcPr>
          <w:p w14:paraId="41A795E1">
            <w:pPr>
              <w:ind w:left="0"/>
              <w:rPr>
                <w:bCs/>
              </w:rPr>
            </w:pPr>
          </w:p>
        </w:tc>
        <w:tc>
          <w:tcPr>
            <w:tcW w:w="1843" w:type="dxa"/>
            <w:shd w:val="clear" w:color="auto" w:fill="auto"/>
          </w:tcPr>
          <w:p w14:paraId="3B3FA268">
            <w:pPr>
              <w:ind w:left="0"/>
              <w:rPr>
                <w:bCs/>
              </w:rPr>
            </w:pPr>
          </w:p>
        </w:tc>
        <w:tc>
          <w:tcPr>
            <w:tcW w:w="1720" w:type="dxa"/>
            <w:shd w:val="clear" w:color="auto" w:fill="auto"/>
          </w:tcPr>
          <w:p w14:paraId="194A2D39">
            <w:pPr>
              <w:ind w:left="0"/>
              <w:rPr>
                <w:bCs/>
              </w:rPr>
            </w:pPr>
          </w:p>
        </w:tc>
        <w:tc>
          <w:tcPr>
            <w:tcW w:w="3099" w:type="dxa"/>
            <w:shd w:val="clear" w:color="auto" w:fill="auto"/>
          </w:tcPr>
          <w:p w14:paraId="1E358911">
            <w:pPr>
              <w:ind w:left="0"/>
              <w:rPr>
                <w:bCs/>
              </w:rPr>
            </w:pPr>
          </w:p>
        </w:tc>
      </w:tr>
    </w:tbl>
    <w:p w14:paraId="623EB40F">
      <w:pPr>
        <w:ind w:left="0"/>
        <w:rPr>
          <w:bCs/>
        </w:rPr>
      </w:pPr>
    </w:p>
    <w:p w14:paraId="5917C858">
      <w:pPr>
        <w:ind w:left="0"/>
        <w:rPr>
          <w:bCs/>
        </w:rPr>
      </w:pPr>
    </w:p>
    <w:p w14:paraId="26F9EE67">
      <w:pPr>
        <w:ind w:left="0"/>
        <w:rPr>
          <w:bCs/>
        </w:rPr>
      </w:pPr>
    </w:p>
    <w:p w14:paraId="3B5ADEAE">
      <w:pPr>
        <w:ind w:left="0"/>
        <w:rPr>
          <w:bCs/>
        </w:rPr>
        <w:sectPr>
          <w:pgSz w:w="16838" w:h="11906" w:orient="landscape"/>
          <w:pgMar w:top="851" w:right="425" w:bottom="1418" w:left="425" w:header="709" w:footer="709" w:gutter="0"/>
          <w:cols w:space="708" w:num="1"/>
          <w:docGrid w:linePitch="360" w:charSpace="0"/>
        </w:sectPr>
      </w:pPr>
    </w:p>
    <w:p w14:paraId="41FAEDF4">
      <w:pPr>
        <w:ind w:left="8496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Приложение 4 </w:t>
      </w:r>
    </w:p>
    <w:p w14:paraId="7977E403">
      <w:pPr>
        <w:ind w:left="8496"/>
        <w:jc w:val="both"/>
        <w:rPr>
          <w:sz w:val="24"/>
          <w:szCs w:val="24"/>
        </w:rPr>
      </w:pPr>
      <w:r>
        <w:rPr>
          <w:sz w:val="24"/>
          <w:szCs w:val="24"/>
        </w:rPr>
        <w:t>к муниципальной программе «Взаимодействие администрации Купинского района Новосибирской области с социально ориентированными некоммерческими организациями и группами инициативных граждан Купинского района Новосибирской области на 2025-2027 годы»</w:t>
      </w:r>
    </w:p>
    <w:p w14:paraId="15EF9790">
      <w:pPr>
        <w:jc w:val="right"/>
      </w:pPr>
    </w:p>
    <w:p w14:paraId="6A807E29">
      <w:pPr>
        <w:ind w:left="0" w:firstLine="709"/>
        <w:jc w:val="left"/>
        <w:rPr>
          <w:color w:val="000000"/>
        </w:rPr>
      </w:pPr>
    </w:p>
    <w:p w14:paraId="55ADBE90">
      <w:pPr>
        <w:ind w:left="0" w:firstLine="709"/>
        <w:rPr>
          <w:color w:val="000000"/>
        </w:rPr>
      </w:pPr>
      <w:bookmarkStart w:id="0" w:name="P585"/>
      <w:bookmarkEnd w:id="0"/>
      <w:r>
        <w:rPr>
          <w:color w:val="000000"/>
        </w:rPr>
        <w:t>ИНФОРМАЦИЯ</w:t>
      </w:r>
    </w:p>
    <w:p w14:paraId="5475D345">
      <w:pPr>
        <w:ind w:left="0" w:firstLine="709"/>
        <w:rPr>
          <w:color w:val="000000"/>
        </w:rPr>
      </w:pPr>
      <w:r>
        <w:rPr>
          <w:color w:val="000000"/>
        </w:rPr>
        <w:t>о ходе реализации муниципальных программ Купинского района Новосибирской области Новосибирской области    на " __ " _______ 202_ года</w:t>
      </w:r>
    </w:p>
    <w:p w14:paraId="174AAC8B">
      <w:pPr>
        <w:ind w:left="0" w:firstLine="709"/>
        <w:rPr>
          <w:color w:val="000000"/>
        </w:rPr>
      </w:pPr>
    </w:p>
    <w:tbl>
      <w:tblPr>
        <w:tblStyle w:val="4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99"/>
        <w:gridCol w:w="1368"/>
        <w:gridCol w:w="799"/>
        <w:gridCol w:w="799"/>
        <w:gridCol w:w="799"/>
        <w:gridCol w:w="799"/>
        <w:gridCol w:w="804"/>
        <w:gridCol w:w="804"/>
        <w:gridCol w:w="799"/>
        <w:gridCol w:w="799"/>
        <w:gridCol w:w="799"/>
        <w:gridCol w:w="804"/>
        <w:gridCol w:w="804"/>
        <w:gridCol w:w="799"/>
        <w:gridCol w:w="799"/>
        <w:gridCol w:w="799"/>
        <w:gridCol w:w="799"/>
        <w:gridCol w:w="311"/>
        <w:gridCol w:w="1526"/>
      </w:tblGrid>
      <w:tr w14:paraId="391F1F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77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02" w:type="dxa"/>
              <w:left w:w="0" w:type="dxa"/>
              <w:bottom w:w="102" w:type="dxa"/>
              <w:right w:w="0" w:type="dxa"/>
            </w:tcMar>
            <w:vAlign w:val="center"/>
          </w:tcPr>
          <w:p w14:paraId="45E68DB6">
            <w:pPr>
              <w:spacing w:before="100" w:beforeAutospacing="1" w:after="100" w:afterAutospacing="1"/>
              <w:ind w:left="0"/>
              <w:jc w:val="left"/>
            </w:pPr>
            <w:r>
              <w:t>№ п/п</w:t>
            </w:r>
          </w:p>
        </w:tc>
        <w:tc>
          <w:tcPr>
            <w:tcW w:w="354" w:type="pct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102" w:type="dxa"/>
              <w:left w:w="0" w:type="dxa"/>
              <w:bottom w:w="102" w:type="dxa"/>
              <w:right w:w="0" w:type="dxa"/>
            </w:tcMar>
            <w:vAlign w:val="center"/>
          </w:tcPr>
          <w:p w14:paraId="6A4C49FB">
            <w:pPr>
              <w:ind w:left="-4" w:firstLine="148"/>
            </w:pPr>
            <w:r>
              <w:t>Наименование программы</w:t>
            </w:r>
          </w:p>
        </w:tc>
        <w:tc>
          <w:tcPr>
            <w:tcW w:w="1233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tcMar>
              <w:top w:w="102" w:type="dxa"/>
              <w:left w:w="0" w:type="dxa"/>
              <w:bottom w:w="102" w:type="dxa"/>
              <w:right w:w="0" w:type="dxa"/>
            </w:tcMar>
          </w:tcPr>
          <w:p w14:paraId="612A427E">
            <w:pPr>
              <w:ind w:left="0" w:firstLine="160"/>
            </w:pPr>
            <w:r>
              <w:t>Планируемое финансирование по программе в отчетном году, тыс. руб.</w:t>
            </w:r>
          </w:p>
        </w:tc>
        <w:tc>
          <w:tcPr>
            <w:tcW w:w="1137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tcMar>
              <w:top w:w="102" w:type="dxa"/>
              <w:left w:w="0" w:type="dxa"/>
              <w:bottom w:w="102" w:type="dxa"/>
              <w:right w:w="0" w:type="dxa"/>
            </w:tcMar>
          </w:tcPr>
          <w:p w14:paraId="08EEDD2A">
            <w:pPr>
              <w:ind w:left="0" w:firstLine="59"/>
            </w:pPr>
            <w:r>
              <w:t>Фактическое финансирование, тыс. руб.</w:t>
            </w:r>
          </w:p>
        </w:tc>
        <w:tc>
          <w:tcPr>
            <w:tcW w:w="1091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102" w:type="dxa"/>
              <w:left w:w="0" w:type="dxa"/>
              <w:bottom w:w="102" w:type="dxa"/>
              <w:right w:w="0" w:type="dxa"/>
            </w:tcMar>
          </w:tcPr>
          <w:p w14:paraId="58C56BA9">
            <w:pPr>
              <w:ind w:left="0" w:firstLine="105"/>
            </w:pPr>
            <w:r>
              <w:t>% освоенных средств</w:t>
            </w:r>
          </w:p>
        </w:tc>
        <w:tc>
          <w:tcPr>
            <w:tcW w:w="410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102" w:type="dxa"/>
              <w:left w:w="0" w:type="dxa"/>
              <w:bottom w:w="102" w:type="dxa"/>
              <w:right w:w="0" w:type="dxa"/>
            </w:tcMar>
            <w:vAlign w:val="center"/>
          </w:tcPr>
          <w:p w14:paraId="1E071C25">
            <w:pPr>
              <w:ind w:left="0" w:firstLine="62"/>
            </w:pPr>
            <w:r>
              <w:t>Пояснения</w:t>
            </w:r>
          </w:p>
        </w:tc>
      </w:tr>
      <w:tr w14:paraId="55DCAE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tblHeader/>
        </w:trPr>
        <w:tc>
          <w:tcPr>
            <w:tcW w:w="177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39D5D8">
            <w:pPr>
              <w:ind w:left="0"/>
              <w:jc w:val="left"/>
            </w:pPr>
          </w:p>
        </w:tc>
        <w:tc>
          <w:tcPr>
            <w:tcW w:w="354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25E5DB6">
            <w:pPr>
              <w:ind w:left="0"/>
              <w:jc w:val="left"/>
            </w:pP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02" w:type="dxa"/>
              <w:left w:w="0" w:type="dxa"/>
              <w:bottom w:w="102" w:type="dxa"/>
              <w:right w:w="0" w:type="dxa"/>
            </w:tcMar>
            <w:vAlign w:val="center"/>
          </w:tcPr>
          <w:p w14:paraId="5A7B142B">
            <w:pPr>
              <w:ind w:left="0" w:right="196"/>
              <w:jc w:val="left"/>
            </w:pPr>
            <w:r>
              <w:t>ФБ</w:t>
            </w:r>
          </w:p>
        </w:tc>
        <w:tc>
          <w:tcPr>
            <w:tcW w:w="29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02" w:type="dxa"/>
              <w:left w:w="0" w:type="dxa"/>
              <w:bottom w:w="102" w:type="dxa"/>
              <w:right w:w="0" w:type="dxa"/>
            </w:tcMar>
            <w:vAlign w:val="center"/>
          </w:tcPr>
          <w:p w14:paraId="2276C196">
            <w:pPr>
              <w:ind w:left="0" w:right="169" w:firstLine="88"/>
              <w:jc w:val="left"/>
            </w:pPr>
            <w:r>
              <w:t>ОБ</w:t>
            </w:r>
          </w:p>
        </w:tc>
        <w:tc>
          <w:tcPr>
            <w:tcW w:w="1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02" w:type="dxa"/>
              <w:left w:w="0" w:type="dxa"/>
              <w:bottom w:w="102" w:type="dxa"/>
              <w:right w:w="0" w:type="dxa"/>
            </w:tcMar>
            <w:vAlign w:val="center"/>
          </w:tcPr>
          <w:p w14:paraId="055223AE">
            <w:pPr>
              <w:ind w:left="0" w:right="139" w:firstLine="4"/>
            </w:pPr>
          </w:p>
        </w:tc>
        <w:tc>
          <w:tcPr>
            <w:tcW w:w="33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02" w:type="dxa"/>
              <w:left w:w="0" w:type="dxa"/>
              <w:bottom w:w="102" w:type="dxa"/>
              <w:right w:w="0" w:type="dxa"/>
            </w:tcMar>
            <w:vAlign w:val="center"/>
          </w:tcPr>
          <w:p w14:paraId="5020FAF1">
            <w:pPr>
              <w:ind w:left="0" w:right="139" w:firstLine="2"/>
              <w:jc w:val="left"/>
            </w:pPr>
            <w:r>
              <w:t>МРБ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tcMar>
              <w:top w:w="102" w:type="dxa"/>
              <w:left w:w="0" w:type="dxa"/>
              <w:bottom w:w="102" w:type="dxa"/>
              <w:right w:w="0" w:type="dxa"/>
            </w:tcMar>
            <w:vAlign w:val="center"/>
          </w:tcPr>
          <w:p w14:paraId="69139BD7">
            <w:pPr>
              <w:ind w:left="0"/>
              <w:jc w:val="left"/>
            </w:pPr>
            <w:r>
              <w:t>ВБИ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02" w:type="dxa"/>
              <w:left w:w="0" w:type="dxa"/>
              <w:bottom w:w="102" w:type="dxa"/>
              <w:right w:w="0" w:type="dxa"/>
            </w:tcMar>
            <w:vAlign w:val="center"/>
          </w:tcPr>
          <w:p w14:paraId="53E8D217">
            <w:pPr>
              <w:ind w:left="0" w:right="139" w:firstLine="7"/>
              <w:jc w:val="both"/>
            </w:pPr>
            <w:r>
              <w:t>ФБ</w:t>
            </w:r>
          </w:p>
        </w:tc>
        <w:tc>
          <w:tcPr>
            <w:tcW w:w="29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02" w:type="dxa"/>
              <w:left w:w="0" w:type="dxa"/>
              <w:bottom w:w="102" w:type="dxa"/>
              <w:right w:w="0" w:type="dxa"/>
            </w:tcMar>
            <w:vAlign w:val="center"/>
          </w:tcPr>
          <w:p w14:paraId="03A7ECBC">
            <w:pPr>
              <w:ind w:left="0" w:right="146"/>
              <w:jc w:val="both"/>
            </w:pPr>
            <w:r>
              <w:t>ОБ</w:t>
            </w:r>
          </w:p>
        </w:tc>
        <w:tc>
          <w:tcPr>
            <w:tcW w:w="1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02" w:type="dxa"/>
              <w:left w:w="0" w:type="dxa"/>
              <w:bottom w:w="102" w:type="dxa"/>
              <w:right w:w="0" w:type="dxa"/>
            </w:tcMar>
            <w:vAlign w:val="center"/>
          </w:tcPr>
          <w:p w14:paraId="49F1BFB2">
            <w:pPr>
              <w:ind w:left="0" w:firstLine="1"/>
              <w:jc w:val="both"/>
            </w:pP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02" w:type="dxa"/>
              <w:left w:w="0" w:type="dxa"/>
              <w:bottom w:w="102" w:type="dxa"/>
              <w:right w:w="0" w:type="dxa"/>
            </w:tcMar>
            <w:vAlign w:val="center"/>
          </w:tcPr>
          <w:p w14:paraId="69AF6BEC">
            <w:pPr>
              <w:ind w:left="0"/>
              <w:jc w:val="both"/>
            </w:pPr>
            <w:r>
              <w:t>МРБ</w:t>
            </w:r>
          </w:p>
        </w:tc>
        <w:tc>
          <w:tcPr>
            <w:tcW w:w="293" w:type="pct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tcMar>
              <w:top w:w="102" w:type="dxa"/>
              <w:left w:w="0" w:type="dxa"/>
              <w:bottom w:w="102" w:type="dxa"/>
              <w:right w:w="0" w:type="dxa"/>
            </w:tcMar>
            <w:vAlign w:val="center"/>
          </w:tcPr>
          <w:p w14:paraId="01FB256B">
            <w:pPr>
              <w:ind w:left="0"/>
              <w:jc w:val="both"/>
            </w:pPr>
            <w:r>
              <w:t>ВБИ</w:t>
            </w:r>
          </w:p>
        </w:tc>
        <w:tc>
          <w:tcPr>
            <w:tcW w:w="1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02" w:type="dxa"/>
              <w:left w:w="0" w:type="dxa"/>
              <w:bottom w:w="102" w:type="dxa"/>
              <w:right w:w="0" w:type="dxa"/>
            </w:tcMar>
            <w:vAlign w:val="center"/>
          </w:tcPr>
          <w:p w14:paraId="50F73B0D">
            <w:pPr>
              <w:ind w:left="0"/>
              <w:jc w:val="both"/>
            </w:pPr>
            <w:r>
              <w:t>ФБ</w:t>
            </w:r>
          </w:p>
        </w:tc>
        <w:tc>
          <w:tcPr>
            <w:tcW w:w="21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02" w:type="dxa"/>
              <w:left w:w="0" w:type="dxa"/>
              <w:bottom w:w="102" w:type="dxa"/>
              <w:right w:w="0" w:type="dxa"/>
            </w:tcMar>
            <w:vAlign w:val="center"/>
          </w:tcPr>
          <w:p w14:paraId="201A4458">
            <w:pPr>
              <w:ind w:left="0"/>
              <w:jc w:val="both"/>
            </w:pPr>
            <w:r>
              <w:t>ОБ</w:t>
            </w:r>
          </w:p>
        </w:tc>
        <w:tc>
          <w:tcPr>
            <w:tcW w:w="1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02" w:type="dxa"/>
              <w:left w:w="0" w:type="dxa"/>
              <w:bottom w:w="102" w:type="dxa"/>
              <w:right w:w="0" w:type="dxa"/>
            </w:tcMar>
            <w:vAlign w:val="center"/>
          </w:tcPr>
          <w:p w14:paraId="34BA81F2">
            <w:pPr>
              <w:ind w:left="0"/>
              <w:jc w:val="both"/>
            </w:pPr>
          </w:p>
        </w:tc>
        <w:tc>
          <w:tcPr>
            <w:tcW w:w="32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02" w:type="dxa"/>
              <w:left w:w="0" w:type="dxa"/>
              <w:bottom w:w="102" w:type="dxa"/>
              <w:right w:w="0" w:type="dxa"/>
            </w:tcMar>
            <w:vAlign w:val="center"/>
          </w:tcPr>
          <w:p w14:paraId="05C85946">
            <w:pPr>
              <w:ind w:left="0" w:right="-1"/>
              <w:jc w:val="both"/>
            </w:pPr>
            <w:r>
              <w:t>МРБ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02" w:type="dxa"/>
              <w:left w:w="0" w:type="dxa"/>
              <w:bottom w:w="102" w:type="dxa"/>
              <w:right w:w="0" w:type="dxa"/>
            </w:tcMar>
            <w:vAlign w:val="center"/>
          </w:tcPr>
          <w:p w14:paraId="0F68CB6D">
            <w:pPr>
              <w:ind w:left="0" w:firstLine="140"/>
              <w:jc w:val="both"/>
            </w:pPr>
            <w:r>
              <w:t>ВБИ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02" w:type="dxa"/>
              <w:left w:w="0" w:type="dxa"/>
              <w:bottom w:w="102" w:type="dxa"/>
              <w:right w:w="0" w:type="dxa"/>
            </w:tcMar>
            <w:vAlign w:val="center"/>
          </w:tcPr>
          <w:p w14:paraId="38F20840">
            <w:pPr>
              <w:ind w:left="0"/>
              <w:jc w:val="left"/>
            </w:pPr>
          </w:p>
        </w:tc>
      </w:tr>
      <w:tr w14:paraId="05D542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17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02" w:type="dxa"/>
              <w:left w:w="0" w:type="dxa"/>
              <w:bottom w:w="102" w:type="dxa"/>
              <w:right w:w="0" w:type="dxa"/>
            </w:tcMar>
            <w:vAlign w:val="center"/>
          </w:tcPr>
          <w:p w14:paraId="00734625">
            <w:pPr>
              <w:spacing w:before="100" w:beforeAutospacing="1" w:after="100" w:afterAutospacing="1"/>
              <w:ind w:left="0" w:firstLine="709"/>
              <w:jc w:val="left"/>
            </w:pPr>
            <w: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02" w:type="dxa"/>
              <w:left w:w="0" w:type="dxa"/>
              <w:bottom w:w="102" w:type="dxa"/>
              <w:right w:w="0" w:type="dxa"/>
            </w:tcMar>
            <w:vAlign w:val="center"/>
          </w:tcPr>
          <w:p w14:paraId="5C7DBD7E">
            <w:pPr>
              <w:ind w:left="0" w:firstLine="709"/>
              <w:jc w:val="left"/>
            </w:pPr>
            <w: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02" w:type="dxa"/>
              <w:left w:w="0" w:type="dxa"/>
              <w:bottom w:w="102" w:type="dxa"/>
              <w:right w:w="0" w:type="dxa"/>
            </w:tcMar>
            <w:vAlign w:val="center"/>
          </w:tcPr>
          <w:p w14:paraId="216008B9">
            <w:pPr>
              <w:ind w:left="0" w:firstLine="709"/>
              <w:jc w:val="left"/>
            </w:pPr>
            <w: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02" w:type="dxa"/>
              <w:left w:w="0" w:type="dxa"/>
              <w:bottom w:w="102" w:type="dxa"/>
              <w:right w:w="0" w:type="dxa"/>
            </w:tcMar>
            <w:vAlign w:val="center"/>
          </w:tcPr>
          <w:p w14:paraId="69F91BC8">
            <w:pPr>
              <w:ind w:left="0" w:firstLine="709"/>
              <w:jc w:val="left"/>
            </w:pPr>
            <w:r>
              <w:t> </w:t>
            </w:r>
          </w:p>
        </w:tc>
        <w:tc>
          <w:tcPr>
            <w:tcW w:w="1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02" w:type="dxa"/>
              <w:left w:w="0" w:type="dxa"/>
              <w:bottom w:w="102" w:type="dxa"/>
              <w:right w:w="0" w:type="dxa"/>
            </w:tcMar>
            <w:vAlign w:val="center"/>
          </w:tcPr>
          <w:p w14:paraId="486E92E4">
            <w:pPr>
              <w:ind w:left="0" w:firstLine="709"/>
              <w:jc w:val="left"/>
            </w:pPr>
            <w: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02" w:type="dxa"/>
              <w:left w:w="0" w:type="dxa"/>
              <w:bottom w:w="102" w:type="dxa"/>
              <w:right w:w="0" w:type="dxa"/>
            </w:tcMar>
            <w:vAlign w:val="center"/>
          </w:tcPr>
          <w:p w14:paraId="4A69ADA2">
            <w:pPr>
              <w:ind w:left="0" w:firstLine="709"/>
              <w:jc w:val="left"/>
            </w:pPr>
            <w: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tcMar>
              <w:top w:w="102" w:type="dxa"/>
              <w:left w:w="0" w:type="dxa"/>
              <w:bottom w:w="102" w:type="dxa"/>
              <w:right w:w="0" w:type="dxa"/>
            </w:tcMar>
            <w:vAlign w:val="center"/>
          </w:tcPr>
          <w:p w14:paraId="7C462E66">
            <w:pPr>
              <w:ind w:left="0" w:firstLine="709"/>
              <w:jc w:val="left"/>
            </w:pPr>
            <w: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02" w:type="dxa"/>
              <w:left w:w="0" w:type="dxa"/>
              <w:bottom w:w="102" w:type="dxa"/>
              <w:right w:w="0" w:type="dxa"/>
            </w:tcMar>
            <w:vAlign w:val="center"/>
          </w:tcPr>
          <w:p w14:paraId="1170A70C">
            <w:pPr>
              <w:ind w:left="0" w:firstLine="709"/>
              <w:jc w:val="left"/>
            </w:pPr>
            <w: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02" w:type="dxa"/>
              <w:left w:w="0" w:type="dxa"/>
              <w:bottom w:w="102" w:type="dxa"/>
              <w:right w:w="0" w:type="dxa"/>
            </w:tcMar>
            <w:vAlign w:val="center"/>
          </w:tcPr>
          <w:p w14:paraId="1592E51E">
            <w:pPr>
              <w:ind w:left="0" w:firstLine="709"/>
              <w:jc w:val="left"/>
            </w:pPr>
            <w:r>
              <w:t> </w:t>
            </w:r>
          </w:p>
        </w:tc>
        <w:tc>
          <w:tcPr>
            <w:tcW w:w="1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02" w:type="dxa"/>
              <w:left w:w="0" w:type="dxa"/>
              <w:bottom w:w="102" w:type="dxa"/>
              <w:right w:w="0" w:type="dxa"/>
            </w:tcMar>
            <w:vAlign w:val="center"/>
          </w:tcPr>
          <w:p w14:paraId="647A72CA">
            <w:pPr>
              <w:ind w:left="0" w:firstLine="709"/>
              <w:jc w:val="left"/>
            </w:pPr>
            <w: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02" w:type="dxa"/>
              <w:left w:w="0" w:type="dxa"/>
              <w:bottom w:w="102" w:type="dxa"/>
              <w:right w:w="0" w:type="dxa"/>
            </w:tcMar>
            <w:vAlign w:val="center"/>
          </w:tcPr>
          <w:p w14:paraId="41F1A2F7">
            <w:pPr>
              <w:ind w:left="0" w:firstLine="709"/>
              <w:jc w:val="left"/>
            </w:pPr>
            <w: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tcMar>
              <w:top w:w="102" w:type="dxa"/>
              <w:left w:w="0" w:type="dxa"/>
              <w:bottom w:w="102" w:type="dxa"/>
              <w:right w:w="0" w:type="dxa"/>
            </w:tcMar>
            <w:vAlign w:val="center"/>
          </w:tcPr>
          <w:p w14:paraId="2D1422B5">
            <w:pPr>
              <w:ind w:left="0" w:firstLine="709"/>
              <w:jc w:val="left"/>
            </w:pPr>
            <w: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02" w:type="dxa"/>
              <w:left w:w="0" w:type="dxa"/>
              <w:bottom w:w="102" w:type="dxa"/>
              <w:right w:w="0" w:type="dxa"/>
            </w:tcMar>
            <w:vAlign w:val="center"/>
          </w:tcPr>
          <w:p w14:paraId="017601D7">
            <w:pPr>
              <w:ind w:left="0" w:firstLine="709"/>
              <w:jc w:val="left"/>
            </w:pPr>
            <w: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02" w:type="dxa"/>
              <w:left w:w="0" w:type="dxa"/>
              <w:bottom w:w="102" w:type="dxa"/>
              <w:right w:w="0" w:type="dxa"/>
            </w:tcMar>
            <w:vAlign w:val="center"/>
          </w:tcPr>
          <w:p w14:paraId="7D258844">
            <w:pPr>
              <w:ind w:left="0" w:firstLine="709"/>
              <w:jc w:val="left"/>
            </w:pPr>
            <w:r>
              <w:t> </w:t>
            </w:r>
          </w:p>
        </w:tc>
        <w:tc>
          <w:tcPr>
            <w:tcW w:w="1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02" w:type="dxa"/>
              <w:left w:w="0" w:type="dxa"/>
              <w:bottom w:w="102" w:type="dxa"/>
              <w:right w:w="0" w:type="dxa"/>
            </w:tcMar>
            <w:vAlign w:val="center"/>
          </w:tcPr>
          <w:p w14:paraId="2598EC08">
            <w:pPr>
              <w:ind w:left="0" w:firstLine="709"/>
              <w:jc w:val="left"/>
            </w:pPr>
            <w: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02" w:type="dxa"/>
              <w:left w:w="0" w:type="dxa"/>
              <w:bottom w:w="102" w:type="dxa"/>
              <w:right w:w="0" w:type="dxa"/>
            </w:tcMar>
            <w:vAlign w:val="center"/>
          </w:tcPr>
          <w:p w14:paraId="053D93AF">
            <w:pPr>
              <w:ind w:left="0" w:firstLine="709"/>
              <w:jc w:val="left"/>
            </w:pPr>
            <w: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02" w:type="dxa"/>
              <w:left w:w="0" w:type="dxa"/>
              <w:bottom w:w="102" w:type="dxa"/>
              <w:right w:w="0" w:type="dxa"/>
            </w:tcMar>
            <w:vAlign w:val="center"/>
          </w:tcPr>
          <w:p w14:paraId="5F98CBC3">
            <w:pPr>
              <w:ind w:left="0" w:firstLine="709"/>
              <w:jc w:val="left"/>
            </w:pPr>
            <w:r>
              <w:t> 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02" w:type="dxa"/>
              <w:left w:w="0" w:type="dxa"/>
              <w:bottom w:w="102" w:type="dxa"/>
              <w:right w:w="0" w:type="dxa"/>
            </w:tcMar>
            <w:vAlign w:val="center"/>
          </w:tcPr>
          <w:p w14:paraId="56E3D812">
            <w:pPr>
              <w:ind w:left="0" w:firstLine="709"/>
              <w:jc w:val="left"/>
            </w:pPr>
            <w:r>
              <w:t> </w:t>
            </w:r>
          </w:p>
        </w:tc>
      </w:tr>
      <w:tr w14:paraId="617F92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02" w:type="dxa"/>
              <w:left w:w="0" w:type="dxa"/>
              <w:bottom w:w="102" w:type="dxa"/>
              <w:right w:w="0" w:type="dxa"/>
            </w:tcMar>
            <w:vAlign w:val="center"/>
          </w:tcPr>
          <w:p w14:paraId="2725BE99">
            <w:pPr>
              <w:spacing w:before="100" w:beforeAutospacing="1" w:after="100" w:afterAutospacing="1"/>
              <w:ind w:left="0" w:firstLine="709"/>
              <w:jc w:val="left"/>
            </w:pPr>
            <w: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02" w:type="dxa"/>
              <w:left w:w="0" w:type="dxa"/>
              <w:bottom w:w="102" w:type="dxa"/>
              <w:right w:w="0" w:type="dxa"/>
            </w:tcMar>
            <w:vAlign w:val="center"/>
          </w:tcPr>
          <w:p w14:paraId="66C3F9D1">
            <w:pPr>
              <w:ind w:left="0" w:firstLine="709"/>
              <w:jc w:val="left"/>
            </w:pPr>
            <w: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02" w:type="dxa"/>
              <w:left w:w="0" w:type="dxa"/>
              <w:bottom w:w="102" w:type="dxa"/>
              <w:right w:w="0" w:type="dxa"/>
            </w:tcMar>
            <w:vAlign w:val="center"/>
          </w:tcPr>
          <w:p w14:paraId="1A63C542">
            <w:pPr>
              <w:ind w:left="0" w:firstLine="709"/>
              <w:jc w:val="left"/>
            </w:pPr>
            <w: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02" w:type="dxa"/>
              <w:left w:w="0" w:type="dxa"/>
              <w:bottom w:w="102" w:type="dxa"/>
              <w:right w:w="0" w:type="dxa"/>
            </w:tcMar>
            <w:vAlign w:val="center"/>
          </w:tcPr>
          <w:p w14:paraId="25627908">
            <w:pPr>
              <w:ind w:left="0" w:firstLine="709"/>
              <w:jc w:val="left"/>
            </w:pPr>
            <w:r>
              <w:t> </w:t>
            </w:r>
          </w:p>
        </w:tc>
        <w:tc>
          <w:tcPr>
            <w:tcW w:w="1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02" w:type="dxa"/>
              <w:left w:w="0" w:type="dxa"/>
              <w:bottom w:w="102" w:type="dxa"/>
              <w:right w:w="0" w:type="dxa"/>
            </w:tcMar>
            <w:vAlign w:val="center"/>
          </w:tcPr>
          <w:p w14:paraId="7204FFD1">
            <w:pPr>
              <w:ind w:left="0" w:firstLine="709"/>
              <w:jc w:val="left"/>
            </w:pPr>
            <w: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02" w:type="dxa"/>
              <w:left w:w="0" w:type="dxa"/>
              <w:bottom w:w="102" w:type="dxa"/>
              <w:right w:w="0" w:type="dxa"/>
            </w:tcMar>
            <w:vAlign w:val="center"/>
          </w:tcPr>
          <w:p w14:paraId="0150C798">
            <w:pPr>
              <w:ind w:left="0" w:firstLine="709"/>
              <w:jc w:val="left"/>
            </w:pPr>
            <w: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tcMar>
              <w:top w:w="102" w:type="dxa"/>
              <w:left w:w="0" w:type="dxa"/>
              <w:bottom w:w="102" w:type="dxa"/>
              <w:right w:w="0" w:type="dxa"/>
            </w:tcMar>
            <w:vAlign w:val="center"/>
          </w:tcPr>
          <w:p w14:paraId="2531060B">
            <w:pPr>
              <w:ind w:left="0" w:firstLine="709"/>
              <w:jc w:val="left"/>
            </w:pPr>
            <w: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02" w:type="dxa"/>
              <w:left w:w="0" w:type="dxa"/>
              <w:bottom w:w="102" w:type="dxa"/>
              <w:right w:w="0" w:type="dxa"/>
            </w:tcMar>
            <w:vAlign w:val="center"/>
          </w:tcPr>
          <w:p w14:paraId="6F1567CF">
            <w:pPr>
              <w:ind w:left="0" w:firstLine="709"/>
              <w:jc w:val="left"/>
            </w:pPr>
            <w: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02" w:type="dxa"/>
              <w:left w:w="0" w:type="dxa"/>
              <w:bottom w:w="102" w:type="dxa"/>
              <w:right w:w="0" w:type="dxa"/>
            </w:tcMar>
            <w:vAlign w:val="center"/>
          </w:tcPr>
          <w:p w14:paraId="552722DB">
            <w:pPr>
              <w:ind w:left="0" w:firstLine="709"/>
              <w:jc w:val="left"/>
            </w:pPr>
            <w:r>
              <w:t> </w:t>
            </w:r>
          </w:p>
        </w:tc>
        <w:tc>
          <w:tcPr>
            <w:tcW w:w="1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02" w:type="dxa"/>
              <w:left w:w="0" w:type="dxa"/>
              <w:bottom w:w="102" w:type="dxa"/>
              <w:right w:w="0" w:type="dxa"/>
            </w:tcMar>
            <w:vAlign w:val="center"/>
          </w:tcPr>
          <w:p w14:paraId="62C7CF54">
            <w:pPr>
              <w:ind w:left="0" w:firstLine="709"/>
              <w:jc w:val="left"/>
            </w:pPr>
            <w: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02" w:type="dxa"/>
              <w:left w:w="0" w:type="dxa"/>
              <w:bottom w:w="102" w:type="dxa"/>
              <w:right w:w="0" w:type="dxa"/>
            </w:tcMar>
            <w:vAlign w:val="center"/>
          </w:tcPr>
          <w:p w14:paraId="4DC19EB5">
            <w:pPr>
              <w:ind w:left="0" w:firstLine="709"/>
              <w:jc w:val="left"/>
            </w:pPr>
            <w: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tcMar>
              <w:top w:w="102" w:type="dxa"/>
              <w:left w:w="0" w:type="dxa"/>
              <w:bottom w:w="102" w:type="dxa"/>
              <w:right w:w="0" w:type="dxa"/>
            </w:tcMar>
            <w:vAlign w:val="center"/>
          </w:tcPr>
          <w:p w14:paraId="45598D1C">
            <w:pPr>
              <w:ind w:left="0" w:firstLine="709"/>
              <w:jc w:val="left"/>
            </w:pPr>
            <w: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02" w:type="dxa"/>
              <w:left w:w="0" w:type="dxa"/>
              <w:bottom w:w="102" w:type="dxa"/>
              <w:right w:w="0" w:type="dxa"/>
            </w:tcMar>
            <w:vAlign w:val="center"/>
          </w:tcPr>
          <w:p w14:paraId="7AE29EB6">
            <w:pPr>
              <w:ind w:left="0" w:firstLine="709"/>
              <w:jc w:val="left"/>
            </w:pPr>
            <w: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02" w:type="dxa"/>
              <w:left w:w="0" w:type="dxa"/>
              <w:bottom w:w="102" w:type="dxa"/>
              <w:right w:w="0" w:type="dxa"/>
            </w:tcMar>
            <w:vAlign w:val="center"/>
          </w:tcPr>
          <w:p w14:paraId="1CE549CF">
            <w:pPr>
              <w:ind w:left="0" w:firstLine="709"/>
              <w:jc w:val="left"/>
            </w:pPr>
            <w:r>
              <w:t> </w:t>
            </w:r>
          </w:p>
        </w:tc>
        <w:tc>
          <w:tcPr>
            <w:tcW w:w="1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02" w:type="dxa"/>
              <w:left w:w="0" w:type="dxa"/>
              <w:bottom w:w="102" w:type="dxa"/>
              <w:right w:w="0" w:type="dxa"/>
            </w:tcMar>
            <w:vAlign w:val="center"/>
          </w:tcPr>
          <w:p w14:paraId="35E256ED">
            <w:pPr>
              <w:ind w:left="0" w:firstLine="709"/>
              <w:jc w:val="left"/>
            </w:pPr>
            <w: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02" w:type="dxa"/>
              <w:left w:w="0" w:type="dxa"/>
              <w:bottom w:w="102" w:type="dxa"/>
              <w:right w:w="0" w:type="dxa"/>
            </w:tcMar>
            <w:vAlign w:val="center"/>
          </w:tcPr>
          <w:p w14:paraId="3729C9D1">
            <w:pPr>
              <w:ind w:left="0" w:firstLine="709"/>
              <w:jc w:val="left"/>
            </w:pPr>
            <w: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02" w:type="dxa"/>
              <w:left w:w="0" w:type="dxa"/>
              <w:bottom w:w="102" w:type="dxa"/>
              <w:right w:w="0" w:type="dxa"/>
            </w:tcMar>
            <w:vAlign w:val="center"/>
          </w:tcPr>
          <w:p w14:paraId="2591D15D">
            <w:pPr>
              <w:ind w:left="0" w:firstLine="709"/>
              <w:jc w:val="left"/>
            </w:pPr>
            <w:r>
              <w:t> 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02" w:type="dxa"/>
              <w:left w:w="0" w:type="dxa"/>
              <w:bottom w:w="102" w:type="dxa"/>
              <w:right w:w="0" w:type="dxa"/>
            </w:tcMar>
            <w:vAlign w:val="center"/>
          </w:tcPr>
          <w:p w14:paraId="3E393552">
            <w:pPr>
              <w:ind w:left="0" w:firstLine="709"/>
              <w:jc w:val="left"/>
            </w:pPr>
            <w:r>
              <w:t> </w:t>
            </w:r>
          </w:p>
        </w:tc>
      </w:tr>
      <w:tr w14:paraId="78155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9693FE">
            <w:pPr>
              <w:ind w:left="0"/>
              <w:jc w:val="left"/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E7D966">
            <w:pPr>
              <w:ind w:left="0"/>
              <w:jc w:val="left"/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749375">
            <w:pPr>
              <w:ind w:left="0"/>
              <w:jc w:val="left"/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EEEBE7">
            <w:pPr>
              <w:ind w:left="0"/>
              <w:jc w:val="left"/>
            </w:pPr>
          </w:p>
        </w:tc>
        <w:tc>
          <w:tcPr>
            <w:tcW w:w="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18778D">
            <w:pPr>
              <w:ind w:left="0"/>
              <w:jc w:val="left"/>
            </w:pP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AA4378">
            <w:pPr>
              <w:ind w:left="0"/>
              <w:jc w:val="left"/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FB9699">
            <w:pPr>
              <w:ind w:left="0"/>
              <w:jc w:val="left"/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FFB176">
            <w:pPr>
              <w:ind w:left="0"/>
              <w:jc w:val="left"/>
            </w:pP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F659F8">
            <w:pPr>
              <w:ind w:left="0"/>
              <w:jc w:val="left"/>
            </w:pPr>
          </w:p>
        </w:tc>
        <w:tc>
          <w:tcPr>
            <w:tcW w:w="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50F458">
            <w:pPr>
              <w:ind w:left="0"/>
              <w:jc w:val="left"/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E26DAA">
            <w:pPr>
              <w:ind w:left="0"/>
              <w:jc w:val="left"/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A8865F">
            <w:pPr>
              <w:ind w:left="0"/>
              <w:jc w:val="left"/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097647">
            <w:pPr>
              <w:ind w:left="0"/>
              <w:jc w:val="left"/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14B7A7">
            <w:pPr>
              <w:ind w:left="0"/>
              <w:jc w:val="left"/>
            </w:pPr>
          </w:p>
        </w:tc>
        <w:tc>
          <w:tcPr>
            <w:tcW w:w="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DBABD1">
            <w:pPr>
              <w:ind w:left="0"/>
              <w:jc w:val="left"/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4F4972">
            <w:pPr>
              <w:ind w:left="0"/>
              <w:jc w:val="left"/>
            </w:pP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C6BEE4">
            <w:pPr>
              <w:ind w:left="0"/>
              <w:jc w:val="left"/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95CC17">
            <w:pPr>
              <w:ind w:left="0"/>
              <w:jc w:val="left"/>
            </w:pP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BD89C7">
            <w:pPr>
              <w:ind w:left="0"/>
              <w:jc w:val="left"/>
            </w:pPr>
          </w:p>
        </w:tc>
      </w:tr>
    </w:tbl>
    <w:p w14:paraId="1C19A59D">
      <w:pPr>
        <w:ind w:left="0" w:firstLine="709"/>
        <w:jc w:val="both"/>
        <w:rPr>
          <w:color w:val="000000"/>
        </w:rPr>
      </w:pPr>
      <w:r>
        <w:rPr>
          <w:color w:val="000000"/>
        </w:rPr>
        <w:t> </w:t>
      </w:r>
    </w:p>
    <w:p w14:paraId="788FBBCC">
      <w:pPr>
        <w:ind w:left="0" w:firstLine="709"/>
        <w:jc w:val="both"/>
        <w:rPr>
          <w:color w:val="000000"/>
        </w:rPr>
      </w:pPr>
      <w:r>
        <w:rPr>
          <w:color w:val="000000"/>
        </w:rPr>
        <w:t>Применяемые сокращения:</w:t>
      </w:r>
    </w:p>
    <w:p w14:paraId="5C8889CF">
      <w:pPr>
        <w:ind w:left="0" w:firstLine="709"/>
        <w:jc w:val="both"/>
        <w:rPr>
          <w:color w:val="000000"/>
        </w:rPr>
      </w:pPr>
      <w:r>
        <w:rPr>
          <w:color w:val="000000"/>
        </w:rPr>
        <w:t>ФБ – средства федерального бюджета</w:t>
      </w:r>
    </w:p>
    <w:p w14:paraId="0B9EF92B">
      <w:pPr>
        <w:ind w:left="0" w:firstLine="709"/>
        <w:jc w:val="both"/>
        <w:rPr>
          <w:color w:val="000000"/>
        </w:rPr>
      </w:pPr>
      <w:r>
        <w:rPr>
          <w:color w:val="000000"/>
        </w:rPr>
        <w:t>ОБ – средства областного бюджета НСО</w:t>
      </w:r>
    </w:p>
    <w:p w14:paraId="0FBAEDD7">
      <w:pPr>
        <w:ind w:left="0" w:firstLine="709"/>
        <w:jc w:val="both"/>
        <w:rPr>
          <w:color w:val="000000"/>
        </w:rPr>
      </w:pPr>
      <w:r>
        <w:rPr>
          <w:color w:val="000000"/>
        </w:rPr>
        <w:t xml:space="preserve">МРБ – средства местного бюджета Купинского района НСО                                                         </w:t>
      </w:r>
    </w:p>
    <w:p w14:paraId="1D32B847">
      <w:pPr>
        <w:ind w:left="0" w:firstLine="709"/>
        <w:jc w:val="both"/>
        <w:rPr>
          <w:color w:val="000000"/>
        </w:rPr>
      </w:pPr>
      <w:r>
        <w:rPr>
          <w:color w:val="000000"/>
        </w:rPr>
        <w:t>ВБИ – средства внебюджетных источников</w:t>
      </w:r>
    </w:p>
    <w:p w14:paraId="34247C80"/>
    <w:p w14:paraId="11543BBC"/>
    <w:p w14:paraId="13FA68C6">
      <w:pPr>
        <w:ind w:left="8496"/>
        <w:jc w:val="left"/>
        <w:rPr>
          <w:sz w:val="24"/>
          <w:szCs w:val="24"/>
        </w:rPr>
      </w:pPr>
    </w:p>
    <w:p w14:paraId="4AA1A0C0">
      <w:pPr>
        <w:ind w:left="8496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Приложение 5 </w:t>
      </w:r>
    </w:p>
    <w:p w14:paraId="00E8EF56">
      <w:pPr>
        <w:ind w:left="8496"/>
        <w:jc w:val="both"/>
        <w:rPr>
          <w:sz w:val="24"/>
          <w:szCs w:val="24"/>
        </w:rPr>
      </w:pPr>
      <w:r>
        <w:rPr>
          <w:sz w:val="24"/>
          <w:szCs w:val="24"/>
        </w:rPr>
        <w:t>к муниципальной программе «Взаимодействие администрации Купинского района Новосибирской области с социально ориентированными некоммерческими организациями и группами инициативных граждан Купинского района Новосибирской области на 2025-2027 годы»</w:t>
      </w:r>
    </w:p>
    <w:p w14:paraId="1ABC9A53"/>
    <w:p w14:paraId="0C64AE75"/>
    <w:p w14:paraId="43055564"/>
    <w:p w14:paraId="6CC700BF"/>
    <w:p w14:paraId="46272DCC">
      <w:pPr>
        <w:ind w:left="0" w:firstLine="709"/>
        <w:rPr>
          <w:color w:val="000000"/>
        </w:rPr>
      </w:pPr>
      <w:r>
        <w:rPr>
          <w:color w:val="000000"/>
        </w:rPr>
        <w:t>РЕЗУЛЬТАТЫ</w:t>
      </w:r>
    </w:p>
    <w:p w14:paraId="4B7B099E">
      <w:pPr>
        <w:spacing w:before="100" w:beforeAutospacing="1" w:after="100" w:afterAutospacing="1"/>
        <w:ind w:left="0" w:firstLine="709"/>
        <w:rPr>
          <w:color w:val="000000"/>
        </w:rPr>
      </w:pPr>
      <w:r>
        <w:rPr>
          <w:color w:val="000000"/>
        </w:rPr>
        <w:t>оценки эффективности реализации муниципальной программы Купинского района Новосибирской области</w:t>
      </w:r>
    </w:p>
    <w:tbl>
      <w:tblPr>
        <w:tblStyle w:val="4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75"/>
        <w:gridCol w:w="1882"/>
        <w:gridCol w:w="1885"/>
        <w:gridCol w:w="2510"/>
        <w:gridCol w:w="2720"/>
        <w:gridCol w:w="3139"/>
        <w:gridCol w:w="2301"/>
      </w:tblGrid>
      <w:tr w14:paraId="2CFF20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CE5751">
            <w:pPr>
              <w:spacing w:before="100" w:beforeAutospacing="1" w:after="100" w:afterAutospacing="1"/>
              <w:ind w:left="0"/>
            </w:pPr>
            <w:r>
              <w:t>Наименование программы</w:t>
            </w:r>
          </w:p>
        </w:tc>
        <w:tc>
          <w:tcPr>
            <w:tcW w:w="58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97B8FB">
            <w:pPr>
              <w:spacing w:before="100" w:beforeAutospacing="1" w:after="100" w:afterAutospacing="1"/>
              <w:ind w:left="0"/>
            </w:pPr>
            <w:r>
              <w:t>Период реализации</w:t>
            </w:r>
          </w:p>
        </w:tc>
        <w:tc>
          <w:tcPr>
            <w:tcW w:w="58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68AFCA">
            <w:pPr>
              <w:spacing w:before="100" w:beforeAutospacing="1" w:after="100" w:afterAutospacing="1"/>
              <w:ind w:left="0"/>
            </w:pPr>
            <w:r>
              <w:t>Разработчик</w:t>
            </w:r>
          </w:p>
        </w:tc>
        <w:tc>
          <w:tcPr>
            <w:tcW w:w="77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E7F88A">
            <w:pPr>
              <w:spacing w:before="100" w:beforeAutospacing="1" w:after="100" w:afterAutospacing="1"/>
              <w:ind w:left="0" w:firstLine="44"/>
            </w:pPr>
            <w:r>
              <w:t>Интегральный (итоговый) показатель оценки эффективности программы (К) за отчетный год</w:t>
            </w:r>
          </w:p>
        </w:tc>
        <w:tc>
          <w:tcPr>
            <w:tcW w:w="84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9D20EB">
            <w:pPr>
              <w:spacing w:before="100" w:beforeAutospacing="1" w:after="100" w:afterAutospacing="1"/>
              <w:ind w:left="0" w:firstLine="76"/>
            </w:pPr>
            <w:r>
              <w:t>Качественная характеристика программы (эффективная, достаточно эффективная, малоэффективна, неэффективная)</w:t>
            </w:r>
          </w:p>
        </w:tc>
        <w:tc>
          <w:tcPr>
            <w:tcW w:w="97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6CFD39">
            <w:pPr>
              <w:ind w:left="0"/>
              <w:jc w:val="left"/>
            </w:pPr>
            <w:r>
              <w:t>Интегральный</w:t>
            </w:r>
          </w:p>
          <w:p w14:paraId="6326D02A">
            <w:pPr>
              <w:ind w:left="0"/>
              <w:jc w:val="left"/>
            </w:pPr>
            <w:r>
              <w:t xml:space="preserve"> (итоговый) </w:t>
            </w:r>
          </w:p>
          <w:p w14:paraId="69A3639F">
            <w:pPr>
              <w:ind w:left="0"/>
              <w:jc w:val="left"/>
            </w:pPr>
            <w:r>
              <w:t xml:space="preserve">показатель оценки эффективности </w:t>
            </w:r>
          </w:p>
          <w:p w14:paraId="24F0A4E3">
            <w:pPr>
              <w:ind w:left="0"/>
              <w:jc w:val="left"/>
            </w:pPr>
            <w:r>
              <w:t xml:space="preserve">реализации </w:t>
            </w:r>
          </w:p>
          <w:p w14:paraId="23148212">
            <w:pPr>
              <w:ind w:left="0"/>
              <w:jc w:val="left"/>
            </w:pPr>
            <w:r>
              <w:t>программы (К</w:t>
            </w:r>
            <w:r>
              <w:rPr>
                <w:vertAlign w:val="subscript"/>
              </w:rPr>
              <w:t>0пр</w:t>
            </w:r>
            <w:r>
              <w:t xml:space="preserve">) </w:t>
            </w:r>
          </w:p>
          <w:p w14:paraId="4A78A5E8">
            <w:pPr>
              <w:ind w:left="0"/>
              <w:jc w:val="left"/>
            </w:pPr>
            <w:r>
              <w:t xml:space="preserve">за </w:t>
            </w:r>
          </w:p>
          <w:p w14:paraId="4C2B8676">
            <w:pPr>
              <w:ind w:left="0"/>
              <w:jc w:val="left"/>
            </w:pPr>
            <w:r>
              <w:t xml:space="preserve">предшествующий </w:t>
            </w:r>
          </w:p>
          <w:p w14:paraId="3F1392B7">
            <w:pPr>
              <w:ind w:left="0"/>
              <w:jc w:val="left"/>
            </w:pPr>
            <w:r>
              <w:t>год</w:t>
            </w:r>
          </w:p>
        </w:tc>
        <w:tc>
          <w:tcPr>
            <w:tcW w:w="71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A143B0">
            <w:pPr>
              <w:spacing w:before="100" w:beforeAutospacing="1" w:after="100" w:afterAutospacing="1"/>
              <w:ind w:left="0"/>
              <w:jc w:val="left"/>
            </w:pPr>
            <w:r>
              <w:t>Вывод о динамике эффективности реализации программы</w:t>
            </w:r>
          </w:p>
        </w:tc>
      </w:tr>
      <w:tr w14:paraId="595258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700745">
            <w:pPr>
              <w:spacing w:before="100" w:beforeAutospacing="1" w:after="100" w:afterAutospacing="1"/>
              <w:ind w:left="0" w:firstLine="709"/>
              <w:jc w:val="left"/>
            </w:pPr>
            <w:r>
              <w:t> </w:t>
            </w:r>
          </w:p>
        </w:tc>
        <w:tc>
          <w:tcPr>
            <w:tcW w:w="58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8A89CD">
            <w:pPr>
              <w:spacing w:before="100" w:beforeAutospacing="1" w:after="100" w:afterAutospacing="1"/>
              <w:ind w:left="0" w:firstLine="709"/>
              <w:jc w:val="left"/>
            </w:pPr>
            <w: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F9E01C">
            <w:pPr>
              <w:spacing w:before="100" w:beforeAutospacing="1" w:after="100" w:afterAutospacing="1"/>
              <w:ind w:left="0" w:firstLine="709"/>
              <w:jc w:val="left"/>
            </w:pPr>
            <w:r>
              <w:t> </w:t>
            </w:r>
          </w:p>
        </w:tc>
        <w:tc>
          <w:tcPr>
            <w:tcW w:w="7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26DD81">
            <w:pPr>
              <w:spacing w:before="100" w:beforeAutospacing="1" w:after="100" w:afterAutospacing="1"/>
              <w:ind w:left="0" w:firstLine="709"/>
              <w:jc w:val="left"/>
            </w:pPr>
            <w:r>
              <w:t> </w:t>
            </w:r>
          </w:p>
        </w:tc>
        <w:tc>
          <w:tcPr>
            <w:tcW w:w="84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AF1AFF">
            <w:pPr>
              <w:spacing w:before="100" w:beforeAutospacing="1" w:after="100" w:afterAutospacing="1"/>
              <w:ind w:left="0" w:firstLine="709"/>
              <w:jc w:val="left"/>
            </w:pPr>
            <w: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DFF15B">
            <w:pPr>
              <w:spacing w:before="100" w:beforeAutospacing="1" w:after="100" w:afterAutospacing="1"/>
              <w:ind w:left="0" w:firstLine="709"/>
              <w:jc w:val="left"/>
            </w:pPr>
            <w:r>
              <w:rPr>
                <w:vertAlign w:val="subscrip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E3A0D2">
            <w:pPr>
              <w:spacing w:before="100" w:beforeAutospacing="1" w:after="100" w:afterAutospacing="1"/>
              <w:ind w:left="0" w:firstLine="709"/>
              <w:jc w:val="left"/>
            </w:pPr>
            <w:r>
              <w:t> </w:t>
            </w:r>
          </w:p>
        </w:tc>
      </w:tr>
    </w:tbl>
    <w:p w14:paraId="5EB0B54F">
      <w:pPr>
        <w:ind w:left="0"/>
        <w:rPr>
          <w:bCs/>
        </w:rPr>
      </w:pPr>
    </w:p>
    <w:p w14:paraId="29E9046F">
      <w:pPr>
        <w:ind w:left="0"/>
        <w:jc w:val="left"/>
        <w:rPr>
          <w:spacing w:val="2"/>
          <w:sz w:val="21"/>
          <w:szCs w:val="21"/>
        </w:rPr>
      </w:pPr>
    </w:p>
    <w:p w14:paraId="6013820C">
      <w:pPr>
        <w:ind w:left="0"/>
        <w:jc w:val="left"/>
        <w:rPr>
          <w:spacing w:val="2"/>
          <w:sz w:val="21"/>
          <w:szCs w:val="21"/>
        </w:rPr>
      </w:pPr>
    </w:p>
    <w:sectPr>
      <w:pgSz w:w="16838" w:h="11906" w:orient="landscape"/>
      <w:pgMar w:top="851" w:right="425" w:bottom="1418" w:left="425" w:header="709" w:footer="709" w:gutter="0"/>
      <w:cols w:space="708" w:num="1"/>
      <w:docGrid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6B46C9"/>
    <w:multiLevelType w:val="multilevel"/>
    <w:tmpl w:val="076B46C9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 w:tentative="0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86D"/>
    <w:rsid w:val="00025D99"/>
    <w:rsid w:val="00030F6F"/>
    <w:rsid w:val="00043EE1"/>
    <w:rsid w:val="0004483A"/>
    <w:rsid w:val="00056E52"/>
    <w:rsid w:val="00062768"/>
    <w:rsid w:val="000729F4"/>
    <w:rsid w:val="00095B64"/>
    <w:rsid w:val="000B23C2"/>
    <w:rsid w:val="000B7D86"/>
    <w:rsid w:val="000C246D"/>
    <w:rsid w:val="000F0399"/>
    <w:rsid w:val="000F03DC"/>
    <w:rsid w:val="00104BC6"/>
    <w:rsid w:val="00117D78"/>
    <w:rsid w:val="001256B6"/>
    <w:rsid w:val="0012720E"/>
    <w:rsid w:val="001657C2"/>
    <w:rsid w:val="00176801"/>
    <w:rsid w:val="001A3A46"/>
    <w:rsid w:val="001A6864"/>
    <w:rsid w:val="001B0B84"/>
    <w:rsid w:val="001B76A4"/>
    <w:rsid w:val="001C5B04"/>
    <w:rsid w:val="001C5F9C"/>
    <w:rsid w:val="001F16B5"/>
    <w:rsid w:val="001F75D6"/>
    <w:rsid w:val="00202246"/>
    <w:rsid w:val="00211E91"/>
    <w:rsid w:val="0024259F"/>
    <w:rsid w:val="00244FCC"/>
    <w:rsid w:val="002463C8"/>
    <w:rsid w:val="0026792D"/>
    <w:rsid w:val="00276258"/>
    <w:rsid w:val="00277A0E"/>
    <w:rsid w:val="002822CF"/>
    <w:rsid w:val="0028332E"/>
    <w:rsid w:val="00285A2E"/>
    <w:rsid w:val="00292326"/>
    <w:rsid w:val="002A080D"/>
    <w:rsid w:val="002A37EB"/>
    <w:rsid w:val="002A4590"/>
    <w:rsid w:val="002B699D"/>
    <w:rsid w:val="002C24DD"/>
    <w:rsid w:val="002E0FC8"/>
    <w:rsid w:val="002E7495"/>
    <w:rsid w:val="002F57D3"/>
    <w:rsid w:val="003026D1"/>
    <w:rsid w:val="00310F72"/>
    <w:rsid w:val="00316FCC"/>
    <w:rsid w:val="003255C4"/>
    <w:rsid w:val="00325D8E"/>
    <w:rsid w:val="0033174A"/>
    <w:rsid w:val="00332212"/>
    <w:rsid w:val="00354855"/>
    <w:rsid w:val="00354A0F"/>
    <w:rsid w:val="003741BE"/>
    <w:rsid w:val="003C1953"/>
    <w:rsid w:val="00420AB5"/>
    <w:rsid w:val="004359B9"/>
    <w:rsid w:val="00441D4D"/>
    <w:rsid w:val="0044260A"/>
    <w:rsid w:val="004446AA"/>
    <w:rsid w:val="00453CEC"/>
    <w:rsid w:val="0045542F"/>
    <w:rsid w:val="00455BB8"/>
    <w:rsid w:val="004579E3"/>
    <w:rsid w:val="00472AB1"/>
    <w:rsid w:val="0047613C"/>
    <w:rsid w:val="004816F6"/>
    <w:rsid w:val="00486088"/>
    <w:rsid w:val="00493005"/>
    <w:rsid w:val="004935DB"/>
    <w:rsid w:val="004943FD"/>
    <w:rsid w:val="00494462"/>
    <w:rsid w:val="00497400"/>
    <w:rsid w:val="00497763"/>
    <w:rsid w:val="004E1692"/>
    <w:rsid w:val="004F09B4"/>
    <w:rsid w:val="004F3A68"/>
    <w:rsid w:val="00500A46"/>
    <w:rsid w:val="00520F3E"/>
    <w:rsid w:val="00544392"/>
    <w:rsid w:val="005523BD"/>
    <w:rsid w:val="00560888"/>
    <w:rsid w:val="00560A91"/>
    <w:rsid w:val="00560D87"/>
    <w:rsid w:val="00580556"/>
    <w:rsid w:val="00581230"/>
    <w:rsid w:val="00591B24"/>
    <w:rsid w:val="00595126"/>
    <w:rsid w:val="005A18C0"/>
    <w:rsid w:val="005C2047"/>
    <w:rsid w:val="005C20A8"/>
    <w:rsid w:val="005C5A3C"/>
    <w:rsid w:val="005D1377"/>
    <w:rsid w:val="006202C7"/>
    <w:rsid w:val="0062192C"/>
    <w:rsid w:val="00623F72"/>
    <w:rsid w:val="00624653"/>
    <w:rsid w:val="00630713"/>
    <w:rsid w:val="00630776"/>
    <w:rsid w:val="00635796"/>
    <w:rsid w:val="006357B0"/>
    <w:rsid w:val="006471D8"/>
    <w:rsid w:val="00651A22"/>
    <w:rsid w:val="00670BD7"/>
    <w:rsid w:val="00675765"/>
    <w:rsid w:val="00681B6B"/>
    <w:rsid w:val="00692C34"/>
    <w:rsid w:val="006D358E"/>
    <w:rsid w:val="006E49A8"/>
    <w:rsid w:val="006F41B7"/>
    <w:rsid w:val="00716BEE"/>
    <w:rsid w:val="00720A0C"/>
    <w:rsid w:val="00720A9D"/>
    <w:rsid w:val="007213A7"/>
    <w:rsid w:val="00721DFB"/>
    <w:rsid w:val="00724DFD"/>
    <w:rsid w:val="00727E97"/>
    <w:rsid w:val="00750D54"/>
    <w:rsid w:val="007677EE"/>
    <w:rsid w:val="00767CAE"/>
    <w:rsid w:val="0078063E"/>
    <w:rsid w:val="00787A45"/>
    <w:rsid w:val="00791463"/>
    <w:rsid w:val="00791E44"/>
    <w:rsid w:val="007B3550"/>
    <w:rsid w:val="007B37F3"/>
    <w:rsid w:val="007C0309"/>
    <w:rsid w:val="007C1691"/>
    <w:rsid w:val="00801912"/>
    <w:rsid w:val="00801FE2"/>
    <w:rsid w:val="00822592"/>
    <w:rsid w:val="0082627B"/>
    <w:rsid w:val="0083155B"/>
    <w:rsid w:val="00847F9A"/>
    <w:rsid w:val="00860E81"/>
    <w:rsid w:val="008704D9"/>
    <w:rsid w:val="00872CA7"/>
    <w:rsid w:val="0087666F"/>
    <w:rsid w:val="008822F2"/>
    <w:rsid w:val="008858F8"/>
    <w:rsid w:val="008A0751"/>
    <w:rsid w:val="008B52FD"/>
    <w:rsid w:val="008C0DB0"/>
    <w:rsid w:val="008C52FA"/>
    <w:rsid w:val="00900413"/>
    <w:rsid w:val="00905DF4"/>
    <w:rsid w:val="00912FFA"/>
    <w:rsid w:val="009131FA"/>
    <w:rsid w:val="0091517F"/>
    <w:rsid w:val="00922E31"/>
    <w:rsid w:val="00926F47"/>
    <w:rsid w:val="009275DA"/>
    <w:rsid w:val="00933567"/>
    <w:rsid w:val="00940135"/>
    <w:rsid w:val="00950AF9"/>
    <w:rsid w:val="009522B4"/>
    <w:rsid w:val="00963191"/>
    <w:rsid w:val="00966975"/>
    <w:rsid w:val="0097077B"/>
    <w:rsid w:val="00991857"/>
    <w:rsid w:val="009964D8"/>
    <w:rsid w:val="009A2554"/>
    <w:rsid w:val="009A2934"/>
    <w:rsid w:val="009A4E61"/>
    <w:rsid w:val="009A5315"/>
    <w:rsid w:val="009B68C5"/>
    <w:rsid w:val="009E78B8"/>
    <w:rsid w:val="009F68A8"/>
    <w:rsid w:val="00A107F0"/>
    <w:rsid w:val="00A121A8"/>
    <w:rsid w:val="00A21552"/>
    <w:rsid w:val="00A37B40"/>
    <w:rsid w:val="00A46D0E"/>
    <w:rsid w:val="00A47075"/>
    <w:rsid w:val="00A524F3"/>
    <w:rsid w:val="00A57745"/>
    <w:rsid w:val="00A75398"/>
    <w:rsid w:val="00A776A0"/>
    <w:rsid w:val="00A86020"/>
    <w:rsid w:val="00AC0964"/>
    <w:rsid w:val="00AE6319"/>
    <w:rsid w:val="00B01206"/>
    <w:rsid w:val="00B024ED"/>
    <w:rsid w:val="00B27A80"/>
    <w:rsid w:val="00B54D3B"/>
    <w:rsid w:val="00B5780E"/>
    <w:rsid w:val="00B57D76"/>
    <w:rsid w:val="00B66BFF"/>
    <w:rsid w:val="00B91B28"/>
    <w:rsid w:val="00B9651C"/>
    <w:rsid w:val="00BA0763"/>
    <w:rsid w:val="00BA34DE"/>
    <w:rsid w:val="00BA6E2E"/>
    <w:rsid w:val="00BA7317"/>
    <w:rsid w:val="00BC3BD8"/>
    <w:rsid w:val="00BE05EF"/>
    <w:rsid w:val="00BE23F9"/>
    <w:rsid w:val="00BE5270"/>
    <w:rsid w:val="00BF0B51"/>
    <w:rsid w:val="00C11594"/>
    <w:rsid w:val="00C11C6F"/>
    <w:rsid w:val="00C21656"/>
    <w:rsid w:val="00C2386D"/>
    <w:rsid w:val="00C26628"/>
    <w:rsid w:val="00C35C0D"/>
    <w:rsid w:val="00C43CCC"/>
    <w:rsid w:val="00C60561"/>
    <w:rsid w:val="00C65260"/>
    <w:rsid w:val="00C777C8"/>
    <w:rsid w:val="00C77B26"/>
    <w:rsid w:val="00C96E43"/>
    <w:rsid w:val="00C9756F"/>
    <w:rsid w:val="00CA4EB5"/>
    <w:rsid w:val="00CB2F03"/>
    <w:rsid w:val="00CB6B03"/>
    <w:rsid w:val="00CC62DD"/>
    <w:rsid w:val="00CE1040"/>
    <w:rsid w:val="00CE5570"/>
    <w:rsid w:val="00D1126B"/>
    <w:rsid w:val="00D15594"/>
    <w:rsid w:val="00D25B81"/>
    <w:rsid w:val="00D310AD"/>
    <w:rsid w:val="00D3364A"/>
    <w:rsid w:val="00D655D2"/>
    <w:rsid w:val="00D709BA"/>
    <w:rsid w:val="00D71B00"/>
    <w:rsid w:val="00DA1E34"/>
    <w:rsid w:val="00DA4076"/>
    <w:rsid w:val="00DA67B7"/>
    <w:rsid w:val="00DB4020"/>
    <w:rsid w:val="00DC4CCA"/>
    <w:rsid w:val="00DF4E6E"/>
    <w:rsid w:val="00DF535C"/>
    <w:rsid w:val="00DF6E46"/>
    <w:rsid w:val="00E028CF"/>
    <w:rsid w:val="00E11A76"/>
    <w:rsid w:val="00E14872"/>
    <w:rsid w:val="00E24773"/>
    <w:rsid w:val="00E60D31"/>
    <w:rsid w:val="00E62CAE"/>
    <w:rsid w:val="00E67582"/>
    <w:rsid w:val="00E754C9"/>
    <w:rsid w:val="00E971D0"/>
    <w:rsid w:val="00EA46E2"/>
    <w:rsid w:val="00EA789D"/>
    <w:rsid w:val="00EB4489"/>
    <w:rsid w:val="00EC3D2C"/>
    <w:rsid w:val="00ED3F54"/>
    <w:rsid w:val="00ED7D1F"/>
    <w:rsid w:val="00EF3490"/>
    <w:rsid w:val="00EF368A"/>
    <w:rsid w:val="00EF5A4F"/>
    <w:rsid w:val="00EF5EAA"/>
    <w:rsid w:val="00F03FC3"/>
    <w:rsid w:val="00F11B8A"/>
    <w:rsid w:val="00F214F5"/>
    <w:rsid w:val="00F2195A"/>
    <w:rsid w:val="00F3434E"/>
    <w:rsid w:val="00F377DF"/>
    <w:rsid w:val="00F4603E"/>
    <w:rsid w:val="00F47517"/>
    <w:rsid w:val="00F67803"/>
    <w:rsid w:val="00F76DA3"/>
    <w:rsid w:val="00F8750B"/>
    <w:rsid w:val="00F92E20"/>
    <w:rsid w:val="00FA17BF"/>
    <w:rsid w:val="00FA60B3"/>
    <w:rsid w:val="00FA6EA1"/>
    <w:rsid w:val="00FB4F6F"/>
    <w:rsid w:val="00FD16E4"/>
    <w:rsid w:val="00FD3931"/>
    <w:rsid w:val="00FE48CB"/>
    <w:rsid w:val="00FE570B"/>
    <w:rsid w:val="0BA869AE"/>
    <w:rsid w:val="6B810F07"/>
    <w:rsid w:val="7A537F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qFormat="1" w:unhideWhenUsed="0" w:uiPriority="99" w:name="endnote reference"/>
    <w:lsdException w:qFormat="1" w:unhideWhenUsed="0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ind w:left="360"/>
      <w:jc w:val="center"/>
    </w:pPr>
    <w:rPr>
      <w:rFonts w:ascii="Times New Roman" w:hAnsi="Times New Roman" w:eastAsia="Times New Roman" w:cs="Times New Roman"/>
      <w:sz w:val="28"/>
      <w:szCs w:val="28"/>
      <w:lang w:val="ru-RU" w:eastAsia="ru-RU" w:bidi="ar-SA"/>
    </w:rPr>
  </w:style>
  <w:style w:type="paragraph" w:styleId="2">
    <w:name w:val="heading 2"/>
    <w:basedOn w:val="1"/>
    <w:next w:val="1"/>
    <w:link w:val="20"/>
    <w:qFormat/>
    <w:locked/>
    <w:uiPriority w:val="99"/>
    <w:pPr>
      <w:keepNext/>
      <w:outlineLvl w:val="1"/>
    </w:pPr>
    <w:rPr>
      <w:rFonts w:eastAsia="Calibri"/>
      <w:b/>
      <w:bCs/>
      <w:sz w:val="32"/>
      <w:szCs w:val="32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ndnote reference"/>
    <w:semiHidden/>
    <w:qFormat/>
    <w:uiPriority w:val="99"/>
    <w:rPr>
      <w:rFonts w:cs="Times New Roman"/>
      <w:vertAlign w:val="superscript"/>
    </w:rPr>
  </w:style>
  <w:style w:type="character" w:styleId="6">
    <w:name w:val="Hyperlink"/>
    <w:qFormat/>
    <w:uiPriority w:val="99"/>
    <w:rPr>
      <w:rFonts w:cs="Times New Roman"/>
      <w:color w:val="0000FF"/>
      <w:u w:val="single"/>
    </w:rPr>
  </w:style>
  <w:style w:type="paragraph" w:styleId="7">
    <w:name w:val="Balloon Text"/>
    <w:basedOn w:val="1"/>
    <w:link w:val="22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8">
    <w:name w:val="endnote text"/>
    <w:basedOn w:val="1"/>
    <w:link w:val="17"/>
    <w:semiHidden/>
    <w:qFormat/>
    <w:uiPriority w:val="99"/>
    <w:rPr>
      <w:sz w:val="20"/>
      <w:szCs w:val="20"/>
    </w:rPr>
  </w:style>
  <w:style w:type="paragraph" w:styleId="9">
    <w:name w:val="header"/>
    <w:basedOn w:val="1"/>
    <w:link w:val="18"/>
    <w:semiHidden/>
    <w:qFormat/>
    <w:uiPriority w:val="99"/>
    <w:pPr>
      <w:tabs>
        <w:tab w:val="center" w:pos="4677"/>
        <w:tab w:val="right" w:pos="9355"/>
      </w:tabs>
    </w:pPr>
  </w:style>
  <w:style w:type="paragraph" w:styleId="10">
    <w:name w:val="Title"/>
    <w:basedOn w:val="1"/>
    <w:next w:val="1"/>
    <w:link w:val="21"/>
    <w:qFormat/>
    <w:locked/>
    <w:uiPriority w:val="0"/>
    <w:pPr>
      <w:spacing w:before="240" w:after="60"/>
      <w:outlineLvl w:val="0"/>
    </w:pPr>
    <w:rPr>
      <w:rFonts w:ascii="Cambria" w:hAnsi="Cambria"/>
      <w:b/>
      <w:bCs/>
      <w:kern w:val="28"/>
      <w:sz w:val="32"/>
      <w:szCs w:val="32"/>
    </w:rPr>
  </w:style>
  <w:style w:type="paragraph" w:styleId="11">
    <w:name w:val="footer"/>
    <w:basedOn w:val="1"/>
    <w:link w:val="19"/>
    <w:semiHidden/>
    <w:qFormat/>
    <w:uiPriority w:val="99"/>
    <w:pPr>
      <w:tabs>
        <w:tab w:val="center" w:pos="4677"/>
        <w:tab w:val="right" w:pos="9355"/>
      </w:tabs>
    </w:pPr>
  </w:style>
  <w:style w:type="paragraph" w:styleId="12">
    <w:name w:val="Normal (Web)"/>
    <w:basedOn w:val="1"/>
    <w:qFormat/>
    <w:uiPriority w:val="99"/>
    <w:pPr>
      <w:spacing w:before="100" w:beforeAutospacing="1" w:after="100" w:afterAutospacing="1"/>
    </w:pPr>
  </w:style>
  <w:style w:type="table" w:styleId="13">
    <w:name w:val="Table Grid"/>
    <w:basedOn w:val="4"/>
    <w:qFormat/>
    <w:uiPriority w:val="99"/>
    <w:rPr>
      <w:rFonts w:ascii="Times New Roman" w:hAnsi="Times New Roman"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Heading 2 Char"/>
    <w:semiHidden/>
    <w:qFormat/>
    <w:uiPriority w:val="9"/>
    <w:rPr>
      <w:rFonts w:ascii="Cambria" w:hAnsi="Cambria" w:eastAsia="Times New Roman" w:cs="Times New Roman"/>
      <w:b/>
      <w:bCs/>
      <w:i/>
      <w:iCs/>
      <w:sz w:val="28"/>
      <w:szCs w:val="28"/>
    </w:rPr>
  </w:style>
  <w:style w:type="paragraph" w:customStyle="1" w:styleId="15">
    <w:name w:val="ConsPlusNormal"/>
    <w:qFormat/>
    <w:uiPriority w:val="99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4"/>
      <w:lang w:val="ru-RU" w:eastAsia="ru-RU" w:bidi="ar-SA"/>
    </w:rPr>
  </w:style>
  <w:style w:type="paragraph" w:styleId="16">
    <w:name w:val="List Paragraph"/>
    <w:basedOn w:val="1"/>
    <w:qFormat/>
    <w:uiPriority w:val="99"/>
    <w:pPr>
      <w:ind w:left="720"/>
      <w:contextualSpacing/>
    </w:pPr>
  </w:style>
  <w:style w:type="character" w:customStyle="1" w:styleId="17">
    <w:name w:val="Текст концевой сноски Знак"/>
    <w:link w:val="8"/>
    <w:semiHidden/>
    <w:qFormat/>
    <w:locked/>
    <w:uiPriority w:val="9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18">
    <w:name w:val="Верхний колонтитул Знак"/>
    <w:link w:val="9"/>
    <w:semiHidden/>
    <w:qFormat/>
    <w:locked/>
    <w:uiPriority w:val="99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9">
    <w:name w:val="Нижний колонтитул Знак"/>
    <w:link w:val="11"/>
    <w:semiHidden/>
    <w:qFormat/>
    <w:locked/>
    <w:uiPriority w:val="99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qFormat/>
    <w:locked/>
    <w:uiPriority w:val="99"/>
    <w:rPr>
      <w:rFonts w:cs="Times New Roman"/>
      <w:b/>
      <w:bCs/>
      <w:sz w:val="32"/>
      <w:szCs w:val="32"/>
      <w:lang w:val="ru-RU" w:eastAsia="ru-RU" w:bidi="ar-SA"/>
    </w:rPr>
  </w:style>
  <w:style w:type="character" w:customStyle="1" w:styleId="21">
    <w:name w:val="Заголовок Знак"/>
    <w:link w:val="10"/>
    <w:qFormat/>
    <w:uiPriority w:val="0"/>
    <w:rPr>
      <w:rFonts w:ascii="Cambria" w:hAnsi="Cambria" w:eastAsia="Times New Roman" w:cs="Times New Roman"/>
      <w:b/>
      <w:bCs/>
      <w:kern w:val="28"/>
      <w:sz w:val="32"/>
      <w:szCs w:val="32"/>
    </w:rPr>
  </w:style>
  <w:style w:type="character" w:customStyle="1" w:styleId="22">
    <w:name w:val="Текст выноски Знак"/>
    <w:basedOn w:val="3"/>
    <w:link w:val="7"/>
    <w:semiHidden/>
    <w:qFormat/>
    <w:uiPriority w:val="99"/>
    <w:rPr>
      <w:rFonts w:ascii="Tahoma" w:hAnsi="Tahoma" w:eastAsia="Times New Roman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19</Pages>
  <Words>4554</Words>
  <Characters>25961</Characters>
  <Lines>216</Lines>
  <Paragraphs>60</Paragraphs>
  <TotalTime>0</TotalTime>
  <ScaleCrop>false</ScaleCrop>
  <LinksUpToDate>false</LinksUpToDate>
  <CharactersWithSpaces>30455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2021-09-22T08:56:00Z</dcterms:created>
  <dc:creator>Al</dc:creator>
  <cp:lastModifiedBy>User</cp:lastModifiedBy>
  <cp:lastPrinted>2021-09-22T09:07:00Z</cp:lastPrinted>
  <dcterms:modified xsi:type="dcterms:W3CDTF">2024-10-29T05:07:18Z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7DECE514910B4B55B3AAC1F02C394FA4_12</vt:lpwstr>
  </property>
</Properties>
</file>