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20" w:rsidRPr="00AD5D20" w:rsidRDefault="00AD5D20" w:rsidP="00AD5D20">
      <w:pPr>
        <w:rPr>
          <w:b/>
          <w:sz w:val="28"/>
          <w:szCs w:val="28"/>
        </w:rPr>
      </w:pPr>
      <w:r w:rsidRPr="00AD5D20"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69172D" wp14:editId="19AB009A">
            <wp:simplePos x="0" y="0"/>
            <wp:positionH relativeFrom="column">
              <wp:posOffset>2752725</wp:posOffset>
            </wp:positionH>
            <wp:positionV relativeFrom="paragraph">
              <wp:posOffset>-76835</wp:posOffset>
            </wp:positionV>
            <wp:extent cx="381000" cy="457200"/>
            <wp:effectExtent l="19050" t="0" r="0" b="0"/>
            <wp:wrapNone/>
            <wp:docPr id="1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D20" w:rsidRPr="00AD5D20" w:rsidRDefault="00AD5D20" w:rsidP="00AD5D20">
      <w:pPr>
        <w:rPr>
          <w:b/>
          <w:sz w:val="28"/>
          <w:szCs w:val="28"/>
        </w:rPr>
      </w:pPr>
    </w:p>
    <w:p w:rsidR="00AD5D20" w:rsidRPr="00AD5D20" w:rsidRDefault="00AD5D20" w:rsidP="00AD5D20">
      <w:pPr>
        <w:jc w:val="center"/>
        <w:rPr>
          <w:b/>
          <w:sz w:val="32"/>
          <w:szCs w:val="32"/>
        </w:rPr>
      </w:pPr>
      <w:r w:rsidRPr="00AD5D20">
        <w:rPr>
          <w:b/>
          <w:sz w:val="32"/>
          <w:szCs w:val="32"/>
        </w:rPr>
        <w:t>АДМИНИСТРАЦИЯ КУПИНСКОГО РАЙОНА</w:t>
      </w:r>
    </w:p>
    <w:p w:rsidR="00AD5D20" w:rsidRPr="00AD5D20" w:rsidRDefault="00AD5D20" w:rsidP="00AD5D2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AD5D20">
        <w:rPr>
          <w:b/>
          <w:sz w:val="32"/>
          <w:szCs w:val="32"/>
        </w:rPr>
        <w:t xml:space="preserve">  НОВОСИБИРСКОЙ ОБЛАСТИ</w:t>
      </w:r>
    </w:p>
    <w:p w:rsidR="00AD5D20" w:rsidRPr="00AD5D20" w:rsidRDefault="00AD5D20" w:rsidP="00AD5D20">
      <w:pPr>
        <w:tabs>
          <w:tab w:val="left" w:pos="3210"/>
          <w:tab w:val="left" w:pos="6885"/>
        </w:tabs>
        <w:jc w:val="center"/>
        <w:rPr>
          <w:b/>
          <w:sz w:val="28"/>
          <w:szCs w:val="28"/>
        </w:rPr>
      </w:pPr>
    </w:p>
    <w:p w:rsidR="00AD5D20" w:rsidRPr="00AD5D20" w:rsidRDefault="00AD5D20" w:rsidP="00AD5D20">
      <w:pPr>
        <w:tabs>
          <w:tab w:val="left" w:pos="3210"/>
          <w:tab w:val="left" w:pos="6885"/>
        </w:tabs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AD5D20">
        <w:rPr>
          <w:rFonts w:eastAsia="Calibri"/>
          <w:b/>
          <w:sz w:val="32"/>
          <w:szCs w:val="32"/>
          <w:lang w:eastAsia="en-US"/>
        </w:rPr>
        <w:t>П О С Т А Н О В Л Е Н И Е</w:t>
      </w:r>
    </w:p>
    <w:p w:rsidR="00AD5D20" w:rsidRPr="00AD5D20" w:rsidRDefault="00AD5D20" w:rsidP="00AD5D20">
      <w:pPr>
        <w:spacing w:after="160" w:line="259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AD5D20">
        <w:rPr>
          <w:rFonts w:eastAsia="Calibri"/>
          <w:bCs/>
          <w:color w:val="000000"/>
          <w:sz w:val="28"/>
          <w:szCs w:val="28"/>
          <w:lang w:eastAsia="en-US"/>
        </w:rPr>
        <w:t xml:space="preserve">г. Купино                            </w:t>
      </w:r>
      <w:r w:rsidR="00DF4DDE"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       № 696</w:t>
      </w:r>
      <w:r w:rsidRPr="00AD5D20">
        <w:rPr>
          <w:rFonts w:eastAsia="Calibri"/>
          <w:bCs/>
          <w:color w:val="000000"/>
          <w:sz w:val="28"/>
          <w:szCs w:val="28"/>
          <w:lang w:eastAsia="en-US"/>
        </w:rPr>
        <w:t xml:space="preserve">      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           26</w:t>
      </w:r>
      <w:r w:rsidRPr="00AD5D20">
        <w:rPr>
          <w:rFonts w:eastAsia="Calibri"/>
          <w:bCs/>
          <w:color w:val="000000"/>
          <w:sz w:val="28"/>
          <w:szCs w:val="28"/>
          <w:lang w:eastAsia="en-US"/>
        </w:rPr>
        <w:t>.09.2024</w:t>
      </w:r>
    </w:p>
    <w:p w:rsidR="00314DD8" w:rsidRDefault="00365556" w:rsidP="00873860">
      <w:pPr>
        <w:spacing w:line="240" w:lineRule="atLeast"/>
        <w:jc w:val="center"/>
        <w:rPr>
          <w:b/>
          <w:bCs/>
          <w:sz w:val="28"/>
          <w:szCs w:val="28"/>
        </w:rPr>
      </w:pPr>
      <w:r w:rsidRPr="003925AB">
        <w:rPr>
          <w:b/>
          <w:bCs/>
          <w:sz w:val="28"/>
          <w:szCs w:val="28"/>
        </w:rPr>
        <w:t>О внесении изменений в муниципальную</w:t>
      </w:r>
      <w:r w:rsidRPr="00365556">
        <w:rPr>
          <w:b/>
          <w:bCs/>
          <w:sz w:val="28"/>
          <w:szCs w:val="28"/>
        </w:rPr>
        <w:t xml:space="preserve"> программу </w:t>
      </w:r>
      <w:r>
        <w:rPr>
          <w:b/>
          <w:bCs/>
          <w:sz w:val="28"/>
          <w:szCs w:val="28"/>
        </w:rPr>
        <w:t>«</w:t>
      </w:r>
      <w:r w:rsidR="00314DD8" w:rsidRPr="00314DD8">
        <w:rPr>
          <w:b/>
          <w:bCs/>
          <w:sz w:val="28"/>
          <w:szCs w:val="28"/>
        </w:rPr>
        <w:t>Повышение безопасности дорожного движения на территории Купинского района Новосибирской области на 2023-2025 годы</w:t>
      </w:r>
      <w:r>
        <w:rPr>
          <w:b/>
          <w:bCs/>
          <w:sz w:val="28"/>
          <w:szCs w:val="28"/>
        </w:rPr>
        <w:t xml:space="preserve">» </w:t>
      </w:r>
    </w:p>
    <w:p w:rsidR="00D5537C" w:rsidRDefault="00D5537C" w:rsidP="00873860">
      <w:pPr>
        <w:spacing w:line="240" w:lineRule="atLeast"/>
        <w:jc w:val="center"/>
        <w:rPr>
          <w:sz w:val="32"/>
          <w:szCs w:val="32"/>
        </w:rPr>
      </w:pPr>
    </w:p>
    <w:p w:rsidR="00DA7F9C" w:rsidRDefault="00DA7F9C" w:rsidP="00DA7F9C">
      <w:pPr>
        <w:ind w:firstLine="709"/>
        <w:jc w:val="both"/>
        <w:rPr>
          <w:b/>
          <w:bCs/>
          <w:sz w:val="28"/>
          <w:szCs w:val="28"/>
        </w:rPr>
      </w:pPr>
      <w:r w:rsidRPr="003325FA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в целях обеспечения безопасности дорожного движения по автомобильным дорогам, снижения аварийности и последствий дорожно-транспортных происшествий на территории </w:t>
      </w:r>
      <w:r>
        <w:rPr>
          <w:sz w:val="28"/>
          <w:szCs w:val="28"/>
        </w:rPr>
        <w:t>Купинского</w:t>
      </w:r>
      <w:r w:rsidRPr="003325FA">
        <w:rPr>
          <w:sz w:val="28"/>
          <w:szCs w:val="28"/>
        </w:rPr>
        <w:t xml:space="preserve"> района</w:t>
      </w:r>
      <w:r w:rsidR="009D467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,</w:t>
      </w:r>
      <w:r w:rsidRPr="003325FA">
        <w:rPr>
          <w:sz w:val="28"/>
          <w:szCs w:val="28"/>
        </w:rPr>
        <w:t xml:space="preserve"> </w:t>
      </w:r>
      <w:r w:rsidR="00197742">
        <w:rPr>
          <w:sz w:val="28"/>
          <w:szCs w:val="28"/>
        </w:rPr>
        <w:t xml:space="preserve">на основании пункта 1 раздела 7 </w:t>
      </w:r>
      <w:r w:rsidR="00197742" w:rsidRPr="00354480">
        <w:rPr>
          <w:color w:val="000000"/>
          <w:sz w:val="28"/>
          <w:szCs w:val="28"/>
        </w:rPr>
        <w:t>Поряд</w:t>
      </w:r>
      <w:r w:rsidR="00E950EE">
        <w:rPr>
          <w:color w:val="000000"/>
          <w:sz w:val="28"/>
          <w:szCs w:val="28"/>
        </w:rPr>
        <w:t>ка</w:t>
      </w:r>
      <w:r w:rsidR="00197742" w:rsidRPr="00354480">
        <w:rPr>
          <w:color w:val="000000"/>
          <w:sz w:val="28"/>
          <w:szCs w:val="28"/>
        </w:rPr>
        <w:t xml:space="preserve"> принятия решений о разработке муниципальных программ </w:t>
      </w:r>
      <w:r w:rsidR="00197742">
        <w:rPr>
          <w:color w:val="000000"/>
          <w:sz w:val="28"/>
          <w:szCs w:val="28"/>
        </w:rPr>
        <w:t xml:space="preserve">Купинского </w:t>
      </w:r>
      <w:r w:rsidR="00197742" w:rsidRPr="00354480">
        <w:rPr>
          <w:color w:val="000000"/>
          <w:sz w:val="28"/>
          <w:szCs w:val="28"/>
        </w:rPr>
        <w:t xml:space="preserve"> района Новосибирской области</w:t>
      </w:r>
      <w:r w:rsidR="00197742">
        <w:rPr>
          <w:color w:val="000000"/>
          <w:sz w:val="28"/>
          <w:szCs w:val="28"/>
        </w:rPr>
        <w:t xml:space="preserve">, </w:t>
      </w:r>
      <w:r w:rsidR="00197742" w:rsidRPr="00354480">
        <w:rPr>
          <w:color w:val="000000"/>
          <w:sz w:val="28"/>
          <w:szCs w:val="28"/>
        </w:rPr>
        <w:t>их формирования и реализации</w:t>
      </w:r>
      <w:r w:rsidR="00B13603">
        <w:rPr>
          <w:color w:val="000000"/>
          <w:sz w:val="28"/>
          <w:szCs w:val="28"/>
        </w:rPr>
        <w:t xml:space="preserve">, утвержденного постановлением администрации Купинского </w:t>
      </w:r>
      <w:r w:rsidR="00B13603" w:rsidRPr="00C356B1">
        <w:rPr>
          <w:color w:val="000000"/>
          <w:sz w:val="28"/>
          <w:szCs w:val="28"/>
        </w:rPr>
        <w:t xml:space="preserve">района </w:t>
      </w:r>
      <w:r w:rsidR="00B13603" w:rsidRPr="00C356B1">
        <w:rPr>
          <w:sz w:val="28"/>
          <w:szCs w:val="28"/>
        </w:rPr>
        <w:t>19.11.2018  № 889</w:t>
      </w:r>
      <w:r w:rsidR="00EF68BB" w:rsidRPr="00C356B1">
        <w:rPr>
          <w:sz w:val="28"/>
          <w:szCs w:val="28"/>
        </w:rPr>
        <w:t xml:space="preserve"> «</w:t>
      </w:r>
      <w:r w:rsidR="00B13603" w:rsidRPr="00C356B1">
        <w:rPr>
          <w:sz w:val="28"/>
          <w:szCs w:val="28"/>
        </w:rPr>
        <w:t>Об утверждении порядка принятия решений о разработке муниципальных программ Купинского района Новосибирской области, их формирования и реализации, порядка проведения оценки эффективности реализации муниципальных программ Купинского района  Новосибирской области</w:t>
      </w:r>
      <w:r w:rsidR="00C356B1" w:rsidRPr="00C356B1">
        <w:rPr>
          <w:sz w:val="28"/>
          <w:szCs w:val="28"/>
        </w:rPr>
        <w:t>»</w:t>
      </w:r>
      <w:r w:rsidR="00C356B1">
        <w:rPr>
          <w:sz w:val="28"/>
          <w:szCs w:val="28"/>
        </w:rPr>
        <w:t>,</w:t>
      </w:r>
    </w:p>
    <w:p w:rsidR="00DA7F9C" w:rsidRDefault="00DA7F9C" w:rsidP="000F69CC">
      <w:pPr>
        <w:ind w:firstLine="709"/>
        <w:jc w:val="center"/>
        <w:rPr>
          <w:b/>
          <w:bCs/>
          <w:sz w:val="28"/>
          <w:szCs w:val="28"/>
        </w:rPr>
      </w:pPr>
      <w:r w:rsidRPr="0054109C">
        <w:rPr>
          <w:b/>
          <w:bCs/>
          <w:sz w:val="28"/>
          <w:szCs w:val="28"/>
        </w:rPr>
        <w:t>П</w:t>
      </w:r>
      <w:r w:rsidR="00773067">
        <w:rPr>
          <w:b/>
          <w:bCs/>
          <w:sz w:val="28"/>
          <w:szCs w:val="28"/>
        </w:rPr>
        <w:t xml:space="preserve"> О С Т А Н О В Л Я ЕТ</w:t>
      </w:r>
      <w:r w:rsidRPr="0054109C">
        <w:rPr>
          <w:b/>
          <w:bCs/>
          <w:sz w:val="28"/>
          <w:szCs w:val="28"/>
        </w:rPr>
        <w:t>:</w:t>
      </w:r>
    </w:p>
    <w:p w:rsidR="00DA7F9C" w:rsidRPr="0054109C" w:rsidRDefault="00DA7F9C" w:rsidP="00DA7F9C">
      <w:pPr>
        <w:ind w:firstLine="709"/>
        <w:jc w:val="both"/>
        <w:rPr>
          <w:b/>
          <w:bCs/>
          <w:sz w:val="28"/>
          <w:szCs w:val="28"/>
        </w:rPr>
      </w:pPr>
    </w:p>
    <w:p w:rsidR="008C6666" w:rsidRPr="00365556" w:rsidRDefault="00DA7F9C" w:rsidP="00365556">
      <w:pPr>
        <w:ind w:firstLine="709"/>
        <w:jc w:val="both"/>
        <w:rPr>
          <w:sz w:val="28"/>
          <w:szCs w:val="28"/>
        </w:rPr>
      </w:pPr>
      <w:r w:rsidRPr="003325FA">
        <w:rPr>
          <w:sz w:val="28"/>
          <w:szCs w:val="28"/>
        </w:rPr>
        <w:t>1. </w:t>
      </w:r>
      <w:r w:rsidR="0000739D" w:rsidRPr="0000739D">
        <w:rPr>
          <w:bCs/>
          <w:sz w:val="28"/>
          <w:szCs w:val="28"/>
        </w:rPr>
        <w:t>В</w:t>
      </w:r>
      <w:r w:rsidR="00D5537C" w:rsidRPr="0000739D">
        <w:rPr>
          <w:bCs/>
          <w:sz w:val="28"/>
          <w:szCs w:val="28"/>
        </w:rPr>
        <w:t xml:space="preserve">нести изменения </w:t>
      </w:r>
      <w:r w:rsidR="0000739D" w:rsidRPr="0000739D">
        <w:rPr>
          <w:bCs/>
          <w:sz w:val="28"/>
          <w:szCs w:val="28"/>
        </w:rPr>
        <w:t>в м</w:t>
      </w:r>
      <w:r w:rsidR="00365556" w:rsidRPr="0000739D">
        <w:rPr>
          <w:sz w:val="28"/>
          <w:szCs w:val="28"/>
        </w:rPr>
        <w:t>униципальную программу «Повышение безопасности дорожного движения</w:t>
      </w:r>
      <w:r w:rsidR="00365556" w:rsidRPr="00365556">
        <w:rPr>
          <w:sz w:val="28"/>
          <w:szCs w:val="28"/>
        </w:rPr>
        <w:t xml:space="preserve"> на территории Купинского района Новосибирской области на 2023-2025 годы»</w:t>
      </w:r>
      <w:r w:rsidR="00365556">
        <w:rPr>
          <w:sz w:val="28"/>
          <w:szCs w:val="28"/>
        </w:rPr>
        <w:t>, утвержденную постановлением администрации Купинского района Новосибирской области от 21.11.2022 №888</w:t>
      </w:r>
      <w:r w:rsidR="0000739D">
        <w:rPr>
          <w:sz w:val="28"/>
          <w:szCs w:val="28"/>
        </w:rPr>
        <w:t xml:space="preserve">, </w:t>
      </w:r>
      <w:r w:rsidR="00365556">
        <w:rPr>
          <w:sz w:val="28"/>
          <w:szCs w:val="28"/>
        </w:rPr>
        <w:t>изложи</w:t>
      </w:r>
      <w:r w:rsidR="0000739D">
        <w:rPr>
          <w:sz w:val="28"/>
          <w:szCs w:val="28"/>
        </w:rPr>
        <w:t xml:space="preserve">в ее </w:t>
      </w:r>
      <w:r w:rsidR="00365556">
        <w:rPr>
          <w:sz w:val="28"/>
          <w:szCs w:val="28"/>
        </w:rPr>
        <w:t xml:space="preserve">в редакции согласно </w:t>
      </w:r>
      <w:r w:rsidR="00DF4DDE">
        <w:rPr>
          <w:sz w:val="28"/>
          <w:szCs w:val="28"/>
        </w:rPr>
        <w:t>приложению,</w:t>
      </w:r>
      <w:r w:rsidR="0000739D">
        <w:rPr>
          <w:sz w:val="28"/>
          <w:szCs w:val="28"/>
        </w:rPr>
        <w:t xml:space="preserve"> </w:t>
      </w:r>
      <w:r w:rsidR="00365556">
        <w:rPr>
          <w:sz w:val="28"/>
          <w:szCs w:val="28"/>
        </w:rPr>
        <w:t>к настоящему постановлению.</w:t>
      </w:r>
    </w:p>
    <w:p w:rsidR="008C6666" w:rsidRPr="003325FA" w:rsidRDefault="00DA7F9C" w:rsidP="00B6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Информационно-консультационному отделу администрации Купинского района</w:t>
      </w:r>
      <w:r w:rsidR="000F69CC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опубликовать настоящее постановление в периодическом печатном издании администрации Купинского района </w:t>
      </w:r>
      <w:r w:rsidR="000F69CC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«Информационный бюллетень» и разместить на официальном сайте администрации Купинского района</w:t>
      </w:r>
      <w:r w:rsidR="009D467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8C6666" w:rsidRDefault="00DA7F9C" w:rsidP="008C6666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604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46045">
        <w:rPr>
          <w:sz w:val="28"/>
          <w:szCs w:val="28"/>
        </w:rPr>
        <w:t>Контроль за исполнением настоящего постановления возложить на</w:t>
      </w:r>
      <w:r w:rsidR="00AD5D20">
        <w:rPr>
          <w:sz w:val="28"/>
          <w:szCs w:val="28"/>
        </w:rPr>
        <w:t xml:space="preserve"> Первого</w:t>
      </w:r>
      <w:r w:rsidRPr="00A46045">
        <w:rPr>
          <w:sz w:val="28"/>
          <w:szCs w:val="28"/>
        </w:rPr>
        <w:t xml:space="preserve"> заместителя главы администрации </w:t>
      </w:r>
      <w:r>
        <w:rPr>
          <w:sz w:val="28"/>
          <w:szCs w:val="28"/>
        </w:rPr>
        <w:t>Купинского</w:t>
      </w:r>
      <w:r w:rsidRPr="00A46045">
        <w:rPr>
          <w:sz w:val="28"/>
          <w:szCs w:val="28"/>
        </w:rPr>
        <w:t xml:space="preserve"> района</w:t>
      </w:r>
      <w:r w:rsidR="009D4675">
        <w:rPr>
          <w:sz w:val="28"/>
          <w:szCs w:val="28"/>
        </w:rPr>
        <w:t xml:space="preserve"> Новосибирской области</w:t>
      </w:r>
      <w:r w:rsidRPr="00A46045">
        <w:rPr>
          <w:sz w:val="28"/>
          <w:szCs w:val="28"/>
        </w:rPr>
        <w:t xml:space="preserve"> </w:t>
      </w:r>
      <w:r w:rsidR="009D4675">
        <w:rPr>
          <w:sz w:val="28"/>
          <w:szCs w:val="28"/>
        </w:rPr>
        <w:t>Гусева</w:t>
      </w:r>
      <w:r w:rsidR="008C6666">
        <w:rPr>
          <w:sz w:val="28"/>
          <w:szCs w:val="28"/>
        </w:rPr>
        <w:t xml:space="preserve"> Д.А.</w:t>
      </w:r>
    </w:p>
    <w:p w:rsidR="00C356B1" w:rsidRDefault="00C356B1" w:rsidP="00DA7F9C">
      <w:pPr>
        <w:rPr>
          <w:sz w:val="28"/>
          <w:szCs w:val="28"/>
        </w:rPr>
      </w:pPr>
    </w:p>
    <w:p w:rsidR="00773067" w:rsidRDefault="00DA7F9C" w:rsidP="00DA7F9C">
      <w:pPr>
        <w:rPr>
          <w:sz w:val="28"/>
          <w:szCs w:val="28"/>
        </w:rPr>
      </w:pPr>
      <w:r>
        <w:rPr>
          <w:sz w:val="28"/>
          <w:szCs w:val="28"/>
        </w:rPr>
        <w:t>Глава Купинского района</w:t>
      </w:r>
    </w:p>
    <w:p w:rsidR="00DA7F9C" w:rsidRDefault="00773067" w:rsidP="00DA7F9C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DA7F9C">
        <w:rPr>
          <w:sz w:val="28"/>
          <w:szCs w:val="28"/>
        </w:rPr>
        <w:t xml:space="preserve">                                                               </w:t>
      </w:r>
      <w:r w:rsidR="004A331E">
        <w:rPr>
          <w:sz w:val="28"/>
          <w:szCs w:val="28"/>
        </w:rPr>
        <w:t xml:space="preserve">  </w:t>
      </w:r>
      <w:r w:rsidR="00AB70D4">
        <w:rPr>
          <w:sz w:val="28"/>
          <w:szCs w:val="28"/>
        </w:rPr>
        <w:t xml:space="preserve">     </w:t>
      </w:r>
      <w:proofErr w:type="spellStart"/>
      <w:r w:rsidR="00AB70D4">
        <w:rPr>
          <w:sz w:val="28"/>
          <w:szCs w:val="28"/>
        </w:rPr>
        <w:t>В.Н.Шубников</w:t>
      </w:r>
      <w:proofErr w:type="spellEnd"/>
    </w:p>
    <w:p w:rsidR="00C356B1" w:rsidRDefault="00C356B1" w:rsidP="00DA7F9C">
      <w:pPr>
        <w:rPr>
          <w:sz w:val="18"/>
          <w:szCs w:val="18"/>
        </w:rPr>
      </w:pPr>
    </w:p>
    <w:p w:rsidR="001F1AF2" w:rsidRDefault="004A331E" w:rsidP="00DA7F9C">
      <w:pPr>
        <w:rPr>
          <w:sz w:val="18"/>
          <w:szCs w:val="18"/>
        </w:rPr>
      </w:pPr>
      <w:r>
        <w:rPr>
          <w:sz w:val="18"/>
          <w:szCs w:val="18"/>
        </w:rPr>
        <w:t xml:space="preserve">Тимонова </w:t>
      </w:r>
      <w:r w:rsidR="001F1AF2">
        <w:rPr>
          <w:sz w:val="18"/>
          <w:szCs w:val="18"/>
        </w:rPr>
        <w:t>Ю.В</w:t>
      </w:r>
    </w:p>
    <w:p w:rsidR="001F1AF2" w:rsidRDefault="00AD5D20" w:rsidP="00DA7F9C">
      <w:pPr>
        <w:rPr>
          <w:sz w:val="18"/>
          <w:szCs w:val="18"/>
        </w:rPr>
      </w:pPr>
      <w:r>
        <w:rPr>
          <w:sz w:val="18"/>
          <w:szCs w:val="18"/>
        </w:rPr>
        <w:t>23-690</w:t>
      </w:r>
    </w:p>
    <w:p w:rsidR="00AB70D4" w:rsidRDefault="00AB70D4" w:rsidP="00DA7F9C">
      <w:pPr>
        <w:rPr>
          <w:sz w:val="18"/>
          <w:szCs w:val="18"/>
        </w:rPr>
      </w:pPr>
    </w:p>
    <w:p w:rsidR="00527769" w:rsidRPr="006C3845" w:rsidRDefault="00527769" w:rsidP="00365556">
      <w:pPr>
        <w:jc w:val="right"/>
      </w:pPr>
      <w:bookmarkStart w:id="0" w:name="_GoBack"/>
      <w:bookmarkEnd w:id="0"/>
      <w:r w:rsidRPr="006C3845">
        <w:t xml:space="preserve">Приложение </w:t>
      </w:r>
    </w:p>
    <w:p w:rsidR="00365556" w:rsidRPr="006C3845" w:rsidRDefault="00527769" w:rsidP="00365556">
      <w:pPr>
        <w:jc w:val="right"/>
      </w:pPr>
      <w:r w:rsidRPr="006C3845">
        <w:t xml:space="preserve">к постановлению </w:t>
      </w:r>
      <w:r w:rsidR="00365556" w:rsidRPr="006C3845">
        <w:t>администрации</w:t>
      </w:r>
    </w:p>
    <w:p w:rsidR="00365556" w:rsidRPr="006C3845" w:rsidRDefault="00365556" w:rsidP="00365556">
      <w:pPr>
        <w:jc w:val="right"/>
      </w:pPr>
      <w:r w:rsidRPr="006C3845">
        <w:t>Купинского района Новосибирской области</w:t>
      </w:r>
    </w:p>
    <w:p w:rsidR="00760AEE" w:rsidRPr="006C3845" w:rsidRDefault="00365556" w:rsidP="00365556">
      <w:pPr>
        <w:jc w:val="center"/>
      </w:pPr>
      <w:r w:rsidRPr="006C3845">
        <w:t xml:space="preserve">                                                                     </w:t>
      </w:r>
      <w:r w:rsidR="005732A1" w:rsidRPr="006C3845">
        <w:t xml:space="preserve">                          </w:t>
      </w:r>
      <w:r w:rsidR="00AD5D20">
        <w:t xml:space="preserve">    </w:t>
      </w:r>
      <w:r w:rsidR="00DF4DDE">
        <w:t xml:space="preserve">                         </w:t>
      </w:r>
      <w:proofErr w:type="gramStart"/>
      <w:r w:rsidR="005732A1" w:rsidRPr="00DF4DDE">
        <w:t xml:space="preserve">от  </w:t>
      </w:r>
      <w:r w:rsidR="00AD5D20" w:rsidRPr="00DF4DDE">
        <w:t>26.09.2024</w:t>
      </w:r>
      <w:proofErr w:type="gramEnd"/>
      <w:r w:rsidRPr="00DF4DDE">
        <w:t xml:space="preserve"> г. № </w:t>
      </w:r>
      <w:r w:rsidR="00DF4DDE" w:rsidRPr="00DF4DDE">
        <w:t>696</w:t>
      </w:r>
      <w:r w:rsidRPr="006C3845">
        <w:t xml:space="preserve">  </w:t>
      </w:r>
    </w:p>
    <w:p w:rsidR="00760AEE" w:rsidRPr="006C3845" w:rsidRDefault="00760AEE" w:rsidP="00760AEE">
      <w:pPr>
        <w:jc w:val="right"/>
      </w:pPr>
    </w:p>
    <w:p w:rsidR="00760AEE" w:rsidRPr="006C3845" w:rsidRDefault="00760AEE" w:rsidP="00760AEE">
      <w:pPr>
        <w:jc w:val="right"/>
      </w:pPr>
      <w:r w:rsidRPr="006C3845">
        <w:t>УТВЕРЖДЕНА</w:t>
      </w:r>
    </w:p>
    <w:p w:rsidR="00760AEE" w:rsidRPr="006C3845" w:rsidRDefault="00760AEE" w:rsidP="00760AEE">
      <w:pPr>
        <w:jc w:val="right"/>
      </w:pPr>
      <w:r w:rsidRPr="006C3845">
        <w:t>постановлением администрации</w:t>
      </w:r>
    </w:p>
    <w:p w:rsidR="00760AEE" w:rsidRPr="006C3845" w:rsidRDefault="00760AEE" w:rsidP="00760AEE">
      <w:pPr>
        <w:jc w:val="right"/>
      </w:pPr>
      <w:r w:rsidRPr="006C3845">
        <w:t>Купинского района Новосибирской области</w:t>
      </w:r>
    </w:p>
    <w:p w:rsidR="00760AEE" w:rsidRPr="006C3845" w:rsidRDefault="00760AEE" w:rsidP="00760AEE">
      <w:pPr>
        <w:jc w:val="center"/>
      </w:pPr>
      <w:r w:rsidRPr="006C3845">
        <w:t xml:space="preserve">                                                                                               </w:t>
      </w:r>
      <w:r w:rsidR="00AD5D20">
        <w:t xml:space="preserve">                           </w:t>
      </w:r>
      <w:r w:rsidRPr="006C3845">
        <w:t xml:space="preserve"> от 21.11.2022 </w:t>
      </w:r>
      <w:r w:rsidR="0049286C">
        <w:t xml:space="preserve"> </w:t>
      </w:r>
      <w:r w:rsidRPr="006C3845">
        <w:t xml:space="preserve"> № 888    </w:t>
      </w:r>
    </w:p>
    <w:p w:rsidR="00365556" w:rsidRPr="006C3845" w:rsidRDefault="00365556" w:rsidP="00365556">
      <w:pPr>
        <w:jc w:val="center"/>
      </w:pPr>
      <w:r w:rsidRPr="006C3845">
        <w:t xml:space="preserve"> </w:t>
      </w:r>
    </w:p>
    <w:p w:rsidR="00365556" w:rsidRPr="006C3845" w:rsidRDefault="00365556" w:rsidP="00365556">
      <w:pPr>
        <w:jc w:val="right"/>
      </w:pPr>
    </w:p>
    <w:p w:rsidR="00365556" w:rsidRPr="00674F7D" w:rsidRDefault="00365556" w:rsidP="00365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  <w:r w:rsidRPr="00674F7D">
        <w:rPr>
          <w:b/>
          <w:sz w:val="28"/>
          <w:szCs w:val="28"/>
        </w:rPr>
        <w:t xml:space="preserve"> ПРОГРАММА</w:t>
      </w:r>
    </w:p>
    <w:p w:rsidR="00365556" w:rsidRDefault="00365556" w:rsidP="00365556">
      <w:pPr>
        <w:jc w:val="center"/>
        <w:rPr>
          <w:b/>
          <w:sz w:val="28"/>
          <w:szCs w:val="28"/>
        </w:rPr>
      </w:pPr>
      <w:r w:rsidRPr="00FF55BA">
        <w:rPr>
          <w:b/>
          <w:sz w:val="28"/>
          <w:szCs w:val="28"/>
        </w:rPr>
        <w:t>«Повышение безопасности дорожного движения на территории Купинского района Новосибирской области на 2023-2025 годы»</w:t>
      </w:r>
    </w:p>
    <w:p w:rsidR="00365556" w:rsidRPr="00674F7D" w:rsidRDefault="00365556" w:rsidP="00365556">
      <w:pPr>
        <w:jc w:val="center"/>
        <w:rPr>
          <w:sz w:val="28"/>
          <w:szCs w:val="28"/>
        </w:rPr>
      </w:pPr>
    </w:p>
    <w:p w:rsidR="00365556" w:rsidRPr="00CD37DA" w:rsidRDefault="00365556" w:rsidP="00365556">
      <w:pPr>
        <w:pStyle w:val="a9"/>
        <w:numPr>
          <w:ilvl w:val="0"/>
          <w:numId w:val="27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670"/>
        <w:gridCol w:w="6700"/>
      </w:tblGrid>
      <w:tr w:rsidR="00365556" w:rsidRPr="00143369" w:rsidTr="00365556">
        <w:tc>
          <w:tcPr>
            <w:tcW w:w="0" w:type="auto"/>
          </w:tcPr>
          <w:p w:rsidR="00365556" w:rsidRPr="00983073" w:rsidRDefault="00365556" w:rsidP="00365556">
            <w:pPr>
              <w:rPr>
                <w:color w:val="000000" w:themeColor="text1"/>
                <w:sz w:val="28"/>
                <w:szCs w:val="28"/>
              </w:rPr>
            </w:pPr>
            <w:r w:rsidRPr="0098307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rPr>
                <w:color w:val="000000" w:themeColor="text1"/>
                <w:sz w:val="28"/>
                <w:szCs w:val="28"/>
              </w:rPr>
            </w:pPr>
            <w:r w:rsidRPr="00983073">
              <w:rPr>
                <w:color w:val="000000" w:themeColor="text1"/>
                <w:sz w:val="28"/>
                <w:szCs w:val="28"/>
              </w:rPr>
              <w:t>Наименование разделов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83073">
              <w:rPr>
                <w:color w:val="000000" w:themeColor="text1"/>
                <w:sz w:val="28"/>
                <w:szCs w:val="28"/>
              </w:rPr>
              <w:t>Краткое содержание</w:t>
            </w:r>
          </w:p>
        </w:tc>
      </w:tr>
      <w:tr w:rsidR="00365556" w:rsidRPr="00143369" w:rsidTr="00365556">
        <w:tc>
          <w:tcPr>
            <w:tcW w:w="0" w:type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 w:rsidRPr="0014336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</w:tcPr>
          <w:p w:rsidR="00365556" w:rsidRPr="00143369" w:rsidRDefault="00365556" w:rsidP="00365556">
            <w:pPr>
              <w:jc w:val="both"/>
              <w:rPr>
                <w:sz w:val="28"/>
                <w:szCs w:val="28"/>
              </w:rPr>
            </w:pPr>
            <w:r w:rsidRPr="00143369">
              <w:rPr>
                <w:sz w:val="28"/>
                <w:szCs w:val="28"/>
              </w:rPr>
              <w:t xml:space="preserve">Муниципальная программа </w:t>
            </w:r>
            <w:r w:rsidRPr="00FF55BA">
              <w:rPr>
                <w:sz w:val="28"/>
                <w:szCs w:val="28"/>
              </w:rPr>
              <w:t xml:space="preserve">«Повышение безопасности дорожного движения на территории Купинского района Новосибирской области на 2023-2025 годы» </w:t>
            </w:r>
            <w:r w:rsidRPr="00143369">
              <w:rPr>
                <w:sz w:val="28"/>
                <w:szCs w:val="28"/>
              </w:rPr>
              <w:t>(далее – Программа)</w:t>
            </w:r>
          </w:p>
        </w:tc>
      </w:tr>
      <w:tr w:rsidR="00365556" w:rsidRPr="00143369" w:rsidTr="00365556">
        <w:trPr>
          <w:trHeight w:val="5023"/>
        </w:trPr>
        <w:tc>
          <w:tcPr>
            <w:tcW w:w="0" w:type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Основание для разработки Программы</w:t>
            </w:r>
          </w:p>
          <w:p w:rsidR="00365556" w:rsidRPr="002B4107" w:rsidRDefault="00365556" w:rsidP="00365556">
            <w:pPr>
              <w:rPr>
                <w:color w:val="FF0000"/>
                <w:sz w:val="28"/>
                <w:szCs w:val="28"/>
              </w:rPr>
            </w:pPr>
            <w:r w:rsidRPr="008D0300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365556" w:rsidRPr="00AD25F3" w:rsidRDefault="00365556" w:rsidP="00365556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AD25F3">
              <w:rPr>
                <w:sz w:val="28"/>
                <w:szCs w:val="28"/>
              </w:rPr>
              <w:t xml:space="preserve">Федеральный </w:t>
            </w:r>
            <w:hyperlink r:id="rId7" w:history="1">
              <w:r w:rsidRPr="00AD25F3">
                <w:rPr>
                  <w:color w:val="0000FF"/>
                  <w:sz w:val="28"/>
                  <w:szCs w:val="28"/>
                </w:rPr>
                <w:t>закон</w:t>
              </w:r>
            </w:hyperlink>
            <w:r w:rsidRPr="00AD25F3">
              <w:rPr>
                <w:sz w:val="28"/>
                <w:szCs w:val="28"/>
              </w:rPr>
      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365556" w:rsidRPr="00AD25F3" w:rsidRDefault="00365556" w:rsidP="00365556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AD25F3">
              <w:rPr>
                <w:sz w:val="28"/>
                <w:szCs w:val="28"/>
              </w:rPr>
              <w:t xml:space="preserve">Федеральный </w:t>
            </w:r>
            <w:hyperlink r:id="rId8" w:history="1">
              <w:r w:rsidRPr="00AD25F3">
                <w:rPr>
                  <w:color w:val="0000FF"/>
                  <w:sz w:val="28"/>
                  <w:szCs w:val="28"/>
                </w:rPr>
                <w:t>закон</w:t>
              </w:r>
            </w:hyperlink>
            <w:r w:rsidRPr="00AD25F3">
              <w:rPr>
                <w:sz w:val="28"/>
                <w:szCs w:val="28"/>
              </w:rPr>
              <w:t xml:space="preserve"> от 10.12.1995 № 196-ФЗ «О безопасности дорожного движения»;</w:t>
            </w:r>
          </w:p>
          <w:p w:rsidR="00365556" w:rsidRPr="00AD25F3" w:rsidRDefault="00365556" w:rsidP="00365556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AD25F3">
              <w:rPr>
                <w:sz w:val="28"/>
                <w:szCs w:val="28"/>
              </w:rPr>
              <w:t xml:space="preserve">Распоряжение Правительства РФ от 08.01.2018 № 1-р «Об утверждении Стратегии безопасности дорожного движения в Российской Федерации на 2018 - 2024 годы»; </w:t>
            </w:r>
          </w:p>
          <w:p w:rsidR="00365556" w:rsidRPr="00D75851" w:rsidRDefault="00365556" w:rsidP="00365556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AD25F3">
              <w:rPr>
                <w:sz w:val="28"/>
                <w:szCs w:val="28"/>
              </w:rPr>
              <w:t xml:space="preserve">Транспортная </w:t>
            </w:r>
            <w:hyperlink r:id="rId9" w:history="1">
              <w:r w:rsidRPr="00AD25F3">
                <w:rPr>
                  <w:color w:val="0000FF"/>
                  <w:sz w:val="28"/>
                  <w:szCs w:val="28"/>
                </w:rPr>
                <w:t>стратегия</w:t>
              </w:r>
            </w:hyperlink>
            <w:r w:rsidRPr="00AD25F3">
              <w:rPr>
                <w:sz w:val="28"/>
                <w:szCs w:val="28"/>
              </w:rPr>
              <w:t xml:space="preserve"> Российской Федерации до 2030 года с прогнозом на период до 2035 года, утвержденная распоряжением Правительства Российской Федерации от 27.11.2021 № 3363-р</w:t>
            </w:r>
            <w:r>
              <w:rPr>
                <w:sz w:val="28"/>
                <w:szCs w:val="28"/>
              </w:rPr>
              <w:t>.</w:t>
            </w:r>
          </w:p>
        </w:tc>
      </w:tr>
      <w:tr w:rsidR="00365556" w:rsidRPr="00143369" w:rsidTr="00365556">
        <w:tc>
          <w:tcPr>
            <w:tcW w:w="0" w:type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Разработчик (Разработчик-координатор) Программы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администрация Купинского района Новосибирской области- главный распорядитель средств  бюджета Купинского района Новосибирской области, отдел капитального строительства и архитектуры администрации Купинского района Новосибирской области</w:t>
            </w:r>
          </w:p>
        </w:tc>
      </w:tr>
      <w:tr w:rsidR="00365556" w:rsidRPr="00143369" w:rsidTr="00365556">
        <w:tc>
          <w:tcPr>
            <w:tcW w:w="0" w:type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 w:rsidRPr="00EE4237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муниципальные образования Купинского района Новосибирской области,</w:t>
            </w:r>
          </w:p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lastRenderedPageBreak/>
              <w:t>отдел капитального строительства и архитектуры администрации Купинского района Новосибирской области,</w:t>
            </w:r>
          </w:p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МКУ «Управление образования»,</w:t>
            </w:r>
          </w:p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образовательные организации Купинского района Новосибирской области,</w:t>
            </w:r>
          </w:p>
          <w:p w:rsidR="00365556" w:rsidRPr="00AD5D20" w:rsidRDefault="00AD5D20" w:rsidP="00AD5D20">
            <w:pPr>
              <w:rPr>
                <w:sz w:val="28"/>
                <w:szCs w:val="28"/>
              </w:rPr>
            </w:pPr>
            <w:r w:rsidRPr="00AD5D20">
              <w:rPr>
                <w:sz w:val="28"/>
                <w:szCs w:val="28"/>
              </w:rPr>
              <w:t xml:space="preserve">Отделения Госавтоинспекции Отдела </w:t>
            </w:r>
            <w:r>
              <w:rPr>
                <w:sz w:val="28"/>
                <w:szCs w:val="28"/>
              </w:rPr>
              <w:t xml:space="preserve">МВД России по </w:t>
            </w:r>
            <w:proofErr w:type="spellStart"/>
            <w:r>
              <w:rPr>
                <w:sz w:val="28"/>
                <w:szCs w:val="28"/>
              </w:rPr>
              <w:t>Купинскому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  <w:r w:rsidR="00365556" w:rsidRPr="00983073">
              <w:rPr>
                <w:sz w:val="28"/>
                <w:szCs w:val="28"/>
              </w:rPr>
              <w:t>.</w:t>
            </w:r>
          </w:p>
        </w:tc>
      </w:tr>
      <w:tr w:rsidR="00365556" w:rsidRPr="00143369" w:rsidTr="00365556">
        <w:tc>
          <w:tcPr>
            <w:tcW w:w="0" w:type="auto"/>
          </w:tcPr>
          <w:p w:rsidR="00365556" w:rsidRPr="00EE4237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0" w:type="auto"/>
            <w:shd w:val="clear" w:color="auto" w:fill="auto"/>
          </w:tcPr>
          <w:p w:rsidR="00365556" w:rsidRPr="00C00BE0" w:rsidRDefault="00365556" w:rsidP="00365556">
            <w:pPr>
              <w:jc w:val="both"/>
              <w:rPr>
                <w:sz w:val="28"/>
                <w:szCs w:val="28"/>
              </w:rPr>
            </w:pPr>
            <w:r w:rsidRPr="00C00BE0">
              <w:rPr>
                <w:sz w:val="28"/>
                <w:szCs w:val="28"/>
              </w:rPr>
              <w:t>Подпрограммы не выделяются</w:t>
            </w:r>
          </w:p>
        </w:tc>
      </w:tr>
      <w:tr w:rsidR="00365556" w:rsidRPr="00143369" w:rsidTr="00365556">
        <w:tc>
          <w:tcPr>
            <w:tcW w:w="0" w:type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 w:rsidRPr="00143369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0" w:type="auto"/>
            <w:shd w:val="clear" w:color="auto" w:fill="auto"/>
          </w:tcPr>
          <w:p w:rsidR="00365556" w:rsidRDefault="00365556" w:rsidP="00365556">
            <w:pPr>
              <w:jc w:val="both"/>
              <w:rPr>
                <w:sz w:val="28"/>
                <w:szCs w:val="28"/>
              </w:rPr>
            </w:pPr>
            <w:r w:rsidRPr="00143369">
              <w:rPr>
                <w:sz w:val="28"/>
                <w:szCs w:val="28"/>
              </w:rPr>
              <w:t>Цель Программы –</w:t>
            </w:r>
            <w:r>
              <w:t xml:space="preserve"> </w:t>
            </w:r>
            <w:r w:rsidRPr="00476EC8">
              <w:rPr>
                <w:sz w:val="28"/>
                <w:szCs w:val="28"/>
              </w:rPr>
              <w:t>Сокращение количества дорожно-транспортных происшествий, погибших, пострадавших в результате дорожно-транспортных происшествий</w:t>
            </w:r>
            <w:r w:rsidRPr="00674F7D">
              <w:rPr>
                <w:sz w:val="28"/>
                <w:szCs w:val="28"/>
              </w:rPr>
              <w:t>. Воспитание культуры участников дорожного движения.</w:t>
            </w:r>
            <w:r w:rsidRPr="00E97C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безопасности дорожного движения в поселениях района.</w:t>
            </w:r>
          </w:p>
          <w:p w:rsidR="00365556" w:rsidRPr="00143369" w:rsidRDefault="00365556" w:rsidP="00365556">
            <w:pPr>
              <w:jc w:val="both"/>
              <w:rPr>
                <w:sz w:val="28"/>
                <w:szCs w:val="28"/>
              </w:rPr>
            </w:pPr>
            <w:r w:rsidRPr="00143369">
              <w:rPr>
                <w:sz w:val="28"/>
                <w:szCs w:val="28"/>
              </w:rPr>
              <w:t>Задачи Программы:</w:t>
            </w:r>
          </w:p>
          <w:p w:rsidR="00365556" w:rsidRDefault="00365556" w:rsidP="00365556">
            <w:pPr>
              <w:jc w:val="both"/>
              <w:rPr>
                <w:sz w:val="28"/>
                <w:szCs w:val="28"/>
              </w:rPr>
            </w:pPr>
            <w:r w:rsidRPr="00F2031E">
              <w:rPr>
                <w:sz w:val="28"/>
                <w:szCs w:val="28"/>
              </w:rPr>
              <w:t xml:space="preserve">-снижения </w:t>
            </w:r>
            <w:r>
              <w:rPr>
                <w:sz w:val="28"/>
                <w:szCs w:val="28"/>
              </w:rPr>
              <w:t xml:space="preserve">количества дорожно-транспортных </w:t>
            </w:r>
            <w:r w:rsidRPr="00F2031E">
              <w:rPr>
                <w:sz w:val="28"/>
                <w:szCs w:val="28"/>
              </w:rPr>
              <w:t xml:space="preserve">происшествий с пострадавшими и погибшими людьми;                       </w:t>
            </w:r>
          </w:p>
          <w:p w:rsidR="00365556" w:rsidRDefault="00365556" w:rsidP="00365556">
            <w:pPr>
              <w:jc w:val="both"/>
              <w:rPr>
                <w:sz w:val="28"/>
                <w:szCs w:val="28"/>
              </w:rPr>
            </w:pPr>
            <w:r w:rsidRPr="00F2031E">
              <w:rPr>
                <w:sz w:val="28"/>
                <w:szCs w:val="28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365556" w:rsidRPr="00476EC8" w:rsidRDefault="00365556" w:rsidP="00365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совершенствование организации дорожного движения, улучшение состояния автодорожной и улично-дорожной сети.</w:t>
            </w:r>
          </w:p>
        </w:tc>
      </w:tr>
      <w:tr w:rsidR="00365556" w:rsidRPr="00143369" w:rsidTr="00365556">
        <w:trPr>
          <w:trHeight w:val="2019"/>
        </w:trPr>
        <w:tc>
          <w:tcPr>
            <w:tcW w:w="0" w:type="auto"/>
          </w:tcPr>
          <w:p w:rsidR="00365556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pStyle w:val="ConsPlusCell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Целевые индикаторы</w:t>
            </w:r>
          </w:p>
          <w:p w:rsidR="00365556" w:rsidRPr="00983073" w:rsidRDefault="00365556" w:rsidP="00365556">
            <w:pPr>
              <w:pStyle w:val="ConsPlusCell"/>
              <w:rPr>
                <w:sz w:val="28"/>
                <w:szCs w:val="28"/>
              </w:rPr>
            </w:pPr>
          </w:p>
          <w:p w:rsidR="00365556" w:rsidRPr="00983073" w:rsidRDefault="00365556" w:rsidP="00365556">
            <w:pPr>
              <w:pStyle w:val="ConsPlusCell"/>
              <w:rPr>
                <w:sz w:val="28"/>
                <w:szCs w:val="28"/>
              </w:rPr>
            </w:pPr>
          </w:p>
          <w:p w:rsidR="00365556" w:rsidRPr="00983073" w:rsidRDefault="00365556" w:rsidP="00365556">
            <w:pPr>
              <w:pStyle w:val="ConsPlusCell"/>
              <w:rPr>
                <w:sz w:val="28"/>
                <w:szCs w:val="28"/>
              </w:rPr>
            </w:pPr>
          </w:p>
          <w:p w:rsidR="00365556" w:rsidRPr="00983073" w:rsidRDefault="00365556" w:rsidP="00365556">
            <w:pPr>
              <w:pStyle w:val="ConsPlusCell"/>
              <w:rPr>
                <w:sz w:val="28"/>
                <w:szCs w:val="28"/>
              </w:rPr>
            </w:pPr>
          </w:p>
          <w:p w:rsidR="00365556" w:rsidRPr="00983073" w:rsidRDefault="00365556" w:rsidP="0036555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 xml:space="preserve">- количество дорожно-транспортных происшествий с пострадавшими людьми; </w:t>
            </w:r>
          </w:p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 xml:space="preserve">- Количество дорожно-транспортных происшествий с погибшими; </w:t>
            </w:r>
          </w:p>
          <w:p w:rsidR="00365556" w:rsidRPr="00983073" w:rsidRDefault="00365556" w:rsidP="00365556">
            <w:pPr>
              <w:jc w:val="both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- количество ДТП с участием несовершеннолетних;</w:t>
            </w:r>
          </w:p>
          <w:p w:rsidR="00365556" w:rsidRPr="00983073" w:rsidRDefault="00365556" w:rsidP="00365556">
            <w:pPr>
              <w:rPr>
                <w:rStyle w:val="af0"/>
                <w:i w:val="0"/>
                <w:sz w:val="28"/>
                <w:szCs w:val="28"/>
              </w:rPr>
            </w:pPr>
            <w:r w:rsidRPr="00983073">
              <w:rPr>
                <w:rStyle w:val="af0"/>
                <w:i w:val="0"/>
                <w:sz w:val="28"/>
                <w:szCs w:val="28"/>
              </w:rPr>
              <w:t>- километры отремонтированных участков дорог;</w:t>
            </w:r>
          </w:p>
          <w:p w:rsidR="00365556" w:rsidRPr="00983073" w:rsidRDefault="00365556" w:rsidP="00365556">
            <w:pPr>
              <w:rPr>
                <w:sz w:val="28"/>
                <w:szCs w:val="28"/>
              </w:rPr>
            </w:pPr>
            <w:r w:rsidRPr="00983073">
              <w:rPr>
                <w:rStyle w:val="af0"/>
                <w:i w:val="0"/>
                <w:sz w:val="28"/>
                <w:szCs w:val="28"/>
              </w:rPr>
              <w:t>- километры построенных тротуаров.</w:t>
            </w:r>
          </w:p>
        </w:tc>
      </w:tr>
      <w:tr w:rsidR="00365556" w:rsidRPr="00143369" w:rsidTr="00365556">
        <w:tc>
          <w:tcPr>
            <w:tcW w:w="0" w:type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65556" w:rsidRPr="00143369" w:rsidRDefault="00365556" w:rsidP="00365556">
            <w:pPr>
              <w:rPr>
                <w:sz w:val="28"/>
                <w:szCs w:val="28"/>
              </w:rPr>
            </w:pPr>
            <w:r w:rsidRPr="00143369">
              <w:rPr>
                <w:sz w:val="28"/>
                <w:szCs w:val="28"/>
              </w:rPr>
              <w:t>Сроки (этапы) реализации Программы</w:t>
            </w:r>
          </w:p>
        </w:tc>
        <w:tc>
          <w:tcPr>
            <w:tcW w:w="0" w:type="auto"/>
            <w:shd w:val="clear" w:color="auto" w:fill="auto"/>
          </w:tcPr>
          <w:p w:rsidR="00365556" w:rsidRPr="00143369" w:rsidRDefault="00365556" w:rsidP="00365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гг. (этапы не выделяются)</w:t>
            </w:r>
          </w:p>
        </w:tc>
      </w:tr>
      <w:tr w:rsidR="00365556" w:rsidRPr="00143369" w:rsidTr="00365556">
        <w:tc>
          <w:tcPr>
            <w:tcW w:w="0" w:type="auto"/>
          </w:tcPr>
          <w:p w:rsidR="00365556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0" w:type="auto"/>
            <w:shd w:val="clear" w:color="auto" w:fill="auto"/>
          </w:tcPr>
          <w:p w:rsidR="00365556" w:rsidRPr="00983073" w:rsidRDefault="00365556" w:rsidP="0036555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83073">
              <w:rPr>
                <w:sz w:val="28"/>
                <w:szCs w:val="28"/>
              </w:rPr>
              <w:t>Финансирование мероприятий Программы осуществляется за счет средств областного, районного бюджета и бюджетов поселений. </w:t>
            </w:r>
          </w:p>
          <w:p w:rsidR="00365556" w:rsidRPr="00BC6D0F" w:rsidRDefault="00365556" w:rsidP="0036555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C6D0F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9A1985">
              <w:rPr>
                <w:sz w:val="28"/>
                <w:szCs w:val="28"/>
              </w:rPr>
              <w:t>311 637,6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BC6D0F">
              <w:rPr>
                <w:sz w:val="28"/>
                <w:szCs w:val="28"/>
              </w:rPr>
              <w:t xml:space="preserve">тыс. рублей, в том числе: </w:t>
            </w:r>
          </w:p>
          <w:p w:rsidR="00365556" w:rsidRPr="00BC6D0F" w:rsidRDefault="00365556" w:rsidP="0036555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C6D0F">
              <w:rPr>
                <w:sz w:val="28"/>
                <w:szCs w:val="28"/>
              </w:rPr>
              <w:t>Объемы финансирования по годам:</w:t>
            </w:r>
          </w:p>
          <w:p w:rsidR="00365556" w:rsidRPr="00AD5D20" w:rsidRDefault="00365556" w:rsidP="0036555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D5D20">
              <w:rPr>
                <w:sz w:val="28"/>
                <w:szCs w:val="28"/>
              </w:rPr>
              <w:t>2023 год –</w:t>
            </w:r>
            <w:r w:rsidR="005732A1" w:rsidRPr="00AD5D20">
              <w:rPr>
                <w:sz w:val="28"/>
                <w:szCs w:val="28"/>
              </w:rPr>
              <w:t xml:space="preserve"> </w:t>
            </w:r>
            <w:r w:rsidR="0052060A" w:rsidRPr="00AD5D20">
              <w:rPr>
                <w:sz w:val="28"/>
                <w:szCs w:val="28"/>
              </w:rPr>
              <w:t>144 057,3</w:t>
            </w:r>
            <w:r w:rsidRPr="00AD5D20">
              <w:rPr>
                <w:sz w:val="28"/>
                <w:szCs w:val="28"/>
              </w:rPr>
              <w:t xml:space="preserve"> тыс. рублей </w:t>
            </w:r>
          </w:p>
          <w:p w:rsidR="00365556" w:rsidRPr="00AD5D20" w:rsidRDefault="00365556" w:rsidP="0036555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D5D20">
              <w:rPr>
                <w:sz w:val="28"/>
                <w:szCs w:val="28"/>
              </w:rPr>
              <w:t>2024 год –</w:t>
            </w:r>
            <w:r w:rsidR="005732A1" w:rsidRPr="00AD5D20">
              <w:rPr>
                <w:sz w:val="28"/>
                <w:szCs w:val="28"/>
              </w:rPr>
              <w:t xml:space="preserve"> </w:t>
            </w:r>
            <w:r w:rsidR="0052060A" w:rsidRPr="00AD5D20">
              <w:rPr>
                <w:sz w:val="28"/>
                <w:szCs w:val="28"/>
              </w:rPr>
              <w:t>83 329,3</w:t>
            </w:r>
            <w:r w:rsidRPr="00AD5D20">
              <w:rPr>
                <w:sz w:val="28"/>
                <w:szCs w:val="28"/>
              </w:rPr>
              <w:t xml:space="preserve"> тыс. рублей  </w:t>
            </w:r>
          </w:p>
          <w:p w:rsidR="00365556" w:rsidRPr="00143369" w:rsidRDefault="005732A1" w:rsidP="005206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D5D20">
              <w:rPr>
                <w:sz w:val="28"/>
                <w:szCs w:val="28"/>
              </w:rPr>
              <w:t xml:space="preserve">2025 год- </w:t>
            </w:r>
            <w:r w:rsidR="00074379">
              <w:rPr>
                <w:sz w:val="28"/>
                <w:szCs w:val="28"/>
              </w:rPr>
              <w:t xml:space="preserve">  84 25</w:t>
            </w:r>
            <w:r w:rsidR="0052060A" w:rsidRPr="00AD5D20">
              <w:rPr>
                <w:sz w:val="28"/>
                <w:szCs w:val="28"/>
              </w:rPr>
              <w:t>1,00</w:t>
            </w:r>
            <w:r w:rsidR="00365556" w:rsidRPr="00AD5D20">
              <w:rPr>
                <w:sz w:val="28"/>
                <w:szCs w:val="28"/>
              </w:rPr>
              <w:t xml:space="preserve"> тыс. рублей.</w:t>
            </w:r>
          </w:p>
        </w:tc>
      </w:tr>
      <w:tr w:rsidR="00365556" w:rsidRPr="00143369" w:rsidTr="00365556">
        <w:trPr>
          <w:trHeight w:val="1266"/>
        </w:trPr>
        <w:tc>
          <w:tcPr>
            <w:tcW w:w="0" w:type="auto"/>
          </w:tcPr>
          <w:p w:rsidR="00365556" w:rsidRPr="00143369" w:rsidRDefault="00365556" w:rsidP="0036555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365556" w:rsidRPr="00143369" w:rsidRDefault="00365556" w:rsidP="00365556">
            <w:pPr>
              <w:pStyle w:val="ConsPlusCell"/>
              <w:rPr>
                <w:sz w:val="28"/>
                <w:szCs w:val="28"/>
              </w:rPr>
            </w:pPr>
            <w:r w:rsidRPr="00143369">
              <w:rPr>
                <w:sz w:val="28"/>
                <w:szCs w:val="28"/>
              </w:rPr>
              <w:t>Ожидаемые конечные результаты реализации программы, выраженные в количественно измеримых показателях</w:t>
            </w:r>
          </w:p>
        </w:tc>
        <w:tc>
          <w:tcPr>
            <w:tcW w:w="0" w:type="auto"/>
            <w:shd w:val="clear" w:color="auto" w:fill="auto"/>
          </w:tcPr>
          <w:p w:rsidR="00365556" w:rsidRPr="00C61FED" w:rsidRDefault="00365556" w:rsidP="003655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1FED">
              <w:rPr>
                <w:color w:val="000000" w:themeColor="text1"/>
                <w:sz w:val="28"/>
                <w:szCs w:val="28"/>
              </w:rPr>
              <w:t xml:space="preserve">В результате реализации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C61FED">
              <w:rPr>
                <w:color w:val="000000" w:themeColor="text1"/>
                <w:sz w:val="28"/>
                <w:szCs w:val="28"/>
              </w:rPr>
              <w:t>рограммы планируется:</w:t>
            </w:r>
          </w:p>
          <w:p w:rsidR="00365556" w:rsidRPr="00C61FED" w:rsidRDefault="00365556" w:rsidP="003655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1FED">
              <w:rPr>
                <w:color w:val="000000" w:themeColor="text1"/>
                <w:sz w:val="28"/>
                <w:szCs w:val="28"/>
              </w:rPr>
              <w:t xml:space="preserve">- формирование у водителей и пассажиров ценностно-нормативной мотивации, направленной на повышение правового сознания, ответственности и культуры безопасного поведения на дороге; </w:t>
            </w:r>
          </w:p>
          <w:p w:rsidR="00365556" w:rsidRPr="00C61FED" w:rsidRDefault="00365556" w:rsidP="003655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1FED">
              <w:rPr>
                <w:color w:val="000000" w:themeColor="text1"/>
                <w:sz w:val="28"/>
                <w:szCs w:val="28"/>
              </w:rPr>
              <w:t>- повышение культуры поведения участников дорожного движения;</w:t>
            </w:r>
          </w:p>
          <w:p w:rsidR="00365556" w:rsidRPr="00C61FED" w:rsidRDefault="00365556" w:rsidP="003655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1FED">
              <w:rPr>
                <w:color w:val="000000" w:themeColor="text1"/>
                <w:sz w:val="28"/>
                <w:szCs w:val="28"/>
              </w:rPr>
              <w:t>- ежегодное снижение количества ДТП с пострадавшими на 1 ед.;</w:t>
            </w:r>
          </w:p>
          <w:p w:rsidR="00365556" w:rsidRPr="00C61FED" w:rsidRDefault="00365556" w:rsidP="003655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1FED">
              <w:rPr>
                <w:color w:val="000000" w:themeColor="text1"/>
                <w:sz w:val="28"/>
                <w:szCs w:val="28"/>
              </w:rPr>
              <w:t>- ежегодное снижение количества ДТП с участием несовершеннолетних на 1 ед.;</w:t>
            </w:r>
          </w:p>
          <w:p w:rsidR="00365556" w:rsidRPr="00C61FED" w:rsidRDefault="00365556" w:rsidP="003655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1FED">
              <w:rPr>
                <w:color w:val="000000" w:themeColor="text1"/>
                <w:sz w:val="28"/>
                <w:szCs w:val="28"/>
              </w:rPr>
              <w:t>- увеличение доли учащихся, задействованных в мероприятиях по профилактике ДТП, до 100%;</w:t>
            </w:r>
          </w:p>
          <w:p w:rsidR="00365556" w:rsidRPr="00066ED3" w:rsidRDefault="00365556" w:rsidP="00365556">
            <w:pPr>
              <w:jc w:val="both"/>
              <w:rPr>
                <w:color w:val="FF0000"/>
                <w:sz w:val="28"/>
                <w:szCs w:val="28"/>
              </w:rPr>
            </w:pPr>
            <w:r w:rsidRPr="003B2E21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83073">
              <w:rPr>
                <w:sz w:val="28"/>
                <w:szCs w:val="28"/>
              </w:rPr>
              <w:t>обеспечение безопасных дорожных условий на маршрутах автобусных перевозок.</w:t>
            </w:r>
          </w:p>
        </w:tc>
      </w:tr>
    </w:tbl>
    <w:p w:rsidR="00365556" w:rsidRDefault="00365556" w:rsidP="00365556">
      <w:pPr>
        <w:ind w:left="1080"/>
        <w:rPr>
          <w:b/>
          <w:sz w:val="28"/>
          <w:szCs w:val="28"/>
        </w:rPr>
      </w:pPr>
    </w:p>
    <w:p w:rsidR="00365556" w:rsidRPr="00E821E2" w:rsidRDefault="00365556" w:rsidP="00365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E821E2">
        <w:rPr>
          <w:b/>
          <w:sz w:val="28"/>
          <w:szCs w:val="28"/>
        </w:rPr>
        <w:t xml:space="preserve">Обоснование </w:t>
      </w:r>
      <w:r w:rsidRPr="00983073">
        <w:rPr>
          <w:b/>
          <w:sz w:val="28"/>
          <w:szCs w:val="28"/>
        </w:rPr>
        <w:t>необходимости разработки Программы</w:t>
      </w:r>
    </w:p>
    <w:p w:rsidR="00365556" w:rsidRDefault="00365556" w:rsidP="00365556">
      <w:pPr>
        <w:ind w:left="1080"/>
        <w:rPr>
          <w:b/>
          <w:sz w:val="28"/>
          <w:szCs w:val="28"/>
        </w:rPr>
      </w:pPr>
    </w:p>
    <w:p w:rsidR="00365556" w:rsidRDefault="00365556" w:rsidP="003655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Проблема аварийности на автотранспорте приобрела особую остроту в последнее десятилетие в связи с несоответствием существующей дорожно-транспортной инфраструктуры, низкой дисциплиной участников дорожного движения, отсутствием системы обучения и привития практических навыков подрастающего поколения, что ведет к определенной разобщенности при осуществлении деятельности в области обеспечения безопасности дорожного движения и профилактике детского дорожно-транспортного травматизма.</w:t>
      </w:r>
    </w:p>
    <w:p w:rsidR="00365556" w:rsidRDefault="00365556" w:rsidP="003655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Высокий темп роста автомобилизации, вовлечение большого числа жителей района в дорожное движение делают особенно актуальной проблему безопасности дорожного движения, сохранение жизни и здоровья его участников.</w:t>
      </w:r>
    </w:p>
    <w:p w:rsidR="00365556" w:rsidRDefault="00365556" w:rsidP="003655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безопасности дорожного движения в </w:t>
      </w:r>
      <w:proofErr w:type="spellStart"/>
      <w:r>
        <w:rPr>
          <w:sz w:val="28"/>
          <w:szCs w:val="28"/>
        </w:rPr>
        <w:t>Купинском</w:t>
      </w:r>
      <w:proofErr w:type="spellEnd"/>
      <w:r>
        <w:rPr>
          <w:sz w:val="28"/>
          <w:szCs w:val="28"/>
        </w:rPr>
        <w:t xml:space="preserve"> районе в настоящее время является одной из важнейших социально-экономических проблем.</w:t>
      </w:r>
    </w:p>
    <w:p w:rsidR="00365556" w:rsidRPr="00404ECF" w:rsidRDefault="00365556" w:rsidP="00365556">
      <w:pPr>
        <w:ind w:firstLine="720"/>
        <w:jc w:val="both"/>
        <w:rPr>
          <w:sz w:val="28"/>
          <w:szCs w:val="28"/>
        </w:rPr>
      </w:pPr>
      <w:r w:rsidRPr="00404ECF">
        <w:rPr>
          <w:sz w:val="28"/>
          <w:szCs w:val="28"/>
        </w:rPr>
        <w:t xml:space="preserve">Оценка уровня безопасности базируется в основном на показателях статистики ДТП и степени их тяжести. </w:t>
      </w:r>
    </w:p>
    <w:p w:rsidR="00365556" w:rsidRPr="00404ECF" w:rsidRDefault="00365556" w:rsidP="00365556">
      <w:pPr>
        <w:ind w:firstLine="720"/>
        <w:jc w:val="both"/>
        <w:rPr>
          <w:sz w:val="28"/>
          <w:szCs w:val="28"/>
        </w:rPr>
      </w:pPr>
      <w:r w:rsidRPr="00404ECF">
        <w:rPr>
          <w:sz w:val="28"/>
          <w:szCs w:val="28"/>
        </w:rPr>
        <w:t>По официальным данным ОГИБДД МО МВД России «</w:t>
      </w:r>
      <w:proofErr w:type="spellStart"/>
      <w:r w:rsidRPr="00404ECF">
        <w:rPr>
          <w:sz w:val="28"/>
          <w:szCs w:val="28"/>
        </w:rPr>
        <w:t>Купинский</w:t>
      </w:r>
      <w:proofErr w:type="spellEnd"/>
      <w:r w:rsidRPr="00404ECF">
        <w:rPr>
          <w:sz w:val="28"/>
          <w:szCs w:val="28"/>
        </w:rPr>
        <w:t xml:space="preserve">» на территории Купинского района по состоянию на </w:t>
      </w:r>
      <w:r w:rsidRPr="004F10EF">
        <w:rPr>
          <w:sz w:val="28"/>
          <w:szCs w:val="28"/>
        </w:rPr>
        <w:t>2020 – 2022</w:t>
      </w:r>
      <w:r w:rsidRPr="00404ECF">
        <w:rPr>
          <w:sz w:val="28"/>
          <w:szCs w:val="28"/>
        </w:rPr>
        <w:t xml:space="preserve"> гг. зафиксировано </w:t>
      </w:r>
      <w:r w:rsidRPr="00C61FED">
        <w:rPr>
          <w:sz w:val="28"/>
          <w:szCs w:val="28"/>
        </w:rPr>
        <w:t>222 ДТП.</w:t>
      </w:r>
    </w:p>
    <w:p w:rsidR="00365556" w:rsidRDefault="00365556" w:rsidP="00365556">
      <w:pPr>
        <w:ind w:firstLine="720"/>
        <w:jc w:val="both"/>
        <w:rPr>
          <w:sz w:val="28"/>
          <w:szCs w:val="28"/>
        </w:rPr>
      </w:pPr>
      <w:r w:rsidRPr="00404ECF">
        <w:rPr>
          <w:sz w:val="28"/>
          <w:szCs w:val="28"/>
        </w:rPr>
        <w:t xml:space="preserve">Детальный анализ данных за трехлетний </w:t>
      </w:r>
      <w:r w:rsidR="009A1985">
        <w:rPr>
          <w:sz w:val="28"/>
          <w:szCs w:val="28"/>
        </w:rPr>
        <w:t xml:space="preserve">период позволяет отметить, </w:t>
      </w:r>
      <w:proofErr w:type="gramStart"/>
      <w:r w:rsidR="009A1985">
        <w:rPr>
          <w:sz w:val="28"/>
          <w:szCs w:val="28"/>
        </w:rPr>
        <w:t xml:space="preserve">что </w:t>
      </w:r>
      <w:r w:rsidRPr="00404ECF">
        <w:rPr>
          <w:sz w:val="28"/>
          <w:szCs w:val="28"/>
        </w:rPr>
        <w:t xml:space="preserve"> типичными</w:t>
      </w:r>
      <w:proofErr w:type="gramEnd"/>
      <w:r w:rsidRPr="00404ECF">
        <w:rPr>
          <w:sz w:val="28"/>
          <w:szCs w:val="28"/>
        </w:rPr>
        <w:t xml:space="preserve"> видами учётных ДТП в рассматриваемом периоде стали: </w:t>
      </w:r>
      <w:r w:rsidRPr="00C61FED">
        <w:rPr>
          <w:sz w:val="28"/>
          <w:szCs w:val="28"/>
        </w:rPr>
        <w:t xml:space="preserve">съезд </w:t>
      </w:r>
      <w:r>
        <w:rPr>
          <w:sz w:val="28"/>
          <w:szCs w:val="28"/>
        </w:rPr>
        <w:t xml:space="preserve">с </w:t>
      </w:r>
      <w:r w:rsidRPr="00C61FED">
        <w:rPr>
          <w:sz w:val="28"/>
          <w:szCs w:val="28"/>
        </w:rPr>
        <w:t xml:space="preserve">дороги, столкновение, наезд на пешехода, наезд на </w:t>
      </w:r>
      <w:r>
        <w:rPr>
          <w:sz w:val="28"/>
          <w:szCs w:val="28"/>
        </w:rPr>
        <w:t>препятствие</w:t>
      </w:r>
      <w:r w:rsidRPr="00404ECF">
        <w:rPr>
          <w:sz w:val="28"/>
          <w:szCs w:val="28"/>
        </w:rPr>
        <w:t xml:space="preserve">  Данные виды ДТП регистрировались каждый год. </w:t>
      </w:r>
    </w:p>
    <w:p w:rsidR="00365556" w:rsidRPr="00404ECF" w:rsidRDefault="00365556" w:rsidP="00365556">
      <w:pPr>
        <w:ind w:firstLine="720"/>
        <w:jc w:val="both"/>
        <w:rPr>
          <w:sz w:val="28"/>
          <w:szCs w:val="28"/>
        </w:rPr>
      </w:pPr>
    </w:p>
    <w:p w:rsidR="00365556" w:rsidRPr="002D5E1F" w:rsidRDefault="00365556" w:rsidP="00365556">
      <w:pPr>
        <w:jc w:val="both"/>
      </w:pPr>
      <w:r w:rsidRPr="002D5E1F">
        <w:t>Таблица: Количество учётных ДТП по видам за 2020 – 2022 гг.</w:t>
      </w:r>
    </w:p>
    <w:tbl>
      <w:tblPr>
        <w:tblStyle w:val="a6"/>
        <w:tblW w:w="4890" w:type="pct"/>
        <w:jc w:val="center"/>
        <w:tblLook w:val="00A0" w:firstRow="1" w:lastRow="0" w:firstColumn="1" w:lastColumn="0" w:noHBand="0" w:noVBand="0"/>
      </w:tblPr>
      <w:tblGrid>
        <w:gridCol w:w="4368"/>
        <w:gridCol w:w="1597"/>
        <w:gridCol w:w="1803"/>
        <w:gridCol w:w="1925"/>
      </w:tblGrid>
      <w:tr w:rsidR="00365556" w:rsidRPr="00404ECF" w:rsidTr="00365556">
        <w:trPr>
          <w:trHeight w:val="20"/>
          <w:jc w:val="center"/>
        </w:trPr>
        <w:tc>
          <w:tcPr>
            <w:tcW w:w="225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Вид ДТП</w:t>
            </w:r>
          </w:p>
        </w:tc>
        <w:tc>
          <w:tcPr>
            <w:tcW w:w="824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2020</w:t>
            </w:r>
          </w:p>
        </w:tc>
        <w:tc>
          <w:tcPr>
            <w:tcW w:w="930" w:type="pct"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2021</w:t>
            </w:r>
          </w:p>
        </w:tc>
        <w:tc>
          <w:tcPr>
            <w:tcW w:w="993" w:type="pct"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2022</w:t>
            </w:r>
          </w:p>
        </w:tc>
      </w:tr>
      <w:tr w:rsidR="00365556" w:rsidRPr="00404ECF" w:rsidTr="00365556">
        <w:trPr>
          <w:trHeight w:val="20"/>
          <w:jc w:val="center"/>
        </w:trPr>
        <w:tc>
          <w:tcPr>
            <w:tcW w:w="2253" w:type="pct"/>
            <w:noWrap/>
            <w:vAlign w:val="center"/>
          </w:tcPr>
          <w:p w:rsidR="00365556" w:rsidRPr="00B54C2D" w:rsidRDefault="00365556" w:rsidP="00365556">
            <w:pPr>
              <w:jc w:val="center"/>
              <w:rPr>
                <w:color w:val="000000"/>
              </w:rPr>
            </w:pPr>
            <w:r w:rsidRPr="00B54C2D">
              <w:rPr>
                <w:color w:val="000000"/>
              </w:rPr>
              <w:t>Наезд на пешехода</w:t>
            </w:r>
          </w:p>
        </w:tc>
        <w:tc>
          <w:tcPr>
            <w:tcW w:w="824" w:type="pct"/>
            <w:noWrap/>
          </w:tcPr>
          <w:p w:rsidR="00365556" w:rsidRPr="00B54C2D" w:rsidRDefault="00365556" w:rsidP="00365556">
            <w:pPr>
              <w:jc w:val="center"/>
            </w:pPr>
            <w:r w:rsidRPr="00B54C2D">
              <w:t>5</w:t>
            </w:r>
          </w:p>
        </w:tc>
        <w:tc>
          <w:tcPr>
            <w:tcW w:w="930" w:type="pct"/>
            <w:noWrap/>
            <w:vAlign w:val="center"/>
          </w:tcPr>
          <w:p w:rsidR="00365556" w:rsidRPr="00B54C2D" w:rsidRDefault="00365556" w:rsidP="00365556">
            <w:pPr>
              <w:jc w:val="center"/>
              <w:rPr>
                <w:color w:val="000000"/>
              </w:rPr>
            </w:pPr>
            <w:r w:rsidRPr="00B54C2D">
              <w:rPr>
                <w:color w:val="000000"/>
              </w:rPr>
              <w:t>5</w:t>
            </w:r>
          </w:p>
        </w:tc>
        <w:tc>
          <w:tcPr>
            <w:tcW w:w="993" w:type="pct"/>
            <w:noWrap/>
            <w:vAlign w:val="center"/>
          </w:tcPr>
          <w:p w:rsidR="00365556" w:rsidRPr="00B54C2D" w:rsidRDefault="00365556" w:rsidP="00365556">
            <w:pPr>
              <w:jc w:val="center"/>
              <w:rPr>
                <w:color w:val="000000"/>
              </w:rPr>
            </w:pPr>
            <w:r w:rsidRPr="00B54C2D">
              <w:rPr>
                <w:color w:val="000000"/>
              </w:rPr>
              <w:t>0</w:t>
            </w:r>
          </w:p>
        </w:tc>
      </w:tr>
      <w:tr w:rsidR="00365556" w:rsidRPr="00404ECF" w:rsidTr="00365556">
        <w:trPr>
          <w:trHeight w:val="20"/>
          <w:jc w:val="center"/>
        </w:trPr>
        <w:tc>
          <w:tcPr>
            <w:tcW w:w="225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Наезд на препятствие</w:t>
            </w:r>
          </w:p>
        </w:tc>
        <w:tc>
          <w:tcPr>
            <w:tcW w:w="824" w:type="pct"/>
            <w:noWrap/>
          </w:tcPr>
          <w:p w:rsidR="00365556" w:rsidRPr="00404ECF" w:rsidRDefault="00365556" w:rsidP="00365556">
            <w:pPr>
              <w:jc w:val="center"/>
            </w:pPr>
            <w:r>
              <w:t>18</w:t>
            </w:r>
          </w:p>
        </w:tc>
        <w:tc>
          <w:tcPr>
            <w:tcW w:w="930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365556" w:rsidRPr="00404ECF" w:rsidTr="00365556">
        <w:trPr>
          <w:trHeight w:val="20"/>
          <w:jc w:val="center"/>
        </w:trPr>
        <w:tc>
          <w:tcPr>
            <w:tcW w:w="225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Опрокидывание</w:t>
            </w:r>
          </w:p>
        </w:tc>
        <w:tc>
          <w:tcPr>
            <w:tcW w:w="824" w:type="pct"/>
            <w:noWrap/>
          </w:tcPr>
          <w:p w:rsidR="00365556" w:rsidRPr="00404ECF" w:rsidRDefault="00365556" w:rsidP="00365556">
            <w:pPr>
              <w:jc w:val="center"/>
            </w:pPr>
            <w:r>
              <w:t>8</w:t>
            </w:r>
          </w:p>
        </w:tc>
        <w:tc>
          <w:tcPr>
            <w:tcW w:w="930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5556" w:rsidRPr="00404ECF" w:rsidTr="00365556">
        <w:trPr>
          <w:trHeight w:val="20"/>
          <w:jc w:val="center"/>
        </w:trPr>
        <w:tc>
          <w:tcPr>
            <w:tcW w:w="225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Столкновение</w:t>
            </w:r>
          </w:p>
        </w:tc>
        <w:tc>
          <w:tcPr>
            <w:tcW w:w="824" w:type="pct"/>
            <w:noWrap/>
          </w:tcPr>
          <w:p w:rsidR="00365556" w:rsidRPr="00404ECF" w:rsidRDefault="00365556" w:rsidP="00365556">
            <w:pPr>
              <w:jc w:val="center"/>
            </w:pPr>
            <w:r>
              <w:t>39</w:t>
            </w:r>
          </w:p>
        </w:tc>
        <w:tc>
          <w:tcPr>
            <w:tcW w:w="930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9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365556" w:rsidRPr="00404ECF" w:rsidTr="00365556">
        <w:trPr>
          <w:trHeight w:val="20"/>
          <w:jc w:val="center"/>
        </w:trPr>
        <w:tc>
          <w:tcPr>
            <w:tcW w:w="225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lastRenderedPageBreak/>
              <w:t>Съезд с дороги</w:t>
            </w:r>
          </w:p>
        </w:tc>
        <w:tc>
          <w:tcPr>
            <w:tcW w:w="824" w:type="pct"/>
            <w:noWrap/>
          </w:tcPr>
          <w:p w:rsidR="00365556" w:rsidRPr="00404ECF" w:rsidRDefault="00365556" w:rsidP="00365556">
            <w:pPr>
              <w:jc w:val="center"/>
            </w:pPr>
            <w:r>
              <w:t>7</w:t>
            </w:r>
          </w:p>
        </w:tc>
        <w:tc>
          <w:tcPr>
            <w:tcW w:w="930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65556" w:rsidRPr="00404ECF" w:rsidTr="00365556">
        <w:trPr>
          <w:trHeight w:val="20"/>
          <w:jc w:val="center"/>
        </w:trPr>
        <w:tc>
          <w:tcPr>
            <w:tcW w:w="225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 w:rsidRPr="00404ECF">
              <w:rPr>
                <w:color w:val="000000"/>
              </w:rPr>
              <w:t>Итого:</w:t>
            </w:r>
          </w:p>
        </w:tc>
        <w:tc>
          <w:tcPr>
            <w:tcW w:w="824" w:type="pct"/>
            <w:noWrap/>
          </w:tcPr>
          <w:p w:rsidR="00365556" w:rsidRPr="00404ECF" w:rsidRDefault="00365556" w:rsidP="00365556">
            <w:pPr>
              <w:jc w:val="center"/>
            </w:pPr>
            <w:r>
              <w:t>77</w:t>
            </w:r>
          </w:p>
        </w:tc>
        <w:tc>
          <w:tcPr>
            <w:tcW w:w="930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993" w:type="pct"/>
            <w:noWrap/>
            <w:vAlign w:val="center"/>
          </w:tcPr>
          <w:p w:rsidR="00365556" w:rsidRPr="00404ECF" w:rsidRDefault="00365556" w:rsidP="00365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</w:tbl>
    <w:p w:rsidR="00365556" w:rsidRPr="00D90C8E" w:rsidRDefault="00365556" w:rsidP="00365556">
      <w:pPr>
        <w:ind w:firstLine="709"/>
        <w:jc w:val="both"/>
        <w:rPr>
          <w:sz w:val="28"/>
          <w:szCs w:val="28"/>
        </w:rPr>
      </w:pPr>
      <w:r w:rsidRPr="00404ECF">
        <w:rPr>
          <w:sz w:val="28"/>
          <w:szCs w:val="28"/>
        </w:rPr>
        <w:t xml:space="preserve">Детальный анализ мест совершения ДТП за 3 года показывает, что основным видом ДТП по </w:t>
      </w:r>
      <w:proofErr w:type="spellStart"/>
      <w:r w:rsidRPr="00404ECF">
        <w:rPr>
          <w:sz w:val="28"/>
          <w:szCs w:val="28"/>
        </w:rPr>
        <w:t>Купинскому</w:t>
      </w:r>
      <w:proofErr w:type="spellEnd"/>
      <w:r w:rsidRPr="00404ECF">
        <w:rPr>
          <w:sz w:val="28"/>
          <w:szCs w:val="28"/>
        </w:rPr>
        <w:t xml:space="preserve"> району является </w:t>
      </w:r>
      <w:r>
        <w:rPr>
          <w:sz w:val="28"/>
          <w:szCs w:val="28"/>
        </w:rPr>
        <w:t>столкновение (50% – 111</w:t>
      </w:r>
      <w:r w:rsidRPr="00404ECF">
        <w:rPr>
          <w:sz w:val="28"/>
          <w:szCs w:val="28"/>
        </w:rPr>
        <w:t xml:space="preserve"> ДТП), вторым по массовости являются </w:t>
      </w:r>
      <w:r>
        <w:rPr>
          <w:sz w:val="28"/>
          <w:szCs w:val="28"/>
        </w:rPr>
        <w:t>н</w:t>
      </w:r>
      <w:r w:rsidRPr="0075416D">
        <w:rPr>
          <w:sz w:val="28"/>
          <w:szCs w:val="28"/>
        </w:rPr>
        <w:t>аезд на препятствие</w:t>
      </w:r>
      <w:r>
        <w:rPr>
          <w:sz w:val="28"/>
          <w:szCs w:val="28"/>
        </w:rPr>
        <w:t xml:space="preserve"> (22% – 49</w:t>
      </w:r>
      <w:r w:rsidRPr="00404ECF">
        <w:rPr>
          <w:sz w:val="28"/>
          <w:szCs w:val="28"/>
        </w:rPr>
        <w:t xml:space="preserve"> ДТП) и третьим по массовости является </w:t>
      </w:r>
      <w:r>
        <w:rPr>
          <w:sz w:val="28"/>
          <w:szCs w:val="28"/>
        </w:rPr>
        <w:t>с</w:t>
      </w:r>
      <w:r w:rsidRPr="001041EE">
        <w:rPr>
          <w:sz w:val="28"/>
          <w:szCs w:val="28"/>
        </w:rPr>
        <w:t xml:space="preserve">ъезд с дороги </w:t>
      </w:r>
      <w:r>
        <w:rPr>
          <w:sz w:val="28"/>
          <w:szCs w:val="28"/>
        </w:rPr>
        <w:t>(16,7% – 37</w:t>
      </w:r>
      <w:r w:rsidRPr="00404ECF">
        <w:rPr>
          <w:sz w:val="28"/>
          <w:szCs w:val="28"/>
        </w:rPr>
        <w:t xml:space="preserve"> ДТП). По количеству пострадавших выделяются такие виды ДТП, </w:t>
      </w:r>
      <w:r w:rsidRPr="00D90C8E">
        <w:rPr>
          <w:sz w:val="28"/>
          <w:szCs w:val="28"/>
        </w:rPr>
        <w:t>столкновение (10 – пострадавших, 4 – погибло), съезд с дороги (6 – пострадавших, 2 – погибло) и наезд на пешехода (10 – пострадавших, 2 погиб</w:t>
      </w:r>
      <w:r>
        <w:rPr>
          <w:sz w:val="28"/>
          <w:szCs w:val="28"/>
        </w:rPr>
        <w:t>ло</w:t>
      </w:r>
      <w:r w:rsidRPr="00D90C8E">
        <w:rPr>
          <w:sz w:val="28"/>
          <w:szCs w:val="28"/>
        </w:rPr>
        <w:t>).</w:t>
      </w:r>
    </w:p>
    <w:p w:rsidR="00365556" w:rsidRPr="00B77DA8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D90C8E">
        <w:rPr>
          <w:color w:val="000000"/>
          <w:sz w:val="28"/>
          <w:szCs w:val="28"/>
        </w:rPr>
        <w:t>Сложность аварийной ситуации объясняется следующими причинами</w:t>
      </w:r>
      <w:r w:rsidRPr="00B77DA8">
        <w:rPr>
          <w:color w:val="000000"/>
          <w:sz w:val="28"/>
          <w:szCs w:val="28"/>
        </w:rPr>
        <w:t xml:space="preserve">: </w:t>
      </w:r>
    </w:p>
    <w:p w:rsidR="00365556" w:rsidRPr="00B77DA8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B77DA8">
        <w:rPr>
          <w:color w:val="000000"/>
          <w:sz w:val="28"/>
          <w:szCs w:val="28"/>
        </w:rPr>
        <w:t></w:t>
      </w:r>
      <w:r w:rsidRPr="00B77DA8">
        <w:rPr>
          <w:color w:val="000000"/>
          <w:sz w:val="28"/>
          <w:szCs w:val="28"/>
        </w:rPr>
        <w:tab/>
        <w:t>низким уровнем правового сознания граждан в сфере безопасности дорожного движения;</w:t>
      </w:r>
    </w:p>
    <w:p w:rsidR="00365556" w:rsidRPr="00B77DA8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B77DA8">
        <w:rPr>
          <w:color w:val="000000"/>
          <w:sz w:val="28"/>
          <w:szCs w:val="28"/>
        </w:rPr>
        <w:t></w:t>
      </w:r>
      <w:r w:rsidRPr="00B77DA8">
        <w:rPr>
          <w:color w:val="000000"/>
          <w:sz w:val="28"/>
          <w:szCs w:val="28"/>
        </w:rPr>
        <w:tab/>
        <w:t>возрастающей мобильностью населения, увеличением количества перевозок с использованием личного автомобильного транспорта;</w:t>
      </w:r>
    </w:p>
    <w:p w:rsidR="00365556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B77DA8">
        <w:rPr>
          <w:color w:val="000000"/>
          <w:sz w:val="28"/>
          <w:szCs w:val="28"/>
        </w:rPr>
        <w:t></w:t>
      </w:r>
      <w:r w:rsidRPr="00B77DA8">
        <w:rPr>
          <w:color w:val="000000"/>
          <w:sz w:val="28"/>
          <w:szCs w:val="28"/>
        </w:rPr>
        <w:tab/>
        <w:t>возрастающей диспропорцией между увеличением количества автомобилей и пропускной способностью улично-дорожной сети.</w:t>
      </w:r>
    </w:p>
    <w:p w:rsidR="00365556" w:rsidRPr="00A03F8C" w:rsidRDefault="00365556" w:rsidP="00365556">
      <w:pPr>
        <w:ind w:firstLine="709"/>
        <w:jc w:val="both"/>
        <w:rPr>
          <w:sz w:val="28"/>
          <w:szCs w:val="28"/>
        </w:rPr>
      </w:pPr>
      <w:r w:rsidRPr="00A03F8C">
        <w:rPr>
          <w:sz w:val="28"/>
          <w:szCs w:val="28"/>
        </w:rPr>
        <w:t>Наличие проблемы обеспечения безопасности дорожного движения требует разработки и реализации долгосрочной стратегии, координации усилий органов государственной власти, органов местного самоуправления, общественности, концентрации региональных и местных ресурсов, формирования эффективных механизмов взаимодействия.</w:t>
      </w:r>
    </w:p>
    <w:p w:rsidR="00365556" w:rsidRPr="00A03F8C" w:rsidRDefault="00365556" w:rsidP="00365556">
      <w:pPr>
        <w:ind w:firstLine="709"/>
        <w:jc w:val="both"/>
        <w:rPr>
          <w:sz w:val="28"/>
          <w:szCs w:val="28"/>
        </w:rPr>
      </w:pPr>
      <w:r w:rsidRPr="00A03F8C">
        <w:rPr>
          <w:sz w:val="28"/>
          <w:szCs w:val="28"/>
        </w:rPr>
        <w:t>Система обеспечения безопасности дорожного движения, сформированная без применения программно-целевого метода, характеризуется недостаточной комплексностью и отсутствием эффективного механизма координации деятельности в области обеспечения безопасности дорожного движения.</w:t>
      </w:r>
    </w:p>
    <w:p w:rsidR="00365556" w:rsidRPr="00A03F8C" w:rsidRDefault="00365556" w:rsidP="00365556">
      <w:pPr>
        <w:ind w:firstLine="709"/>
        <w:jc w:val="both"/>
        <w:rPr>
          <w:sz w:val="28"/>
          <w:szCs w:val="28"/>
        </w:rPr>
      </w:pPr>
      <w:r w:rsidRPr="00A03F8C">
        <w:rPr>
          <w:sz w:val="28"/>
          <w:szCs w:val="28"/>
        </w:rPr>
        <w:t>Неудовлетворительное состояние безопасности дорожного движения усугубляется неэффективным использованием реальных рычагов воздействия на негативные процессы, происходящие в области обеспечения безопасности дорожного движения. Принимаемые меры не носят целенаправленного характера, не подчинены единой задаче и, как следствие, не могут коренным образом изменить существующие негативные тенденции в этой области.</w:t>
      </w:r>
    </w:p>
    <w:p w:rsidR="00365556" w:rsidRPr="00A03F8C" w:rsidRDefault="00365556" w:rsidP="00365556">
      <w:pPr>
        <w:ind w:firstLine="709"/>
        <w:jc w:val="both"/>
        <w:rPr>
          <w:sz w:val="28"/>
          <w:szCs w:val="28"/>
        </w:rPr>
      </w:pPr>
      <w:r w:rsidRPr="00A03F8C">
        <w:rPr>
          <w:sz w:val="28"/>
          <w:szCs w:val="28"/>
        </w:rPr>
        <w:t xml:space="preserve">Принцип разработки </w:t>
      </w:r>
      <w:r>
        <w:rPr>
          <w:sz w:val="28"/>
          <w:szCs w:val="28"/>
        </w:rPr>
        <w:t xml:space="preserve">Программы </w:t>
      </w:r>
      <w:r w:rsidRPr="00A03F8C">
        <w:rPr>
          <w:sz w:val="28"/>
          <w:szCs w:val="28"/>
        </w:rPr>
        <w:t>основан на целевом подходе и комплексности мероприятий для достижения ее целей.</w:t>
      </w:r>
    </w:p>
    <w:p w:rsidR="00365556" w:rsidRDefault="00365556" w:rsidP="00365556">
      <w:pPr>
        <w:ind w:firstLine="709"/>
        <w:jc w:val="both"/>
        <w:rPr>
          <w:sz w:val="28"/>
          <w:szCs w:val="28"/>
        </w:rPr>
      </w:pPr>
      <w:r w:rsidRPr="00A03F8C">
        <w:rPr>
          <w:sz w:val="28"/>
          <w:szCs w:val="28"/>
        </w:rPr>
        <w:t xml:space="preserve">Основной потенциал для повышения общей безопасности движения в масштабах района </w:t>
      </w:r>
      <w:r>
        <w:rPr>
          <w:sz w:val="28"/>
          <w:szCs w:val="28"/>
        </w:rPr>
        <w:t>–</w:t>
      </w:r>
      <w:r w:rsidRPr="00A03F8C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снижение количества ДТП</w:t>
      </w:r>
      <w:r w:rsidRPr="00A03F8C">
        <w:rPr>
          <w:sz w:val="28"/>
          <w:szCs w:val="28"/>
        </w:rPr>
        <w:t xml:space="preserve">. Реализация Программы позволит </w:t>
      </w:r>
      <w:r w:rsidRPr="00151629">
        <w:rPr>
          <w:sz w:val="28"/>
          <w:szCs w:val="28"/>
        </w:rPr>
        <w:t xml:space="preserve">устранить ряд причин ДТП и уменьшить количество ДТП в </w:t>
      </w:r>
      <w:proofErr w:type="spellStart"/>
      <w:r>
        <w:rPr>
          <w:sz w:val="28"/>
          <w:szCs w:val="28"/>
        </w:rPr>
        <w:t>Купинском</w:t>
      </w:r>
      <w:proofErr w:type="spellEnd"/>
      <w:r>
        <w:rPr>
          <w:sz w:val="28"/>
          <w:szCs w:val="28"/>
        </w:rPr>
        <w:t xml:space="preserve"> </w:t>
      </w:r>
      <w:r w:rsidRPr="00151629">
        <w:rPr>
          <w:sz w:val="28"/>
          <w:szCs w:val="28"/>
        </w:rPr>
        <w:t>районе, связанных с условиями движения и методами организации дорожного движения.</w:t>
      </w:r>
      <w:r>
        <w:rPr>
          <w:sz w:val="28"/>
          <w:szCs w:val="28"/>
        </w:rPr>
        <w:t xml:space="preserve">  </w:t>
      </w:r>
    </w:p>
    <w:p w:rsidR="00365556" w:rsidRDefault="00365556" w:rsidP="00365556">
      <w:pPr>
        <w:ind w:firstLine="709"/>
        <w:jc w:val="both"/>
        <w:rPr>
          <w:sz w:val="28"/>
          <w:szCs w:val="28"/>
        </w:rPr>
      </w:pPr>
    </w:p>
    <w:p w:rsidR="00365556" w:rsidRPr="004E5A60" w:rsidRDefault="00365556" w:rsidP="00365556">
      <w:pPr>
        <w:pStyle w:val="a9"/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4E5A60">
        <w:rPr>
          <w:b/>
          <w:sz w:val="28"/>
          <w:szCs w:val="28"/>
        </w:rPr>
        <w:t xml:space="preserve">Цели и задачи, </w:t>
      </w:r>
      <w:r w:rsidRPr="004E5A60">
        <w:rPr>
          <w:b/>
          <w:color w:val="000000" w:themeColor="text1"/>
          <w:sz w:val="28"/>
          <w:szCs w:val="28"/>
        </w:rPr>
        <w:t>важнейшие целевые индикаторы</w:t>
      </w:r>
      <w:r w:rsidRPr="004E5A60">
        <w:rPr>
          <w:b/>
          <w:color w:val="FF0000"/>
          <w:sz w:val="28"/>
          <w:szCs w:val="28"/>
        </w:rPr>
        <w:t xml:space="preserve"> </w:t>
      </w:r>
      <w:r w:rsidRPr="004E5A60">
        <w:rPr>
          <w:b/>
          <w:sz w:val="28"/>
          <w:szCs w:val="28"/>
        </w:rPr>
        <w:t>Программы.</w:t>
      </w:r>
    </w:p>
    <w:p w:rsidR="00365556" w:rsidRPr="004E5A60" w:rsidRDefault="00365556" w:rsidP="00365556">
      <w:pPr>
        <w:ind w:left="1080"/>
        <w:rPr>
          <w:b/>
          <w:sz w:val="28"/>
          <w:szCs w:val="28"/>
        </w:rPr>
      </w:pPr>
    </w:p>
    <w:p w:rsidR="00365556" w:rsidRPr="00C55A13" w:rsidRDefault="00365556" w:rsidP="00365556">
      <w:pPr>
        <w:autoSpaceDE w:val="0"/>
        <w:autoSpaceDN w:val="0"/>
        <w:adjustRightInd w:val="0"/>
        <w:ind w:firstLine="709"/>
        <w:jc w:val="both"/>
        <w:rPr>
          <w:rStyle w:val="af0"/>
          <w:i w:val="0"/>
          <w:sz w:val="28"/>
          <w:szCs w:val="28"/>
        </w:rPr>
      </w:pPr>
      <w:r w:rsidRPr="00C55A13">
        <w:rPr>
          <w:sz w:val="28"/>
          <w:szCs w:val="28"/>
        </w:rPr>
        <w:t xml:space="preserve">Цель Программы – </w:t>
      </w:r>
      <w:r w:rsidRPr="00C55A13">
        <w:rPr>
          <w:rStyle w:val="af0"/>
          <w:i w:val="0"/>
          <w:sz w:val="28"/>
          <w:szCs w:val="28"/>
        </w:rPr>
        <w:t>сокращени</w:t>
      </w:r>
      <w:r w:rsidRPr="00C55A13">
        <w:rPr>
          <w:rStyle w:val="af0"/>
          <w:i w:val="0"/>
          <w:color w:val="000000" w:themeColor="text1"/>
          <w:sz w:val="28"/>
          <w:szCs w:val="28"/>
        </w:rPr>
        <w:t>е</w:t>
      </w:r>
      <w:r w:rsidRPr="00C55A13">
        <w:rPr>
          <w:rStyle w:val="af0"/>
          <w:i w:val="0"/>
          <w:color w:val="FF0000"/>
          <w:sz w:val="28"/>
          <w:szCs w:val="28"/>
        </w:rPr>
        <w:t xml:space="preserve"> </w:t>
      </w:r>
      <w:r w:rsidRPr="00C55A13">
        <w:rPr>
          <w:rStyle w:val="af0"/>
          <w:i w:val="0"/>
          <w:sz w:val="28"/>
          <w:szCs w:val="28"/>
        </w:rPr>
        <w:t>количества лиц, погибших в результате ДТП и сокращение количества ДТП с пострадавшими. Воспитание культуры участников дорожного движения. Повышение безопасности дорожного движения в поселениях района.</w:t>
      </w:r>
    </w:p>
    <w:p w:rsidR="00365556" w:rsidRPr="00C55A13" w:rsidRDefault="00365556" w:rsidP="003655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55A13">
        <w:rPr>
          <w:bCs/>
          <w:sz w:val="28"/>
          <w:szCs w:val="28"/>
        </w:rPr>
        <w:t xml:space="preserve">На достижение поставленной цели направлены следующие </w:t>
      </w:r>
      <w:r w:rsidRPr="00C55A13">
        <w:rPr>
          <w:b/>
          <w:bCs/>
          <w:sz w:val="28"/>
          <w:szCs w:val="28"/>
        </w:rPr>
        <w:t>задачи:</w:t>
      </w:r>
    </w:p>
    <w:p w:rsidR="00365556" w:rsidRPr="00C55A13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A13">
        <w:rPr>
          <w:sz w:val="28"/>
          <w:szCs w:val="28"/>
        </w:rPr>
        <w:lastRenderedPageBreak/>
        <w:t xml:space="preserve">- снижения количества дорожно-транспортных происшествий с пострадавшими и погибшими людьми;                       </w:t>
      </w:r>
    </w:p>
    <w:p w:rsidR="00365556" w:rsidRPr="00C55A13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A13">
        <w:rPr>
          <w:sz w:val="28"/>
          <w:szCs w:val="28"/>
        </w:rPr>
        <w:t>- предупреждение опасного поведения детей дошкольного и школьного возраста, участников дорожного движения;</w:t>
      </w:r>
    </w:p>
    <w:p w:rsidR="00365556" w:rsidRPr="00C55A13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A13">
        <w:rPr>
          <w:sz w:val="28"/>
          <w:szCs w:val="28"/>
        </w:rPr>
        <w:t>- совершенствование организации дорожного движения, улучшение состояния автодорожной и улично-дорожной сети.</w:t>
      </w:r>
    </w:p>
    <w:p w:rsidR="00365556" w:rsidRPr="004E5A60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A13">
        <w:rPr>
          <w:sz w:val="28"/>
          <w:szCs w:val="28"/>
        </w:rPr>
        <w:t xml:space="preserve">Цели, задачи и целевые индикаторы </w:t>
      </w:r>
      <w:r w:rsidRPr="00983073">
        <w:rPr>
          <w:sz w:val="28"/>
          <w:szCs w:val="28"/>
        </w:rPr>
        <w:t>П</w:t>
      </w:r>
      <w:r w:rsidRPr="00C55A13">
        <w:rPr>
          <w:sz w:val="28"/>
          <w:szCs w:val="28"/>
        </w:rPr>
        <w:t xml:space="preserve">рограммы приведены в </w:t>
      </w:r>
      <w:hyperlink r:id="rId10" w:history="1">
        <w:r w:rsidRPr="00C55A13">
          <w:rPr>
            <w:color w:val="0000FF"/>
            <w:sz w:val="28"/>
            <w:szCs w:val="28"/>
          </w:rPr>
          <w:t>приложении 1</w:t>
        </w:r>
      </w:hyperlink>
      <w:r w:rsidRPr="00C55A13">
        <w:rPr>
          <w:sz w:val="28"/>
          <w:szCs w:val="28"/>
        </w:rPr>
        <w:t xml:space="preserve"> к настоящей</w:t>
      </w:r>
      <w:r w:rsidRPr="004E5A60">
        <w:rPr>
          <w:sz w:val="28"/>
          <w:szCs w:val="28"/>
        </w:rPr>
        <w:t xml:space="preserve"> Программе.</w:t>
      </w:r>
    </w:p>
    <w:p w:rsidR="00365556" w:rsidRPr="004E5A60" w:rsidRDefault="00365556" w:rsidP="0036555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65556" w:rsidRPr="004E5A60" w:rsidRDefault="00365556" w:rsidP="00365556">
      <w:pPr>
        <w:pStyle w:val="a9"/>
        <w:numPr>
          <w:ilvl w:val="0"/>
          <w:numId w:val="30"/>
        </w:numPr>
        <w:ind w:left="0"/>
        <w:jc w:val="center"/>
        <w:rPr>
          <w:b/>
          <w:color w:val="000000" w:themeColor="text1"/>
          <w:sz w:val="28"/>
          <w:szCs w:val="28"/>
        </w:rPr>
      </w:pPr>
      <w:r w:rsidRPr="004E5A60">
        <w:rPr>
          <w:b/>
          <w:color w:val="000000" w:themeColor="text1"/>
          <w:sz w:val="28"/>
          <w:szCs w:val="28"/>
        </w:rPr>
        <w:t xml:space="preserve">Основные мероприятия </w:t>
      </w:r>
      <w:r>
        <w:rPr>
          <w:b/>
          <w:color w:val="000000" w:themeColor="text1"/>
          <w:sz w:val="28"/>
          <w:szCs w:val="28"/>
        </w:rPr>
        <w:t>П</w:t>
      </w:r>
      <w:r w:rsidRPr="004E5A60">
        <w:rPr>
          <w:b/>
          <w:color w:val="000000" w:themeColor="text1"/>
          <w:sz w:val="28"/>
          <w:szCs w:val="28"/>
        </w:rPr>
        <w:t>рограммы</w:t>
      </w:r>
    </w:p>
    <w:p w:rsidR="00365556" w:rsidRPr="004E5A60" w:rsidRDefault="00365556" w:rsidP="00365556">
      <w:pPr>
        <w:pStyle w:val="a9"/>
        <w:ind w:left="0"/>
        <w:rPr>
          <w:b/>
          <w:color w:val="000000" w:themeColor="text1"/>
          <w:sz w:val="28"/>
          <w:szCs w:val="28"/>
        </w:rPr>
      </w:pPr>
    </w:p>
    <w:p w:rsidR="00365556" w:rsidRPr="004F5C30" w:rsidRDefault="00365556" w:rsidP="00365556">
      <w:pPr>
        <w:widowControl w:val="0"/>
        <w:ind w:firstLine="709"/>
        <w:jc w:val="both"/>
        <w:rPr>
          <w:sz w:val="28"/>
          <w:szCs w:val="28"/>
        </w:rPr>
      </w:pPr>
      <w:r w:rsidRPr="004F5C30">
        <w:rPr>
          <w:sz w:val="28"/>
          <w:szCs w:val="28"/>
        </w:rPr>
        <w:t xml:space="preserve">Программа включает мероприятия по обеспечению безопасности дорожного движения по следующим направлениям: </w:t>
      </w:r>
    </w:p>
    <w:p w:rsidR="00365556" w:rsidRPr="004F5C30" w:rsidRDefault="00365556" w:rsidP="00365556">
      <w:pPr>
        <w:widowControl w:val="0"/>
        <w:ind w:firstLine="709"/>
        <w:jc w:val="both"/>
        <w:rPr>
          <w:sz w:val="28"/>
          <w:szCs w:val="28"/>
        </w:rPr>
      </w:pPr>
      <w:r w:rsidRPr="004F5C30">
        <w:rPr>
          <w:sz w:val="28"/>
          <w:szCs w:val="28"/>
        </w:rPr>
        <w:t xml:space="preserve">1) организационные мероприятия – совершенствование нормативно-правовых, методических и организационных основ в области обеспечения дорожного движения; </w:t>
      </w:r>
    </w:p>
    <w:p w:rsidR="00365556" w:rsidRPr="004F5C30" w:rsidRDefault="00365556" w:rsidP="00365556">
      <w:pPr>
        <w:ind w:firstLine="709"/>
        <w:jc w:val="both"/>
        <w:rPr>
          <w:sz w:val="28"/>
          <w:szCs w:val="28"/>
        </w:rPr>
      </w:pPr>
      <w:r w:rsidRPr="004F5C30">
        <w:rPr>
          <w:sz w:val="28"/>
          <w:szCs w:val="28"/>
        </w:rPr>
        <w:t xml:space="preserve">2) информационное обеспечение мероприятий по повышению безопасности дорожного движения на территории Купинского района - повышение правового сознания и предупреждение опасного поведения участников дорожного движения; </w:t>
      </w:r>
    </w:p>
    <w:p w:rsidR="00365556" w:rsidRPr="004F5C30" w:rsidRDefault="00365556" w:rsidP="00365556">
      <w:pPr>
        <w:ind w:firstLine="709"/>
        <w:jc w:val="both"/>
        <w:rPr>
          <w:sz w:val="28"/>
          <w:szCs w:val="28"/>
        </w:rPr>
      </w:pPr>
      <w:r w:rsidRPr="004F5C30">
        <w:rPr>
          <w:sz w:val="28"/>
          <w:szCs w:val="28"/>
        </w:rPr>
        <w:t xml:space="preserve">3) профилактика детского дорожно-транспортного травматизма; </w:t>
      </w:r>
    </w:p>
    <w:p w:rsidR="00365556" w:rsidRPr="004F5C30" w:rsidRDefault="00365556" w:rsidP="00365556">
      <w:pPr>
        <w:ind w:firstLine="709"/>
        <w:jc w:val="both"/>
        <w:rPr>
          <w:sz w:val="28"/>
          <w:szCs w:val="28"/>
        </w:rPr>
      </w:pPr>
      <w:r w:rsidRPr="004F5C30">
        <w:rPr>
          <w:sz w:val="28"/>
          <w:szCs w:val="28"/>
        </w:rPr>
        <w:t xml:space="preserve">4) улучшение условий движения и устранение опасных участков на территории Купинского района Новосибирской области – осуществление организационных и технологических мероприятий, направленных на совершенствование организации движения транспортных средств и пешеходов. </w:t>
      </w:r>
    </w:p>
    <w:p w:rsidR="00365556" w:rsidRPr="004E5A60" w:rsidRDefault="00365556" w:rsidP="00365556">
      <w:pPr>
        <w:ind w:firstLine="709"/>
        <w:jc w:val="both"/>
        <w:rPr>
          <w:color w:val="000000" w:themeColor="text1"/>
          <w:sz w:val="28"/>
          <w:szCs w:val="28"/>
        </w:rPr>
      </w:pPr>
      <w:r w:rsidRPr="004F5C30">
        <w:rPr>
          <w:color w:val="000000" w:themeColor="text1"/>
          <w:sz w:val="28"/>
          <w:szCs w:val="28"/>
        </w:rPr>
        <w:t xml:space="preserve">Данные направления отражены в задачах Программы. Мероприятия по реализации </w:t>
      </w:r>
      <w:r>
        <w:rPr>
          <w:color w:val="000000" w:themeColor="text1"/>
          <w:sz w:val="28"/>
          <w:szCs w:val="28"/>
        </w:rPr>
        <w:t>П</w:t>
      </w:r>
      <w:r w:rsidRPr="004F5C30">
        <w:rPr>
          <w:color w:val="000000" w:themeColor="text1"/>
          <w:sz w:val="28"/>
          <w:szCs w:val="28"/>
        </w:rPr>
        <w:t xml:space="preserve">рограммы приведены </w:t>
      </w:r>
      <w:proofErr w:type="gramStart"/>
      <w:r w:rsidRPr="004F5C30">
        <w:rPr>
          <w:color w:val="000000" w:themeColor="text1"/>
          <w:sz w:val="28"/>
          <w:szCs w:val="28"/>
        </w:rPr>
        <w:t>в  приложении</w:t>
      </w:r>
      <w:proofErr w:type="gramEnd"/>
      <w:r w:rsidRPr="004F5C30">
        <w:rPr>
          <w:color w:val="000000" w:themeColor="text1"/>
          <w:sz w:val="28"/>
          <w:szCs w:val="28"/>
        </w:rPr>
        <w:t xml:space="preserve"> 2.</w:t>
      </w:r>
    </w:p>
    <w:p w:rsidR="00365556" w:rsidRPr="004E5A60" w:rsidRDefault="00365556" w:rsidP="00365556">
      <w:pPr>
        <w:ind w:firstLine="708"/>
        <w:jc w:val="both"/>
        <w:rPr>
          <w:color w:val="000000" w:themeColor="text1"/>
          <w:sz w:val="28"/>
          <w:szCs w:val="28"/>
        </w:rPr>
      </w:pPr>
    </w:p>
    <w:p w:rsidR="00365556" w:rsidRPr="004E5A60" w:rsidRDefault="00365556" w:rsidP="00365556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4E5A60">
        <w:rPr>
          <w:b/>
          <w:color w:val="000000" w:themeColor="text1"/>
          <w:sz w:val="28"/>
          <w:szCs w:val="28"/>
        </w:rPr>
        <w:t>5.Механизм реализации и система управления</w:t>
      </w:r>
      <w:r>
        <w:rPr>
          <w:b/>
          <w:color w:val="000000" w:themeColor="text1"/>
          <w:sz w:val="28"/>
          <w:szCs w:val="28"/>
        </w:rPr>
        <w:t xml:space="preserve"> П</w:t>
      </w:r>
      <w:r w:rsidRPr="004E5A60">
        <w:rPr>
          <w:b/>
          <w:color w:val="000000" w:themeColor="text1"/>
          <w:sz w:val="28"/>
          <w:szCs w:val="28"/>
        </w:rPr>
        <w:t>рограммой</w:t>
      </w:r>
    </w:p>
    <w:p w:rsidR="00365556" w:rsidRPr="004E5A60" w:rsidRDefault="00365556" w:rsidP="00365556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365556" w:rsidRPr="004E5A60" w:rsidRDefault="00365556" w:rsidP="003655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Программа реализуется путем выполнения основных мероприятий, носит комплексный характер и реализуется при полном ресурсном обеспечении.</w:t>
      </w:r>
    </w:p>
    <w:p w:rsidR="00365556" w:rsidRPr="004E5A60" w:rsidRDefault="00365556" w:rsidP="003655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5A60">
        <w:rPr>
          <w:sz w:val="28"/>
          <w:szCs w:val="28"/>
        </w:rPr>
        <w:t>Общее руководство и координацию работ по реализации Программы осуществляет заместитель главы администрации Купинского района Новосибирской области – координатор Программы, который выполняет следующие функции:</w:t>
      </w:r>
    </w:p>
    <w:p w:rsidR="00365556" w:rsidRPr="004E5A60" w:rsidRDefault="00365556" w:rsidP="00365556">
      <w:pPr>
        <w:numPr>
          <w:ilvl w:val="0"/>
          <w:numId w:val="23"/>
        </w:numPr>
        <w:tabs>
          <w:tab w:val="clear" w:pos="1429"/>
          <w:tab w:val="num" w:pos="3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4E5A60">
        <w:rPr>
          <w:sz w:val="28"/>
          <w:szCs w:val="28"/>
        </w:rPr>
        <w:t>осуществляет оперативное руководство и координацию деятельности исполнителей мероприятий Программы;</w:t>
      </w:r>
    </w:p>
    <w:p w:rsidR="00365556" w:rsidRPr="004E5A60" w:rsidRDefault="00365556" w:rsidP="00365556">
      <w:pPr>
        <w:numPr>
          <w:ilvl w:val="0"/>
          <w:numId w:val="23"/>
        </w:numPr>
        <w:tabs>
          <w:tab w:val="clear" w:pos="1429"/>
          <w:tab w:val="num" w:pos="36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4E5A60">
        <w:rPr>
          <w:sz w:val="28"/>
          <w:szCs w:val="28"/>
        </w:rPr>
        <w:t>контролирует деятельность исполнителей мероприятий Программы по своевременному выполнению мероприятий Программы;</w:t>
      </w:r>
    </w:p>
    <w:p w:rsidR="00365556" w:rsidRPr="004E5A60" w:rsidRDefault="00365556" w:rsidP="00365556">
      <w:pPr>
        <w:numPr>
          <w:ilvl w:val="0"/>
          <w:numId w:val="23"/>
        </w:numPr>
        <w:tabs>
          <w:tab w:val="clear" w:pos="1429"/>
          <w:tab w:val="num" w:pos="360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FF0000"/>
          <w:sz w:val="28"/>
          <w:szCs w:val="28"/>
        </w:rPr>
      </w:pPr>
      <w:r w:rsidRPr="004E5A60">
        <w:rPr>
          <w:sz w:val="28"/>
          <w:szCs w:val="28"/>
        </w:rPr>
        <w:t>анализирует выполнение мероприятий Программы и вносит предложения по корректировке Программы</w:t>
      </w:r>
      <w:r w:rsidR="00AD5D20">
        <w:rPr>
          <w:color w:val="000000" w:themeColor="text1"/>
          <w:sz w:val="28"/>
          <w:szCs w:val="28"/>
        </w:rPr>
        <w:t>.</w:t>
      </w:r>
    </w:p>
    <w:p w:rsidR="00365556" w:rsidRPr="004E5A60" w:rsidRDefault="00365556" w:rsidP="00365556">
      <w:pPr>
        <w:ind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 xml:space="preserve">Исполнителями основных мероприятий Программы являются органы местного самоуправления муниципального района, МКУ «Управление образования», учреждения образования района, ОГИБДД ОМВД России по </w:t>
      </w:r>
      <w:proofErr w:type="spellStart"/>
      <w:r w:rsidRPr="004E5A60">
        <w:rPr>
          <w:sz w:val="28"/>
          <w:szCs w:val="28"/>
        </w:rPr>
        <w:t>Купинскому</w:t>
      </w:r>
      <w:proofErr w:type="spellEnd"/>
      <w:r w:rsidRPr="004E5A60">
        <w:rPr>
          <w:sz w:val="28"/>
          <w:szCs w:val="28"/>
        </w:rPr>
        <w:t xml:space="preserve"> району, отдел капитального строительства и архитектуры</w:t>
      </w:r>
      <w:r>
        <w:rPr>
          <w:sz w:val="28"/>
          <w:szCs w:val="28"/>
        </w:rPr>
        <w:t xml:space="preserve"> Купинского района</w:t>
      </w:r>
      <w:r w:rsidRPr="004E5A60">
        <w:rPr>
          <w:sz w:val="28"/>
          <w:szCs w:val="28"/>
        </w:rPr>
        <w:t>.</w:t>
      </w:r>
    </w:p>
    <w:p w:rsidR="00365556" w:rsidRPr="004E5A60" w:rsidRDefault="00365556" w:rsidP="00365556">
      <w:pPr>
        <w:ind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lastRenderedPageBreak/>
        <w:t>Отдел капитального строительства и архитектуры администрации Купинского района:</w:t>
      </w:r>
    </w:p>
    <w:p w:rsidR="00365556" w:rsidRPr="004E5A60" w:rsidRDefault="00365556" w:rsidP="00365556">
      <w:pPr>
        <w:numPr>
          <w:ilvl w:val="0"/>
          <w:numId w:val="24"/>
        </w:numPr>
        <w:tabs>
          <w:tab w:val="clear" w:pos="720"/>
          <w:tab w:val="left" w:pos="360"/>
          <w:tab w:val="num" w:pos="900"/>
        </w:tabs>
        <w:ind w:left="0"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разрабатывает нормативные правовые акты, необходимые для реализации мероприятий Программы;</w:t>
      </w:r>
    </w:p>
    <w:p w:rsidR="00365556" w:rsidRPr="004E5A60" w:rsidRDefault="00365556" w:rsidP="00365556">
      <w:pPr>
        <w:widowControl w:val="0"/>
        <w:numPr>
          <w:ilvl w:val="0"/>
          <w:numId w:val="24"/>
        </w:numPr>
        <w:tabs>
          <w:tab w:val="clear" w:pos="720"/>
          <w:tab w:val="left" w:pos="360"/>
          <w:tab w:val="num" w:pos="90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формирует бюджетные заявки и обоснования на включение финансирования мероприятий Программы за счет средств бюджета Купинского района в соответствующем финансовом году и плановом периоде;</w:t>
      </w:r>
    </w:p>
    <w:p w:rsidR="00365556" w:rsidRPr="004E5A60" w:rsidRDefault="00365556" w:rsidP="00365556">
      <w:pPr>
        <w:widowControl w:val="0"/>
        <w:numPr>
          <w:ilvl w:val="0"/>
          <w:numId w:val="24"/>
        </w:numPr>
        <w:tabs>
          <w:tab w:val="clear" w:pos="720"/>
          <w:tab w:val="left" w:pos="360"/>
          <w:tab w:val="num" w:pos="90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 xml:space="preserve">ежегодно в срок до 1 </w:t>
      </w:r>
      <w:r w:rsidR="009A1985">
        <w:rPr>
          <w:sz w:val="28"/>
          <w:szCs w:val="28"/>
        </w:rPr>
        <w:t>февраля</w:t>
      </w:r>
      <w:r w:rsidRPr="004E5A60">
        <w:rPr>
          <w:sz w:val="28"/>
          <w:szCs w:val="28"/>
        </w:rPr>
        <w:t xml:space="preserve"> года, следующего за отчетным, представляет Координатору Программы информацию о ходе исполнении Программы за счет всех источников финансирования в разрезе программных мероприятий; </w:t>
      </w:r>
    </w:p>
    <w:p w:rsidR="00365556" w:rsidRPr="004E5A60" w:rsidRDefault="00365556" w:rsidP="00365556">
      <w:pPr>
        <w:numPr>
          <w:ilvl w:val="0"/>
          <w:numId w:val="24"/>
        </w:numPr>
        <w:tabs>
          <w:tab w:val="clear" w:pos="720"/>
          <w:tab w:val="left" w:pos="360"/>
          <w:tab w:val="num" w:pos="900"/>
        </w:tabs>
        <w:ind w:left="0"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в случае необходимости готовит предложения по корректировке мероприятий Программы;</w:t>
      </w:r>
    </w:p>
    <w:p w:rsidR="00365556" w:rsidRPr="00AD5D20" w:rsidRDefault="00365556" w:rsidP="00AD5D20">
      <w:pPr>
        <w:widowControl w:val="0"/>
        <w:numPr>
          <w:ilvl w:val="0"/>
          <w:numId w:val="24"/>
        </w:numPr>
        <w:tabs>
          <w:tab w:val="clear" w:pos="720"/>
          <w:tab w:val="left" w:pos="360"/>
          <w:tab w:val="num" w:pos="90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:rsidR="00365556" w:rsidRPr="004E5A60" w:rsidRDefault="00365556" w:rsidP="00365556">
      <w:pPr>
        <w:ind w:firstLine="709"/>
        <w:jc w:val="center"/>
        <w:rPr>
          <w:b/>
          <w:sz w:val="28"/>
          <w:szCs w:val="28"/>
        </w:rPr>
      </w:pPr>
      <w:r w:rsidRPr="004E5A60">
        <w:rPr>
          <w:b/>
          <w:sz w:val="28"/>
          <w:szCs w:val="28"/>
        </w:rPr>
        <w:t>6.Ресурсное обеспечение Программы</w:t>
      </w:r>
    </w:p>
    <w:p w:rsidR="00365556" w:rsidRPr="004E5A60" w:rsidRDefault="00365556" w:rsidP="003655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65556" w:rsidRPr="004E5A60" w:rsidRDefault="00365556" w:rsidP="003655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 xml:space="preserve">Финансирование мероприятий Программы осуществляется за счет средств областного, районного бюджета и бюджетов поселений. Общий объём финансирования составляет </w:t>
      </w:r>
      <w:r w:rsidR="009A1985">
        <w:rPr>
          <w:color w:val="000000"/>
          <w:sz w:val="28"/>
          <w:szCs w:val="28"/>
        </w:rPr>
        <w:t>311 637,6</w:t>
      </w:r>
      <w:r w:rsidRPr="004E5A60">
        <w:rPr>
          <w:color w:val="000000"/>
          <w:sz w:val="28"/>
          <w:szCs w:val="28"/>
        </w:rPr>
        <w:t xml:space="preserve"> тыс. руб., в том числе </w:t>
      </w:r>
      <w:r w:rsidRPr="004E5A60">
        <w:rPr>
          <w:sz w:val="28"/>
          <w:szCs w:val="28"/>
        </w:rPr>
        <w:t xml:space="preserve">по годам реализации </w:t>
      </w:r>
      <w:r>
        <w:rPr>
          <w:sz w:val="28"/>
          <w:szCs w:val="28"/>
        </w:rPr>
        <w:t>П</w:t>
      </w:r>
      <w:r w:rsidRPr="004E5A60">
        <w:rPr>
          <w:sz w:val="28"/>
          <w:szCs w:val="28"/>
        </w:rPr>
        <w:t>рограммы:</w:t>
      </w:r>
    </w:p>
    <w:p w:rsidR="00365556" w:rsidRPr="00AD5D20" w:rsidRDefault="00365556" w:rsidP="00365556">
      <w:pPr>
        <w:ind w:firstLine="709"/>
        <w:jc w:val="both"/>
        <w:rPr>
          <w:sz w:val="28"/>
          <w:szCs w:val="28"/>
        </w:rPr>
      </w:pPr>
      <w:r w:rsidRPr="00AD5D20">
        <w:rPr>
          <w:sz w:val="28"/>
          <w:szCs w:val="28"/>
        </w:rPr>
        <w:t>2023 год-</w:t>
      </w:r>
      <w:r w:rsidR="0052060A" w:rsidRPr="00AD5D20">
        <w:rPr>
          <w:sz w:val="28"/>
          <w:szCs w:val="28"/>
        </w:rPr>
        <w:t>144 057,3</w:t>
      </w:r>
      <w:r w:rsidR="005732A1" w:rsidRPr="00AD5D20">
        <w:rPr>
          <w:sz w:val="28"/>
          <w:szCs w:val="28"/>
        </w:rPr>
        <w:t xml:space="preserve"> ты</w:t>
      </w:r>
      <w:r w:rsidRPr="00AD5D20">
        <w:rPr>
          <w:sz w:val="28"/>
          <w:szCs w:val="28"/>
        </w:rPr>
        <w:t>с.</w:t>
      </w:r>
      <w:r w:rsidR="002061D4" w:rsidRPr="00AD5D20">
        <w:rPr>
          <w:sz w:val="28"/>
          <w:szCs w:val="28"/>
        </w:rPr>
        <w:t xml:space="preserve"> </w:t>
      </w:r>
      <w:r w:rsidRPr="00AD5D20">
        <w:rPr>
          <w:sz w:val="28"/>
          <w:szCs w:val="28"/>
        </w:rPr>
        <w:t>руб.</w:t>
      </w:r>
    </w:p>
    <w:p w:rsidR="00365556" w:rsidRPr="00AD5D20" w:rsidRDefault="00365556" w:rsidP="00365556">
      <w:pPr>
        <w:ind w:firstLine="709"/>
        <w:jc w:val="both"/>
        <w:rPr>
          <w:sz w:val="28"/>
          <w:szCs w:val="28"/>
        </w:rPr>
      </w:pPr>
      <w:r w:rsidRPr="00AD5D20">
        <w:rPr>
          <w:sz w:val="28"/>
          <w:szCs w:val="28"/>
        </w:rPr>
        <w:t>2024 год-</w:t>
      </w:r>
      <w:r w:rsidR="0052060A" w:rsidRPr="00AD5D20">
        <w:rPr>
          <w:sz w:val="28"/>
          <w:szCs w:val="28"/>
        </w:rPr>
        <w:t>83 329,3</w:t>
      </w:r>
      <w:r w:rsidRPr="00AD5D20">
        <w:rPr>
          <w:sz w:val="28"/>
          <w:szCs w:val="28"/>
        </w:rPr>
        <w:t xml:space="preserve"> тыс. руб. </w:t>
      </w:r>
    </w:p>
    <w:p w:rsidR="00365556" w:rsidRPr="004E5A60" w:rsidRDefault="00365556" w:rsidP="00365556">
      <w:pPr>
        <w:ind w:firstLine="709"/>
        <w:rPr>
          <w:b/>
          <w:sz w:val="28"/>
          <w:szCs w:val="28"/>
        </w:rPr>
      </w:pPr>
      <w:r w:rsidRPr="00AD5D20">
        <w:rPr>
          <w:sz w:val="28"/>
          <w:szCs w:val="28"/>
        </w:rPr>
        <w:t xml:space="preserve">2025 год- </w:t>
      </w:r>
      <w:r w:rsidR="00074379">
        <w:rPr>
          <w:sz w:val="28"/>
          <w:szCs w:val="28"/>
        </w:rPr>
        <w:t>84</w:t>
      </w:r>
      <w:r w:rsidR="009A1985">
        <w:rPr>
          <w:sz w:val="28"/>
          <w:szCs w:val="28"/>
        </w:rPr>
        <w:t xml:space="preserve"> </w:t>
      </w:r>
      <w:r w:rsidR="00074379">
        <w:rPr>
          <w:sz w:val="28"/>
          <w:szCs w:val="28"/>
        </w:rPr>
        <w:t>25</w:t>
      </w:r>
      <w:r w:rsidR="0052060A" w:rsidRPr="00AD5D20">
        <w:rPr>
          <w:sz w:val="28"/>
          <w:szCs w:val="28"/>
        </w:rPr>
        <w:t>1,0</w:t>
      </w:r>
      <w:r w:rsidRPr="00AD5D20">
        <w:rPr>
          <w:sz w:val="28"/>
          <w:szCs w:val="28"/>
        </w:rPr>
        <w:t xml:space="preserve"> тыс. руб.</w:t>
      </w:r>
    </w:p>
    <w:p w:rsidR="00365556" w:rsidRPr="004E5A60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Реализация мероприятий Программы будет осуществляться с использованием материально-технических и трудовых ресурсов исполнителей мероприятий Программы.</w:t>
      </w:r>
    </w:p>
    <w:p w:rsidR="00365556" w:rsidRPr="004E5A60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Объемы финансирования Программы представлен</w:t>
      </w:r>
      <w:r>
        <w:rPr>
          <w:sz w:val="28"/>
          <w:szCs w:val="28"/>
        </w:rPr>
        <w:t xml:space="preserve">ы </w:t>
      </w:r>
      <w:r w:rsidRPr="004E5A60">
        <w:rPr>
          <w:sz w:val="28"/>
          <w:szCs w:val="28"/>
        </w:rPr>
        <w:t>в виде прогнозных величин в приложении 3 и могут быть уточнены</w:t>
      </w:r>
      <w:r w:rsidRPr="004E5A60">
        <w:rPr>
          <w:i/>
          <w:sz w:val="28"/>
          <w:szCs w:val="28"/>
        </w:rPr>
        <w:t>.</w:t>
      </w:r>
    </w:p>
    <w:p w:rsidR="00365556" w:rsidRPr="004E5A60" w:rsidRDefault="00365556" w:rsidP="00365556">
      <w:pPr>
        <w:ind w:firstLine="709"/>
        <w:jc w:val="center"/>
        <w:rPr>
          <w:b/>
          <w:sz w:val="28"/>
          <w:szCs w:val="28"/>
        </w:rPr>
      </w:pPr>
    </w:p>
    <w:p w:rsidR="00365556" w:rsidRPr="004E5A60" w:rsidRDefault="00365556" w:rsidP="00365556">
      <w:pPr>
        <w:ind w:firstLine="709"/>
        <w:jc w:val="center"/>
        <w:rPr>
          <w:b/>
          <w:sz w:val="28"/>
          <w:szCs w:val="28"/>
        </w:rPr>
      </w:pPr>
      <w:r w:rsidRPr="004E5A60">
        <w:rPr>
          <w:b/>
          <w:sz w:val="28"/>
          <w:szCs w:val="28"/>
        </w:rPr>
        <w:t>7.О</w:t>
      </w:r>
      <w:r>
        <w:rPr>
          <w:b/>
          <w:sz w:val="28"/>
          <w:szCs w:val="28"/>
        </w:rPr>
        <w:t>жидаемые результаты реализации П</w:t>
      </w:r>
      <w:r w:rsidRPr="004E5A60">
        <w:rPr>
          <w:b/>
          <w:sz w:val="28"/>
          <w:szCs w:val="28"/>
        </w:rPr>
        <w:t>рограммы</w:t>
      </w:r>
    </w:p>
    <w:p w:rsidR="00365556" w:rsidRPr="004E5A60" w:rsidRDefault="00365556" w:rsidP="00365556">
      <w:pPr>
        <w:ind w:firstLine="709"/>
        <w:jc w:val="center"/>
        <w:rPr>
          <w:b/>
          <w:sz w:val="28"/>
          <w:szCs w:val="28"/>
        </w:rPr>
      </w:pPr>
      <w:r w:rsidRPr="004E5A60">
        <w:rPr>
          <w:b/>
          <w:sz w:val="28"/>
          <w:szCs w:val="28"/>
        </w:rPr>
        <w:tab/>
      </w:r>
    </w:p>
    <w:p w:rsidR="00365556" w:rsidRPr="004E5A60" w:rsidRDefault="00365556" w:rsidP="00365556">
      <w:pPr>
        <w:ind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 xml:space="preserve">Программа включает в себя комплекс мероприятий по обеспечению безопасности дорожного движения, критериями оценки эффективности которых являются основные показатели аварийности. Реализация программных мероприятий окажет позитивное воздействие на качество, обустройство и содержание автомобильных дорог и улично-дорожной сети населенных пунктов на территории Купинского района, будет способствовать повышению эффективности профилактической работы с участниками дорожного движения по предупреждению нарушений правил дорожного движения. </w:t>
      </w:r>
    </w:p>
    <w:p w:rsidR="00365556" w:rsidRDefault="00365556" w:rsidP="003655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A60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П</w:t>
      </w:r>
      <w:r w:rsidRPr="004E5A60">
        <w:rPr>
          <w:sz w:val="28"/>
          <w:szCs w:val="28"/>
        </w:rPr>
        <w:t xml:space="preserve">рограммы позволит достичь следующих результатов: </w:t>
      </w:r>
    </w:p>
    <w:p w:rsidR="00365556" w:rsidRPr="00A5595C" w:rsidRDefault="00365556" w:rsidP="0036555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5595C">
        <w:rPr>
          <w:color w:val="000000" w:themeColor="text1"/>
          <w:sz w:val="28"/>
          <w:szCs w:val="28"/>
        </w:rPr>
        <w:t xml:space="preserve">- формирование у водителей и пассажиров ценностно-нормативной мотивации, направленной на повышение правового сознания, ответственности и культуры безопасного поведения на дороге; </w:t>
      </w:r>
    </w:p>
    <w:p w:rsidR="00365556" w:rsidRPr="00A5595C" w:rsidRDefault="00365556" w:rsidP="003655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5595C">
        <w:rPr>
          <w:color w:val="000000" w:themeColor="text1"/>
          <w:sz w:val="28"/>
          <w:szCs w:val="28"/>
        </w:rPr>
        <w:t>- повышение культуры поведения участников дорожного</w:t>
      </w:r>
      <w:r w:rsidRPr="00A5595C">
        <w:rPr>
          <w:color w:val="000000" w:themeColor="text1"/>
          <w:sz w:val="28"/>
          <w:szCs w:val="28"/>
          <w:shd w:val="clear" w:color="auto" w:fill="EEEEEE"/>
        </w:rPr>
        <w:t xml:space="preserve"> </w:t>
      </w:r>
      <w:r w:rsidRPr="00A5595C">
        <w:rPr>
          <w:color w:val="000000" w:themeColor="text1"/>
          <w:sz w:val="28"/>
          <w:szCs w:val="28"/>
        </w:rPr>
        <w:t>движения;</w:t>
      </w:r>
    </w:p>
    <w:p w:rsidR="00365556" w:rsidRPr="00A5595C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95C">
        <w:rPr>
          <w:sz w:val="28"/>
          <w:szCs w:val="28"/>
        </w:rPr>
        <w:lastRenderedPageBreak/>
        <w:t>- ежегодное снижение количества ДТП с пострадавшими;</w:t>
      </w:r>
    </w:p>
    <w:p w:rsidR="00365556" w:rsidRPr="00A5595C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95C">
        <w:rPr>
          <w:sz w:val="28"/>
          <w:szCs w:val="28"/>
        </w:rPr>
        <w:t>- ежегодное снижение количества ДТП с участием несовершеннолетних;</w:t>
      </w:r>
    </w:p>
    <w:p w:rsidR="00365556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95C">
        <w:rPr>
          <w:sz w:val="28"/>
          <w:szCs w:val="28"/>
        </w:rPr>
        <w:t xml:space="preserve">- увеличение доли учащихся, задействованных в мероприятиях по профилактике ДТП, до </w:t>
      </w:r>
      <w:r w:rsidRPr="00BC7156">
        <w:rPr>
          <w:sz w:val="28"/>
          <w:szCs w:val="28"/>
        </w:rPr>
        <w:t>100%</w:t>
      </w:r>
      <w:r>
        <w:rPr>
          <w:sz w:val="28"/>
          <w:szCs w:val="28"/>
        </w:rPr>
        <w:t>.</w:t>
      </w:r>
    </w:p>
    <w:p w:rsidR="00365556" w:rsidRDefault="00365556" w:rsidP="003655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5556" w:rsidRPr="00866DAE" w:rsidRDefault="00365556" w:rsidP="0036555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E5A60">
        <w:rPr>
          <w:b/>
          <w:sz w:val="28"/>
          <w:szCs w:val="28"/>
        </w:rPr>
        <w:t xml:space="preserve">8. Система контроля за реализацией </w:t>
      </w:r>
      <w:r>
        <w:rPr>
          <w:b/>
          <w:sz w:val="28"/>
          <w:szCs w:val="28"/>
        </w:rPr>
        <w:t>П</w:t>
      </w:r>
      <w:r w:rsidRPr="004E5A60">
        <w:rPr>
          <w:b/>
          <w:sz w:val="28"/>
          <w:szCs w:val="28"/>
        </w:rPr>
        <w:t>рограммы</w:t>
      </w:r>
    </w:p>
    <w:p w:rsidR="00365556" w:rsidRPr="004E5A60" w:rsidRDefault="00365556" w:rsidP="00365556">
      <w:pPr>
        <w:ind w:left="1135"/>
        <w:jc w:val="center"/>
        <w:rPr>
          <w:b/>
          <w:sz w:val="28"/>
          <w:szCs w:val="28"/>
        </w:rPr>
      </w:pPr>
    </w:p>
    <w:p w:rsidR="00365556" w:rsidRPr="004E5A60" w:rsidRDefault="00365556" w:rsidP="0036555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 Контроль за выполнением П</w:t>
      </w:r>
      <w:r w:rsidRPr="004E5A60">
        <w:rPr>
          <w:sz w:val="28"/>
          <w:szCs w:val="28"/>
        </w:rPr>
        <w:t>рограммы осуществляется заместителем главы администрации Купинского района Новосибирской области,</w:t>
      </w:r>
      <w:r w:rsidRPr="00983073">
        <w:rPr>
          <w:sz w:val="28"/>
          <w:szCs w:val="28"/>
        </w:rPr>
        <w:t xml:space="preserve"> курирующим</w:t>
      </w:r>
      <w:r w:rsidRPr="00BC7156">
        <w:rPr>
          <w:color w:val="FF0000"/>
          <w:sz w:val="28"/>
          <w:szCs w:val="28"/>
        </w:rPr>
        <w:t xml:space="preserve"> </w:t>
      </w:r>
      <w:r w:rsidRPr="004E5A60">
        <w:rPr>
          <w:sz w:val="28"/>
          <w:szCs w:val="28"/>
        </w:rPr>
        <w:t>безопасность дорожного движения.</w:t>
      </w:r>
    </w:p>
    <w:p w:rsidR="00365556" w:rsidRPr="004E5A60" w:rsidRDefault="00365556" w:rsidP="00365556">
      <w:pPr>
        <w:ind w:firstLine="680"/>
        <w:jc w:val="both"/>
        <w:rPr>
          <w:sz w:val="28"/>
          <w:szCs w:val="28"/>
        </w:rPr>
      </w:pPr>
      <w:r w:rsidRPr="004E5A60">
        <w:rPr>
          <w:sz w:val="28"/>
          <w:szCs w:val="28"/>
        </w:rPr>
        <w:t xml:space="preserve">Формы и методы управления реализацией Программы определяются разработчиком. </w:t>
      </w:r>
    </w:p>
    <w:p w:rsidR="00365556" w:rsidRPr="004E5A60" w:rsidRDefault="00365556" w:rsidP="00365556">
      <w:pPr>
        <w:ind w:firstLine="680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2. Разработчик контролирует выполнение программных мероприятий, выявляет отклонения от предусмотренных результатов, устанавливает причины и определяет меры по устранению отклонений.</w:t>
      </w:r>
    </w:p>
    <w:p w:rsidR="00365556" w:rsidRPr="004E5A60" w:rsidRDefault="00365556" w:rsidP="00365556">
      <w:pPr>
        <w:ind w:firstLine="680"/>
        <w:jc w:val="both"/>
        <w:rPr>
          <w:sz w:val="28"/>
          <w:szCs w:val="28"/>
        </w:rPr>
      </w:pPr>
      <w:r w:rsidRPr="004E5A60">
        <w:rPr>
          <w:sz w:val="28"/>
          <w:szCs w:val="28"/>
        </w:rPr>
        <w:t xml:space="preserve">3. Разработчик представляет в управление экономики, бухгалтерского учета и труда администрации Купинского района Новосибирской области ежегодно в срок до 01 </w:t>
      </w:r>
      <w:r w:rsidR="009A1985">
        <w:rPr>
          <w:sz w:val="28"/>
          <w:szCs w:val="28"/>
        </w:rPr>
        <w:t>марта</w:t>
      </w:r>
      <w:r w:rsidRPr="004E5A60">
        <w:rPr>
          <w:sz w:val="28"/>
          <w:szCs w:val="28"/>
        </w:rPr>
        <w:t xml:space="preserve"> года, следующего за отчетным:</w:t>
      </w:r>
    </w:p>
    <w:p w:rsidR="00365556" w:rsidRPr="004E5A60" w:rsidRDefault="00365556" w:rsidP="00365556">
      <w:pPr>
        <w:ind w:firstLine="680"/>
        <w:jc w:val="both"/>
        <w:rPr>
          <w:sz w:val="28"/>
          <w:szCs w:val="28"/>
        </w:rPr>
      </w:pPr>
      <w:r w:rsidRPr="004E5A60">
        <w:rPr>
          <w:sz w:val="28"/>
          <w:szCs w:val="28"/>
        </w:rPr>
        <w:t xml:space="preserve">1) </w:t>
      </w:r>
      <w:hyperlink r:id="rId11" w:anchor="P585" w:history="1">
        <w:r w:rsidRPr="004E5A60">
          <w:rPr>
            <w:sz w:val="28"/>
            <w:szCs w:val="28"/>
          </w:rPr>
          <w:t>информацию</w:t>
        </w:r>
      </w:hyperlink>
      <w:r w:rsidRPr="004E5A60">
        <w:rPr>
          <w:sz w:val="28"/>
          <w:szCs w:val="28"/>
        </w:rPr>
        <w:t xml:space="preserve"> о ходе реализации Программы за отчетный год в соответствии с приложением 4 к настоящей Программе; </w:t>
      </w:r>
    </w:p>
    <w:p w:rsidR="00365556" w:rsidRPr="004E5A60" w:rsidRDefault="00365556" w:rsidP="00365556">
      <w:pPr>
        <w:ind w:firstLine="680"/>
        <w:jc w:val="both"/>
        <w:rPr>
          <w:sz w:val="28"/>
          <w:szCs w:val="28"/>
        </w:rPr>
      </w:pPr>
      <w:r w:rsidRPr="004E5A60">
        <w:rPr>
          <w:sz w:val="28"/>
          <w:szCs w:val="28"/>
        </w:rPr>
        <w:t>2) результаты оценки эффективности реализации Программы согласно приложени</w:t>
      </w:r>
      <w:r>
        <w:rPr>
          <w:sz w:val="28"/>
          <w:szCs w:val="28"/>
        </w:rPr>
        <w:t>ю</w:t>
      </w:r>
      <w:r w:rsidRPr="004E5A60">
        <w:rPr>
          <w:sz w:val="28"/>
          <w:szCs w:val="28"/>
        </w:rPr>
        <w:t xml:space="preserve"> 5 к настоящей Программе с приведением расчетов.</w:t>
      </w:r>
    </w:p>
    <w:p w:rsidR="00365556" w:rsidRPr="004E5A60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F13168">
        <w:rPr>
          <w:sz w:val="28"/>
          <w:szCs w:val="28"/>
        </w:rPr>
        <w:t>Расчет оценки эффективности реализации Программы производится разработчиком Программы в соответствии с порядком проведения оценки эффективности реализации Программ Купинского района Новосибирской области, утвержденным постановлением администрации</w:t>
      </w:r>
      <w:r w:rsidRPr="00F13168">
        <w:rPr>
          <w:color w:val="000000"/>
          <w:sz w:val="28"/>
          <w:szCs w:val="28"/>
        </w:rPr>
        <w:t xml:space="preserve"> Купинского района Новосибирской области от 19.11.2018 № 889.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В случае необходимости, разработчик может вносить в Программу изменения.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Основанием для внесения изменений в Программу является: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1) изменение утвержденных решением о бюджете объемов бюджетных ассигнований на выполнение мероприятий Программы;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2) изменения, необходимые по итогам проведения оценки эффективности реализации Программы.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 xml:space="preserve">3) необходимость включения (исключения) в Программу мероприятий; 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4) необходимость изменения перечня мероприятий Программы, сроков и (или) объемов их финансирования в связи с предоставлением из федерального или областного бюджета средств на их реализацию или изменение объема указанных средств.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Проект постановления администрации Купинского района Новосибирской области о внесении изменений в Программу представляется на согласование с обязательным приложением пояснительной записки, объясняющей необходимость внесения в Программу представленных изменений.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 xml:space="preserve">В течение финансового года и планового периода в утвержденную Программу по инициативе разработчика могут вноситься следующие изменения: 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 xml:space="preserve">1) технические правки, не меняющие цель, объемы бюджетных ассигнований на реализацию Программы; 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lastRenderedPageBreak/>
        <w:t>2) перераспределение бюджетных ассигнований между мероприятиями Программы;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3) изменение мероприятий Программы без изменений общего объема бюджетных ассигнований на их реализацию.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Дальнейшая реализация Программы и (или) необходимость внесения в нее изменений по итогам проведения оценки эффективности реализации Программы определяется следующим образом: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1) если реализация Программы оценивается как эффективная, Программа финансируется за счет бюджетных ассигнований местного бюджета в очередном финансовом году и в плановом периоде;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2) если реализация Программы оценивается как недостаточно эффективная, Программа корректируется;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3) если реализация Программы оценивается как неэффективная, разработчик прекращает реализацию данной Программы либо временно приостанавливает финансирование из местного бюджета расходов на ее реализацию и проводит корректировку Программы.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Разработчик, ответственный за реализацию Программы, признанной по результатам проведенной оценки недостаточно эффективной или неэффективной, формирует и представляет для рассмотрения Главе</w:t>
      </w:r>
      <w:r>
        <w:rPr>
          <w:color w:val="000000"/>
          <w:sz w:val="28"/>
          <w:szCs w:val="28"/>
        </w:rPr>
        <w:t xml:space="preserve"> Купинского района Новосибирской области</w:t>
      </w:r>
      <w:r w:rsidRPr="004E5A60">
        <w:rPr>
          <w:color w:val="000000"/>
          <w:sz w:val="28"/>
          <w:szCs w:val="28"/>
        </w:rPr>
        <w:t xml:space="preserve"> доклад, содержащий: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1) причины отклонения фактических результатов реализации Программы от запланированных;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>2) предложения по внесению изменений в Программу, направленных на повышение эффективности реализации Программы в дальнейшем.</w:t>
      </w:r>
    </w:p>
    <w:p w:rsidR="00365556" w:rsidRPr="004E5A60" w:rsidRDefault="00365556" w:rsidP="00365556">
      <w:pPr>
        <w:ind w:firstLine="680"/>
        <w:jc w:val="both"/>
        <w:rPr>
          <w:color w:val="000000"/>
          <w:sz w:val="28"/>
          <w:szCs w:val="28"/>
        </w:rPr>
      </w:pPr>
      <w:r w:rsidRPr="004E5A60">
        <w:rPr>
          <w:color w:val="000000"/>
          <w:sz w:val="28"/>
          <w:szCs w:val="28"/>
        </w:rPr>
        <w:t xml:space="preserve">По результатам рассмотрения доклада разработчика, ответственного за реализацию Программы, Глава </w:t>
      </w:r>
      <w:r>
        <w:rPr>
          <w:color w:val="000000"/>
          <w:sz w:val="28"/>
          <w:szCs w:val="28"/>
        </w:rPr>
        <w:t>Купинского района Новосибирской области</w:t>
      </w:r>
      <w:r w:rsidRPr="004E5A60">
        <w:rPr>
          <w:color w:val="000000"/>
          <w:sz w:val="28"/>
          <w:szCs w:val="28"/>
        </w:rPr>
        <w:t xml:space="preserve"> принимает решение о целесообразности дальнейшей реализации Программы, необходимости внесения изменений или о досрочном прекращении реализации Программы.</w:t>
      </w:r>
    </w:p>
    <w:p w:rsidR="00365556" w:rsidRPr="004E5A60" w:rsidRDefault="00365556" w:rsidP="0036555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65556" w:rsidRPr="00674F7D" w:rsidRDefault="00365556" w:rsidP="00365556">
      <w:pPr>
        <w:jc w:val="center"/>
        <w:rPr>
          <w:sz w:val="28"/>
          <w:szCs w:val="28"/>
        </w:rPr>
        <w:sectPr w:rsidR="00365556" w:rsidRPr="00674F7D" w:rsidSect="000568EC"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p w:rsidR="00365556" w:rsidRPr="00507423" w:rsidRDefault="00365556" w:rsidP="00365556">
      <w:pPr>
        <w:autoSpaceDE w:val="0"/>
        <w:autoSpaceDN w:val="0"/>
        <w:adjustRightInd w:val="0"/>
        <w:jc w:val="right"/>
        <w:outlineLvl w:val="0"/>
      </w:pPr>
      <w:r w:rsidRPr="00507423">
        <w:lastRenderedPageBreak/>
        <w:t>Приложение 1</w:t>
      </w:r>
    </w:p>
    <w:p w:rsidR="00365556" w:rsidRPr="00507423" w:rsidRDefault="00365556" w:rsidP="00365556">
      <w:pPr>
        <w:autoSpaceDE w:val="0"/>
        <w:autoSpaceDN w:val="0"/>
        <w:adjustRightInd w:val="0"/>
        <w:jc w:val="right"/>
      </w:pPr>
      <w:r w:rsidRPr="00507423">
        <w:t>к муниципальной программе</w:t>
      </w:r>
    </w:p>
    <w:p w:rsidR="00365556" w:rsidRDefault="00365556" w:rsidP="00365556">
      <w:pPr>
        <w:jc w:val="right"/>
        <w:rPr>
          <w:bCs/>
        </w:rPr>
      </w:pPr>
      <w:r w:rsidRPr="00C55EAF">
        <w:rPr>
          <w:bCs/>
        </w:rPr>
        <w:t xml:space="preserve">«Повышение безопасности дорожного </w:t>
      </w:r>
    </w:p>
    <w:p w:rsidR="00365556" w:rsidRDefault="00365556" w:rsidP="00365556">
      <w:pPr>
        <w:jc w:val="right"/>
        <w:rPr>
          <w:bCs/>
        </w:rPr>
      </w:pPr>
      <w:r w:rsidRPr="00C55EAF">
        <w:rPr>
          <w:bCs/>
        </w:rPr>
        <w:t>движения на территории Купинского района</w:t>
      </w:r>
    </w:p>
    <w:p w:rsidR="00365556" w:rsidRDefault="00365556" w:rsidP="00365556">
      <w:pPr>
        <w:jc w:val="right"/>
        <w:rPr>
          <w:sz w:val="32"/>
          <w:szCs w:val="32"/>
        </w:rPr>
      </w:pPr>
      <w:r w:rsidRPr="00C55EAF">
        <w:rPr>
          <w:bCs/>
        </w:rPr>
        <w:t xml:space="preserve"> Новосибирской области на 2023-2025 годы»</w:t>
      </w:r>
    </w:p>
    <w:p w:rsidR="00365556" w:rsidRDefault="00365556" w:rsidP="003655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5556" w:rsidRPr="00491124" w:rsidRDefault="00365556" w:rsidP="00365556">
      <w:pPr>
        <w:autoSpaceDE w:val="0"/>
        <w:autoSpaceDN w:val="0"/>
        <w:adjustRightInd w:val="0"/>
        <w:jc w:val="center"/>
        <w:rPr>
          <w:b/>
          <w:bCs/>
        </w:rPr>
      </w:pPr>
      <w:r w:rsidRPr="00491124">
        <w:rPr>
          <w:b/>
          <w:bCs/>
        </w:rPr>
        <w:t>Цель, задачи и целевые индикаторы муниципальной программы</w:t>
      </w:r>
    </w:p>
    <w:p w:rsidR="00365556" w:rsidRPr="00983073" w:rsidRDefault="00365556" w:rsidP="00365556">
      <w:pPr>
        <w:jc w:val="center"/>
        <w:rPr>
          <w:b/>
          <w:bCs/>
        </w:rPr>
      </w:pPr>
      <w:r w:rsidRPr="00983073">
        <w:rPr>
          <w:b/>
          <w:bCs/>
        </w:rPr>
        <w:t>«Повышение безопасности дорожного движения на территории Купинского района Новосибирской области на 2023-2025 годы»</w:t>
      </w:r>
    </w:p>
    <w:p w:rsidR="00365556" w:rsidRPr="00983073" w:rsidRDefault="00365556" w:rsidP="00365556">
      <w:pPr>
        <w:tabs>
          <w:tab w:val="left" w:pos="252"/>
        </w:tabs>
        <w:jc w:val="center"/>
        <w:rPr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88"/>
        <w:gridCol w:w="3696"/>
        <w:gridCol w:w="1770"/>
        <w:gridCol w:w="1637"/>
        <w:gridCol w:w="1672"/>
        <w:gridCol w:w="1910"/>
        <w:gridCol w:w="1691"/>
      </w:tblGrid>
      <w:tr w:rsidR="00365556" w:rsidRPr="00491124" w:rsidTr="00365556">
        <w:trPr>
          <w:trHeight w:val="539"/>
        </w:trPr>
        <w:tc>
          <w:tcPr>
            <w:tcW w:w="1099" w:type="pct"/>
            <w:vMerge w:val="restart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  <w:r w:rsidRPr="00491124">
              <w:t>Цель/задачи, требующие решения для достижения цели</w:t>
            </w:r>
          </w:p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vMerge w:val="restart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  <w:r w:rsidRPr="00491124">
              <w:t xml:space="preserve">Наименование целевого </w:t>
            </w:r>
            <w:r>
              <w:t>индикатора</w:t>
            </w:r>
          </w:p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</w:p>
        </w:tc>
        <w:tc>
          <w:tcPr>
            <w:tcW w:w="558" w:type="pct"/>
            <w:vMerge w:val="restart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2178" w:type="pct"/>
            <w:gridSpan w:val="4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  <w:jc w:val="center"/>
            </w:pPr>
            <w:r w:rsidRPr="00491124">
              <w:t xml:space="preserve">Значения целевых </w:t>
            </w:r>
            <w:r>
              <w:t xml:space="preserve">индикаторов </w:t>
            </w:r>
            <w:r w:rsidRPr="00491124">
              <w:t>по годам</w:t>
            </w:r>
          </w:p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</w:p>
        </w:tc>
      </w:tr>
      <w:tr w:rsidR="00365556" w:rsidRPr="00491124" w:rsidTr="00365556">
        <w:tc>
          <w:tcPr>
            <w:tcW w:w="1099" w:type="pct"/>
            <w:vMerge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</w:p>
        </w:tc>
        <w:tc>
          <w:tcPr>
            <w:tcW w:w="1165" w:type="pct"/>
            <w:vMerge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</w:p>
        </w:tc>
        <w:tc>
          <w:tcPr>
            <w:tcW w:w="558" w:type="pct"/>
            <w:vMerge/>
          </w:tcPr>
          <w:p w:rsidR="00365556" w:rsidRPr="00094E37" w:rsidRDefault="00365556" w:rsidP="00365556">
            <w:pPr>
              <w:tabs>
                <w:tab w:val="left" w:pos="252"/>
              </w:tabs>
              <w:jc w:val="center"/>
              <w:rPr>
                <w:highlight w:val="green"/>
              </w:rPr>
            </w:pPr>
          </w:p>
        </w:tc>
        <w:tc>
          <w:tcPr>
            <w:tcW w:w="516" w:type="pct"/>
          </w:tcPr>
          <w:p w:rsidR="00365556" w:rsidRPr="00983073" w:rsidRDefault="00365556" w:rsidP="00365556">
            <w:pPr>
              <w:tabs>
                <w:tab w:val="left" w:pos="252"/>
              </w:tabs>
              <w:jc w:val="center"/>
            </w:pPr>
            <w:r w:rsidRPr="00983073">
              <w:t>2022</w:t>
            </w:r>
          </w:p>
        </w:tc>
        <w:tc>
          <w:tcPr>
            <w:tcW w:w="527" w:type="pct"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2023</w:t>
            </w:r>
          </w:p>
        </w:tc>
        <w:tc>
          <w:tcPr>
            <w:tcW w:w="602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  <w:r>
              <w:t>2024</w:t>
            </w:r>
          </w:p>
        </w:tc>
        <w:tc>
          <w:tcPr>
            <w:tcW w:w="533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  <w:r>
              <w:t>2025</w:t>
            </w:r>
          </w:p>
        </w:tc>
      </w:tr>
      <w:tr w:rsidR="00365556" w:rsidRPr="00491124" w:rsidTr="00365556">
        <w:tc>
          <w:tcPr>
            <w:tcW w:w="1099" w:type="pct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65" w:type="pct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558" w:type="pct"/>
          </w:tcPr>
          <w:p w:rsidR="00365556" w:rsidRPr="00094E37" w:rsidRDefault="00365556" w:rsidP="00365556">
            <w:pPr>
              <w:tabs>
                <w:tab w:val="left" w:pos="252"/>
              </w:tabs>
              <w:jc w:val="center"/>
              <w:rPr>
                <w:highlight w:val="green"/>
              </w:rPr>
            </w:pPr>
            <w:r w:rsidRPr="00995369">
              <w:t>3</w:t>
            </w:r>
          </w:p>
        </w:tc>
        <w:tc>
          <w:tcPr>
            <w:tcW w:w="516" w:type="pct"/>
          </w:tcPr>
          <w:p w:rsidR="00365556" w:rsidRPr="00983073" w:rsidRDefault="00365556" w:rsidP="00365556">
            <w:pPr>
              <w:tabs>
                <w:tab w:val="left" w:pos="252"/>
              </w:tabs>
              <w:jc w:val="center"/>
            </w:pPr>
            <w:r w:rsidRPr="00983073">
              <w:t>4</w:t>
            </w:r>
          </w:p>
        </w:tc>
        <w:tc>
          <w:tcPr>
            <w:tcW w:w="527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</w:tc>
        <w:tc>
          <w:tcPr>
            <w:tcW w:w="602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</w:tc>
        <w:tc>
          <w:tcPr>
            <w:tcW w:w="533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</w:tc>
      </w:tr>
      <w:tr w:rsidR="00365556" w:rsidRPr="00491124" w:rsidTr="00365556">
        <w:tc>
          <w:tcPr>
            <w:tcW w:w="5000" w:type="pct"/>
            <w:gridSpan w:val="7"/>
          </w:tcPr>
          <w:p w:rsidR="00365556" w:rsidRPr="00983073" w:rsidRDefault="00365556" w:rsidP="00365556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983073">
              <w:t xml:space="preserve">Цель программы - </w:t>
            </w:r>
            <w:r w:rsidRPr="00983073">
              <w:rPr>
                <w:rStyle w:val="af0"/>
                <w:i w:val="0"/>
              </w:rPr>
              <w:t>Сокращение количества дорожно-транспортных происшествий, погибших, пострадавших в результате дорожно-транспортных происшествий. Воспитание культуры участников дорожного движения. Повышение безопасности дорожного движения в поселениях района.</w:t>
            </w:r>
          </w:p>
        </w:tc>
      </w:tr>
      <w:tr w:rsidR="00365556" w:rsidRPr="00491124" w:rsidTr="00365556">
        <w:tc>
          <w:tcPr>
            <w:tcW w:w="1099" w:type="pct"/>
            <w:vMerge w:val="restart"/>
          </w:tcPr>
          <w:p w:rsidR="00365556" w:rsidRPr="00B12D58" w:rsidRDefault="00365556" w:rsidP="00365556">
            <w:pPr>
              <w:autoSpaceDE w:val="0"/>
              <w:autoSpaceDN w:val="0"/>
              <w:adjustRightInd w:val="0"/>
            </w:pPr>
            <w:r w:rsidRPr="00B12D58">
              <w:t>Задача 1. Снижения количества дорожно-транспортных происшествий с пострадавшими</w:t>
            </w:r>
            <w:r>
              <w:t xml:space="preserve"> и погибшими</w:t>
            </w:r>
            <w:r w:rsidRPr="00B12D58">
              <w:t xml:space="preserve"> людьми</w:t>
            </w:r>
          </w:p>
        </w:tc>
        <w:tc>
          <w:tcPr>
            <w:tcW w:w="1165" w:type="pct"/>
            <w:vAlign w:val="center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  <w:r w:rsidRPr="00491124">
              <w:t>Количество ДТП на территории Купинского района с пострадавшими</w:t>
            </w:r>
          </w:p>
        </w:tc>
        <w:tc>
          <w:tcPr>
            <w:tcW w:w="558" w:type="pct"/>
          </w:tcPr>
          <w:p w:rsidR="00365556" w:rsidRPr="00020EFE" w:rsidRDefault="00365556" w:rsidP="00365556">
            <w:pPr>
              <w:tabs>
                <w:tab w:val="left" w:pos="252"/>
              </w:tabs>
              <w:jc w:val="center"/>
            </w:pPr>
            <w:r w:rsidRPr="00020EFE">
              <w:t>ед.</w:t>
            </w:r>
          </w:p>
        </w:tc>
        <w:tc>
          <w:tcPr>
            <w:tcW w:w="516" w:type="pct"/>
          </w:tcPr>
          <w:p w:rsidR="00365556" w:rsidRPr="00983073" w:rsidRDefault="00365556" w:rsidP="00365556">
            <w:pPr>
              <w:tabs>
                <w:tab w:val="left" w:pos="252"/>
              </w:tabs>
              <w:jc w:val="center"/>
            </w:pPr>
            <w:r w:rsidRPr="00983073">
              <w:t>17</w:t>
            </w:r>
          </w:p>
        </w:tc>
        <w:tc>
          <w:tcPr>
            <w:tcW w:w="527" w:type="pct"/>
          </w:tcPr>
          <w:p w:rsidR="00365556" w:rsidRPr="00D90C8E" w:rsidRDefault="00365556" w:rsidP="00365556">
            <w:pPr>
              <w:tabs>
                <w:tab w:val="left" w:pos="252"/>
              </w:tabs>
              <w:jc w:val="center"/>
            </w:pPr>
            <w:r w:rsidRPr="00D90C8E">
              <w:t>13</w:t>
            </w:r>
          </w:p>
        </w:tc>
        <w:tc>
          <w:tcPr>
            <w:tcW w:w="602" w:type="pct"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12</w:t>
            </w:r>
          </w:p>
        </w:tc>
        <w:tc>
          <w:tcPr>
            <w:tcW w:w="533" w:type="pct"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11</w:t>
            </w:r>
          </w:p>
        </w:tc>
      </w:tr>
      <w:tr w:rsidR="00365556" w:rsidRPr="00491124" w:rsidTr="00365556">
        <w:tc>
          <w:tcPr>
            <w:tcW w:w="1099" w:type="pct"/>
            <w:vMerge/>
          </w:tcPr>
          <w:p w:rsidR="00365556" w:rsidRPr="00B12D58" w:rsidRDefault="00365556" w:rsidP="00365556">
            <w:pPr>
              <w:autoSpaceDE w:val="0"/>
              <w:autoSpaceDN w:val="0"/>
              <w:adjustRightInd w:val="0"/>
            </w:pPr>
          </w:p>
        </w:tc>
        <w:tc>
          <w:tcPr>
            <w:tcW w:w="1165" w:type="pct"/>
            <w:vAlign w:val="center"/>
          </w:tcPr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  <w:r w:rsidRPr="00491124">
              <w:t xml:space="preserve">Количество ДТП на территории Купинского района с </w:t>
            </w:r>
            <w:r>
              <w:t>погибшими</w:t>
            </w:r>
          </w:p>
        </w:tc>
        <w:tc>
          <w:tcPr>
            <w:tcW w:w="558" w:type="pct"/>
          </w:tcPr>
          <w:p w:rsidR="00365556" w:rsidRPr="00020EFE" w:rsidRDefault="00365556" w:rsidP="00365556">
            <w:pPr>
              <w:tabs>
                <w:tab w:val="left" w:pos="252"/>
              </w:tabs>
              <w:jc w:val="center"/>
            </w:pPr>
            <w:r w:rsidRPr="00020EFE">
              <w:t>ед.</w:t>
            </w:r>
          </w:p>
        </w:tc>
        <w:tc>
          <w:tcPr>
            <w:tcW w:w="516" w:type="pct"/>
          </w:tcPr>
          <w:p w:rsidR="00365556" w:rsidRPr="00983073" w:rsidRDefault="00365556" w:rsidP="00365556">
            <w:pPr>
              <w:tabs>
                <w:tab w:val="left" w:pos="252"/>
              </w:tabs>
              <w:jc w:val="center"/>
            </w:pPr>
            <w:r w:rsidRPr="00983073">
              <w:t>3</w:t>
            </w:r>
          </w:p>
        </w:tc>
        <w:tc>
          <w:tcPr>
            <w:tcW w:w="527" w:type="pct"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1</w:t>
            </w:r>
          </w:p>
        </w:tc>
        <w:tc>
          <w:tcPr>
            <w:tcW w:w="602" w:type="pct"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1</w:t>
            </w:r>
          </w:p>
        </w:tc>
        <w:tc>
          <w:tcPr>
            <w:tcW w:w="533" w:type="pct"/>
          </w:tcPr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1</w:t>
            </w:r>
          </w:p>
        </w:tc>
      </w:tr>
      <w:tr w:rsidR="00365556" w:rsidRPr="00491124" w:rsidTr="00365556">
        <w:tc>
          <w:tcPr>
            <w:tcW w:w="1099" w:type="pct"/>
          </w:tcPr>
          <w:p w:rsidR="00365556" w:rsidRPr="00B12D58" w:rsidRDefault="00365556" w:rsidP="00365556">
            <w:pPr>
              <w:autoSpaceDE w:val="0"/>
              <w:autoSpaceDN w:val="0"/>
              <w:adjustRightInd w:val="0"/>
            </w:pPr>
            <w:r>
              <w:t>Задача 2</w:t>
            </w:r>
            <w:r w:rsidRPr="00B12D58">
              <w:t>.</w:t>
            </w:r>
          </w:p>
          <w:p w:rsidR="00365556" w:rsidRPr="00B12D58" w:rsidRDefault="00365556" w:rsidP="00365556">
            <w:pPr>
              <w:jc w:val="both"/>
            </w:pPr>
            <w:r>
              <w:t>Предупреждение опасного поведения детей дошкольного и школьного возраста участников дорожного движения</w:t>
            </w:r>
          </w:p>
        </w:tc>
        <w:tc>
          <w:tcPr>
            <w:tcW w:w="1165" w:type="pct"/>
            <w:vAlign w:val="center"/>
          </w:tcPr>
          <w:p w:rsidR="00365556" w:rsidRDefault="00365556" w:rsidP="00365556">
            <w:pPr>
              <w:autoSpaceDE w:val="0"/>
              <w:autoSpaceDN w:val="0"/>
              <w:adjustRightInd w:val="0"/>
            </w:pPr>
            <w:r w:rsidRPr="00491124">
              <w:t>Количество ДТП</w:t>
            </w:r>
          </w:p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  <w:r>
              <w:t>с участием несовершеннолетних</w:t>
            </w:r>
          </w:p>
        </w:tc>
        <w:tc>
          <w:tcPr>
            <w:tcW w:w="558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094E37" w:rsidRDefault="00365556" w:rsidP="00365556">
            <w:pPr>
              <w:tabs>
                <w:tab w:val="left" w:pos="252"/>
              </w:tabs>
              <w:jc w:val="center"/>
              <w:rPr>
                <w:highlight w:val="green"/>
              </w:rPr>
            </w:pPr>
            <w:r w:rsidRPr="00491124">
              <w:t>ед.</w:t>
            </w:r>
          </w:p>
        </w:tc>
        <w:tc>
          <w:tcPr>
            <w:tcW w:w="516" w:type="pct"/>
          </w:tcPr>
          <w:p w:rsidR="00365556" w:rsidRPr="00983073" w:rsidRDefault="00365556" w:rsidP="00365556">
            <w:pPr>
              <w:tabs>
                <w:tab w:val="left" w:pos="252"/>
              </w:tabs>
              <w:jc w:val="center"/>
            </w:pPr>
            <w:r w:rsidRPr="00983073">
              <w:t>2</w:t>
            </w:r>
          </w:p>
        </w:tc>
        <w:tc>
          <w:tcPr>
            <w:tcW w:w="527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3</w:t>
            </w:r>
          </w:p>
        </w:tc>
        <w:tc>
          <w:tcPr>
            <w:tcW w:w="602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2</w:t>
            </w:r>
          </w:p>
        </w:tc>
        <w:tc>
          <w:tcPr>
            <w:tcW w:w="533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1</w:t>
            </w:r>
          </w:p>
        </w:tc>
      </w:tr>
      <w:tr w:rsidR="00365556" w:rsidRPr="00491124" w:rsidTr="00365556">
        <w:tc>
          <w:tcPr>
            <w:tcW w:w="1099" w:type="pct"/>
          </w:tcPr>
          <w:p w:rsidR="00365556" w:rsidRDefault="00365556" w:rsidP="00365556">
            <w:pPr>
              <w:autoSpaceDE w:val="0"/>
              <w:autoSpaceDN w:val="0"/>
              <w:adjustRightInd w:val="0"/>
            </w:pPr>
            <w:r>
              <w:t xml:space="preserve">Задача3 </w:t>
            </w:r>
          </w:p>
          <w:p w:rsidR="00365556" w:rsidRPr="00B12D58" w:rsidRDefault="00365556" w:rsidP="00365556">
            <w:pPr>
              <w:autoSpaceDE w:val="0"/>
              <w:autoSpaceDN w:val="0"/>
              <w:adjustRightInd w:val="0"/>
            </w:pPr>
            <w:r w:rsidRPr="008009A2">
              <w:rPr>
                <w:rStyle w:val="af0"/>
                <w:i w:val="0"/>
              </w:rPr>
              <w:t>совершенствование организации дорожного движения, улучшение состояния автодорожной и улично-дорожной сети</w:t>
            </w:r>
          </w:p>
        </w:tc>
        <w:tc>
          <w:tcPr>
            <w:tcW w:w="1165" w:type="pct"/>
            <w:vAlign w:val="center"/>
          </w:tcPr>
          <w:p w:rsidR="00365556" w:rsidRPr="000F64C5" w:rsidRDefault="00365556" w:rsidP="00365556">
            <w:pPr>
              <w:rPr>
                <w:rStyle w:val="af0"/>
                <w:i w:val="0"/>
              </w:rPr>
            </w:pPr>
            <w:r w:rsidRPr="000F64C5">
              <w:rPr>
                <w:rStyle w:val="af0"/>
                <w:i w:val="0"/>
              </w:rPr>
              <w:t>Километры</w:t>
            </w:r>
            <w:r>
              <w:rPr>
                <w:rStyle w:val="af0"/>
                <w:i w:val="0"/>
              </w:rPr>
              <w:t xml:space="preserve"> </w:t>
            </w:r>
            <w:r w:rsidRPr="000F64C5">
              <w:rPr>
                <w:rStyle w:val="af0"/>
                <w:i w:val="0"/>
              </w:rPr>
              <w:t>отремонтированных участков дорог</w:t>
            </w:r>
            <w:r>
              <w:rPr>
                <w:rStyle w:val="af0"/>
                <w:i w:val="0"/>
              </w:rPr>
              <w:t xml:space="preserve"> </w:t>
            </w:r>
          </w:p>
          <w:p w:rsidR="00365556" w:rsidRDefault="00365556" w:rsidP="00365556">
            <w:pPr>
              <w:rPr>
                <w:rStyle w:val="af0"/>
                <w:i w:val="0"/>
              </w:rPr>
            </w:pPr>
          </w:p>
          <w:p w:rsidR="00365556" w:rsidRPr="000F64C5" w:rsidRDefault="00365556" w:rsidP="00365556">
            <w:pPr>
              <w:rPr>
                <w:rStyle w:val="af0"/>
                <w:b/>
                <w:i w:val="0"/>
              </w:rPr>
            </w:pPr>
            <w:r w:rsidRPr="000F64C5">
              <w:rPr>
                <w:rStyle w:val="af0"/>
                <w:i w:val="0"/>
              </w:rPr>
              <w:t>Километры</w:t>
            </w:r>
            <w:r>
              <w:rPr>
                <w:rStyle w:val="af0"/>
                <w:i w:val="0"/>
              </w:rPr>
              <w:t xml:space="preserve"> </w:t>
            </w:r>
            <w:r w:rsidRPr="000F64C5">
              <w:rPr>
                <w:rStyle w:val="af0"/>
                <w:i w:val="0"/>
              </w:rPr>
              <w:t>построенных тротуаров</w:t>
            </w:r>
            <w:r>
              <w:rPr>
                <w:rStyle w:val="af0"/>
                <w:b/>
                <w:i w:val="0"/>
              </w:rPr>
              <w:t xml:space="preserve"> </w:t>
            </w:r>
          </w:p>
          <w:p w:rsidR="00365556" w:rsidRPr="00491124" w:rsidRDefault="00365556" w:rsidP="00365556">
            <w:pPr>
              <w:autoSpaceDE w:val="0"/>
              <w:autoSpaceDN w:val="0"/>
              <w:adjustRightInd w:val="0"/>
            </w:pPr>
          </w:p>
        </w:tc>
        <w:tc>
          <w:tcPr>
            <w:tcW w:w="558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  <w:r>
              <w:t>км</w:t>
            </w: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  <w:r>
              <w:t>км</w:t>
            </w:r>
          </w:p>
        </w:tc>
        <w:tc>
          <w:tcPr>
            <w:tcW w:w="516" w:type="pct"/>
          </w:tcPr>
          <w:p w:rsidR="00365556" w:rsidRPr="00CF1BFC" w:rsidRDefault="00365556" w:rsidP="00365556">
            <w:pPr>
              <w:tabs>
                <w:tab w:val="left" w:pos="252"/>
              </w:tabs>
              <w:jc w:val="center"/>
            </w:pPr>
            <w:r w:rsidRPr="00CF1BFC">
              <w:t>4,9</w:t>
            </w:r>
          </w:p>
          <w:p w:rsidR="00365556" w:rsidRPr="00CF1BFC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CF1BFC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1213D3" w:rsidRDefault="00365556" w:rsidP="00365556">
            <w:pPr>
              <w:tabs>
                <w:tab w:val="left" w:pos="252"/>
              </w:tabs>
              <w:jc w:val="center"/>
              <w:rPr>
                <w:highlight w:val="yellow"/>
              </w:rPr>
            </w:pPr>
            <w:r w:rsidRPr="00CF1BFC">
              <w:t>1,6</w:t>
            </w:r>
          </w:p>
        </w:tc>
        <w:tc>
          <w:tcPr>
            <w:tcW w:w="527" w:type="pct"/>
          </w:tcPr>
          <w:p w:rsidR="00365556" w:rsidRPr="00866DAE" w:rsidRDefault="005732A1" w:rsidP="00365556">
            <w:pPr>
              <w:tabs>
                <w:tab w:val="left" w:pos="252"/>
              </w:tabs>
              <w:jc w:val="center"/>
            </w:pPr>
            <w:r>
              <w:t>6,4</w:t>
            </w:r>
          </w:p>
          <w:p w:rsidR="00365556" w:rsidRPr="00866DAE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866DAE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866DAE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1213D3" w:rsidRDefault="00365556" w:rsidP="00365556">
            <w:pPr>
              <w:tabs>
                <w:tab w:val="left" w:pos="252"/>
              </w:tabs>
              <w:jc w:val="center"/>
              <w:rPr>
                <w:highlight w:val="yellow"/>
              </w:rPr>
            </w:pPr>
            <w:r w:rsidRPr="00866DAE">
              <w:t>1,0</w:t>
            </w:r>
          </w:p>
        </w:tc>
        <w:tc>
          <w:tcPr>
            <w:tcW w:w="602" w:type="pct"/>
          </w:tcPr>
          <w:p w:rsidR="00365556" w:rsidRDefault="00AB70D4" w:rsidP="00365556">
            <w:pPr>
              <w:tabs>
                <w:tab w:val="left" w:pos="252"/>
              </w:tabs>
              <w:jc w:val="center"/>
            </w:pPr>
            <w:r>
              <w:t>5</w:t>
            </w:r>
            <w:r w:rsidR="00365556">
              <w:t>,35</w:t>
            </w: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0,8</w:t>
            </w:r>
          </w:p>
        </w:tc>
        <w:tc>
          <w:tcPr>
            <w:tcW w:w="533" w:type="pct"/>
          </w:tcPr>
          <w:p w:rsidR="00365556" w:rsidRDefault="00365556" w:rsidP="00365556">
            <w:pPr>
              <w:tabs>
                <w:tab w:val="left" w:pos="252"/>
              </w:tabs>
              <w:jc w:val="center"/>
            </w:pPr>
            <w:r>
              <w:t>4,7</w:t>
            </w: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Default="00365556" w:rsidP="00365556">
            <w:pPr>
              <w:tabs>
                <w:tab w:val="left" w:pos="252"/>
              </w:tabs>
              <w:jc w:val="center"/>
            </w:pPr>
          </w:p>
          <w:p w:rsidR="00365556" w:rsidRPr="00491124" w:rsidRDefault="00365556" w:rsidP="00365556">
            <w:pPr>
              <w:tabs>
                <w:tab w:val="left" w:pos="252"/>
              </w:tabs>
              <w:jc w:val="center"/>
            </w:pPr>
            <w:r>
              <w:t>1,6</w:t>
            </w:r>
          </w:p>
        </w:tc>
      </w:tr>
    </w:tbl>
    <w:p w:rsidR="00365556" w:rsidRDefault="00365556" w:rsidP="00365556">
      <w:pPr>
        <w:rPr>
          <w:color w:val="FF0000"/>
          <w:sz w:val="20"/>
          <w:szCs w:val="20"/>
        </w:rPr>
      </w:pPr>
    </w:p>
    <w:p w:rsidR="00365556" w:rsidRDefault="00365556" w:rsidP="00365556">
      <w:pPr>
        <w:rPr>
          <w:color w:val="FF0000"/>
          <w:sz w:val="20"/>
          <w:szCs w:val="20"/>
        </w:rPr>
      </w:pPr>
    </w:p>
    <w:p w:rsidR="00365556" w:rsidRDefault="00365556" w:rsidP="00365556">
      <w:pPr>
        <w:ind w:left="10620"/>
        <w:rPr>
          <w:color w:val="000000" w:themeColor="text1"/>
          <w:sz w:val="20"/>
          <w:szCs w:val="20"/>
        </w:rPr>
      </w:pPr>
    </w:p>
    <w:p w:rsidR="00365556" w:rsidRDefault="00365556" w:rsidP="00365556">
      <w:pPr>
        <w:rPr>
          <w:sz w:val="18"/>
          <w:szCs w:val="18"/>
        </w:rPr>
      </w:pPr>
    </w:p>
    <w:p w:rsidR="00365556" w:rsidRDefault="00365556" w:rsidP="00365556">
      <w:pPr>
        <w:rPr>
          <w:sz w:val="18"/>
          <w:szCs w:val="18"/>
        </w:rPr>
      </w:pPr>
    </w:p>
    <w:p w:rsidR="00365556" w:rsidRDefault="00365556" w:rsidP="00365556">
      <w:pPr>
        <w:rPr>
          <w:sz w:val="18"/>
          <w:szCs w:val="18"/>
        </w:rPr>
      </w:pPr>
    </w:p>
    <w:p w:rsidR="00365556" w:rsidRPr="00060BC2" w:rsidRDefault="00365556" w:rsidP="00365556">
      <w:pPr>
        <w:ind w:left="10620"/>
        <w:rPr>
          <w:color w:val="000000" w:themeColor="text1"/>
          <w:sz w:val="20"/>
          <w:szCs w:val="20"/>
        </w:rPr>
      </w:pPr>
      <w:r w:rsidRPr="00060BC2">
        <w:rPr>
          <w:color w:val="000000" w:themeColor="text1"/>
          <w:sz w:val="20"/>
          <w:szCs w:val="20"/>
        </w:rPr>
        <w:t>Приложение 2</w:t>
      </w:r>
    </w:p>
    <w:p w:rsidR="00365556" w:rsidRPr="00CF1BFC" w:rsidRDefault="00365556" w:rsidP="00365556">
      <w:pPr>
        <w:ind w:left="10620"/>
        <w:rPr>
          <w:bCs/>
          <w:sz w:val="20"/>
          <w:szCs w:val="20"/>
        </w:rPr>
      </w:pPr>
      <w:r w:rsidRPr="00060BC2">
        <w:rPr>
          <w:color w:val="000000" w:themeColor="text1"/>
          <w:sz w:val="20"/>
          <w:szCs w:val="20"/>
        </w:rPr>
        <w:t>к муниципальной программе</w:t>
      </w:r>
      <w:r>
        <w:rPr>
          <w:color w:val="FF0000"/>
          <w:sz w:val="20"/>
          <w:szCs w:val="20"/>
        </w:rPr>
        <w:t xml:space="preserve"> </w:t>
      </w:r>
      <w:r w:rsidRPr="00C55EAF">
        <w:rPr>
          <w:bCs/>
          <w:sz w:val="20"/>
          <w:szCs w:val="20"/>
        </w:rPr>
        <w:t>«Повышение безопасности дорожного движения на территории Купинского района</w:t>
      </w:r>
      <w:r>
        <w:rPr>
          <w:bCs/>
          <w:sz w:val="20"/>
          <w:szCs w:val="20"/>
        </w:rPr>
        <w:t xml:space="preserve"> </w:t>
      </w:r>
      <w:r w:rsidRPr="00C55EAF">
        <w:rPr>
          <w:bCs/>
          <w:sz w:val="20"/>
          <w:szCs w:val="20"/>
        </w:rPr>
        <w:t>Новосибирской области на 2023-</w:t>
      </w:r>
      <w:r w:rsidRPr="00CF1BFC">
        <w:rPr>
          <w:bCs/>
          <w:sz w:val="20"/>
          <w:szCs w:val="20"/>
        </w:rPr>
        <w:t>2025 годы»</w:t>
      </w:r>
    </w:p>
    <w:p w:rsidR="00365556" w:rsidRPr="00CF1BFC" w:rsidRDefault="00365556" w:rsidP="00365556">
      <w:pPr>
        <w:rPr>
          <w:b/>
          <w:bCs/>
          <w:sz w:val="18"/>
          <w:szCs w:val="18"/>
        </w:rPr>
      </w:pPr>
    </w:p>
    <w:p w:rsidR="00365556" w:rsidRDefault="00365556" w:rsidP="00365556">
      <w:pPr>
        <w:jc w:val="center"/>
        <w:rPr>
          <w:b/>
          <w:sz w:val="18"/>
          <w:szCs w:val="18"/>
        </w:rPr>
      </w:pPr>
      <w:r w:rsidRPr="00CF1BFC">
        <w:rPr>
          <w:b/>
          <w:bCs/>
          <w:sz w:val="18"/>
          <w:szCs w:val="18"/>
        </w:rPr>
        <w:t>Перечень мероприятий муниципальной программы «Повышение безопасности дорожного движения на территории Купинского района Новосибирской области на 2023-2025 годы</w:t>
      </w:r>
      <w:r w:rsidRPr="00CF1BFC">
        <w:rPr>
          <w:b/>
          <w:sz w:val="18"/>
          <w:szCs w:val="18"/>
        </w:rPr>
        <w:t>»</w:t>
      </w:r>
    </w:p>
    <w:p w:rsidR="00AB70D4" w:rsidRDefault="00AB70D4" w:rsidP="00365556">
      <w:pPr>
        <w:jc w:val="center"/>
        <w:rPr>
          <w:b/>
          <w:sz w:val="18"/>
          <w:szCs w:val="18"/>
        </w:rPr>
      </w:pPr>
    </w:p>
    <w:p w:rsidR="00AB70D4" w:rsidRDefault="00AB70D4" w:rsidP="00365556">
      <w:pPr>
        <w:jc w:val="center"/>
        <w:rPr>
          <w:b/>
          <w:sz w:val="18"/>
          <w:szCs w:val="18"/>
        </w:rPr>
      </w:pPr>
    </w:p>
    <w:p w:rsidR="00AB70D4" w:rsidRDefault="00AB70D4" w:rsidP="00365556">
      <w:pPr>
        <w:jc w:val="center"/>
        <w:rPr>
          <w:b/>
          <w:sz w:val="18"/>
          <w:szCs w:val="18"/>
        </w:rPr>
      </w:pPr>
    </w:p>
    <w:tbl>
      <w:tblPr>
        <w:tblW w:w="1519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974"/>
        <w:gridCol w:w="1239"/>
        <w:gridCol w:w="1608"/>
        <w:gridCol w:w="958"/>
        <w:gridCol w:w="959"/>
        <w:gridCol w:w="959"/>
        <w:gridCol w:w="981"/>
        <w:gridCol w:w="1897"/>
        <w:gridCol w:w="2814"/>
      </w:tblGrid>
      <w:tr w:rsidR="00AB70D4" w:rsidTr="00F73A85">
        <w:trPr>
          <w:trHeight w:val="645"/>
        </w:trPr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Срок реализации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857" w:type="dxa"/>
            <w:gridSpan w:val="4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Суммы затрат (тыс. руб.)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Ожидаемый результат</w:t>
            </w:r>
          </w:p>
        </w:tc>
      </w:tr>
      <w:tr w:rsidR="00AB70D4" w:rsidTr="00F73A85">
        <w:trPr>
          <w:trHeight w:val="315"/>
        </w:trPr>
        <w:tc>
          <w:tcPr>
            <w:tcW w:w="801" w:type="dxa"/>
            <w:vMerge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B70D4" w:rsidRDefault="00AB70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B70D4" w:rsidRDefault="00AB70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B70D4" w:rsidRDefault="00AB70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97" w:type="dxa"/>
            <w:vMerge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AB70D4" w:rsidRDefault="00AB70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70D4" w:rsidTr="00F73A85">
        <w:trPr>
          <w:trHeight w:val="315"/>
        </w:trPr>
        <w:tc>
          <w:tcPr>
            <w:tcW w:w="801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57" w:type="dxa"/>
            <w:gridSpan w:val="4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AB70D4" w:rsidTr="00F73A85">
        <w:trPr>
          <w:trHeight w:val="945"/>
        </w:trPr>
        <w:tc>
          <w:tcPr>
            <w:tcW w:w="15190" w:type="dxa"/>
            <w:gridSpan w:val="10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Цель программы - </w:t>
            </w:r>
            <w:r>
              <w:rPr>
                <w:i/>
                <w:iCs/>
                <w:color w:val="000000"/>
              </w:rPr>
              <w:t>Сокращение количества дорожно-транспортных происшествий, погибших, пострадавших в результате дорожно-транспортных происшествий. Воспитание культуры участников дорожного движения. Повышение безопасности дорожного движения в поселениях района</w:t>
            </w:r>
          </w:p>
        </w:tc>
      </w:tr>
      <w:tr w:rsidR="00AB70D4" w:rsidTr="00F73A85">
        <w:trPr>
          <w:trHeight w:val="349"/>
        </w:trPr>
        <w:tc>
          <w:tcPr>
            <w:tcW w:w="801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389" w:type="dxa"/>
            <w:gridSpan w:val="9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</w:rPr>
            </w:pPr>
            <w:r>
              <w:rPr>
                <w:color w:val="000000"/>
              </w:rPr>
              <w:t>Задача 1. Снижения количества дорожно-транспортных происшествий с пострадавшими и погибшими людьми</w:t>
            </w:r>
          </w:p>
        </w:tc>
      </w:tr>
      <w:tr w:rsidR="00AB70D4" w:rsidTr="00F73A85">
        <w:trPr>
          <w:trHeight w:val="2527"/>
        </w:trPr>
        <w:tc>
          <w:tcPr>
            <w:tcW w:w="801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74" w:type="dxa"/>
            <w:shd w:val="clear" w:color="auto" w:fill="auto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информационно - пропагандистских кампаний, использующих наиболее действенные каналы коммуникации, с целью повышения грамотности, ответственности и самосознания участников дорожного движения и профилактики факторов риска, влияющих на количество </w:t>
            </w:r>
            <w:proofErr w:type="spellStart"/>
            <w:r>
              <w:rPr>
                <w:color w:val="000000"/>
                <w:sz w:val="18"/>
                <w:szCs w:val="18"/>
              </w:rPr>
              <w:t>дорожно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транспортных происшествий и тяжесть их последствий :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  <w:hideMark/>
          </w:tcPr>
          <w:p w:rsidR="00F73A85" w:rsidRDefault="00F73A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3A85" w:rsidRDefault="00F73A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3A85" w:rsidRDefault="00F73A8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70D4" w:rsidRDefault="00AB7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2023-2025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061D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061D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D5D20" w:rsidRDefault="00074379" w:rsidP="00AD5D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AD5D2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2061D4" w:rsidRDefault="00074379" w:rsidP="002061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2061D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97" w:type="dxa"/>
            <w:vMerge w:val="restart"/>
            <w:shd w:val="clear" w:color="auto" w:fill="auto"/>
            <w:hideMark/>
          </w:tcPr>
          <w:p w:rsidR="00AB70D4" w:rsidRDefault="00AB7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ОГИБДД О МВД  России по </w:t>
            </w:r>
            <w:proofErr w:type="spellStart"/>
            <w:r>
              <w:rPr>
                <w:color w:val="000000"/>
                <w:sz w:val="18"/>
                <w:szCs w:val="18"/>
              </w:rPr>
              <w:t>Купинскому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району  во взаимодействии с администрацией Купинского района, МКУ «Управления образования»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у водителей и пассажиров ценностно-нормативной мотивации, направленной на повышение правового сознания, ответственности и культуры безопасного поведения на дороге  </w:t>
            </w:r>
          </w:p>
        </w:tc>
      </w:tr>
      <w:tr w:rsidR="00AB70D4" w:rsidTr="00F73A85">
        <w:trPr>
          <w:trHeight w:val="830"/>
        </w:trPr>
        <w:tc>
          <w:tcPr>
            <w:tcW w:w="801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 на местном телеканале</w:t>
            </w:r>
          </w:p>
        </w:tc>
        <w:tc>
          <w:tcPr>
            <w:tcW w:w="1239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57" w:type="dxa"/>
            <w:gridSpan w:val="4"/>
            <w:shd w:val="clear" w:color="auto" w:fill="auto"/>
            <w:vAlign w:val="center"/>
            <w:hideMark/>
          </w:tcPr>
          <w:p w:rsidR="00AB70D4" w:rsidRDefault="00AB7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Данные мероприятия представляют собой систему мер организационного и управленческого характера и не требуют финансирования</w:t>
            </w:r>
          </w:p>
        </w:tc>
        <w:tc>
          <w:tcPr>
            <w:tcW w:w="1897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</w:tr>
      <w:tr w:rsidR="00AB70D4" w:rsidTr="00F73A85">
        <w:trPr>
          <w:trHeight w:val="1215"/>
        </w:trPr>
        <w:tc>
          <w:tcPr>
            <w:tcW w:w="801" w:type="dxa"/>
            <w:shd w:val="clear" w:color="auto" w:fill="auto"/>
            <w:hideMark/>
          </w:tcPr>
          <w:p w:rsidR="00AB70D4" w:rsidRDefault="00AB70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00000"/>
                <w:sz w:val="18"/>
                <w:szCs w:val="18"/>
              </w:rPr>
              <w:t>изготовление печатные информационно- просветительные материалы по вопросам в области безопасности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</w:rPr>
              <w:t>дорожного движения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1239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AB70D4" w:rsidRDefault="00AB70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061D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B70D4" w:rsidRDefault="00AB70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061D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B70D4" w:rsidRDefault="00AB70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2061D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AB70D4" w:rsidRDefault="00AB70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2061D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897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</w:tr>
      <w:tr w:rsidR="00074379" w:rsidTr="00F73A85">
        <w:trPr>
          <w:trHeight w:val="458"/>
        </w:trPr>
        <w:tc>
          <w:tcPr>
            <w:tcW w:w="801" w:type="dxa"/>
            <w:shd w:val="clear" w:color="auto" w:fill="auto"/>
          </w:tcPr>
          <w:p w:rsidR="00074379" w:rsidRDefault="000743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74379" w:rsidRPr="00F73A85" w:rsidRDefault="009A1985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-приобретение светоотражающих элементов</w:t>
            </w:r>
          </w:p>
        </w:tc>
        <w:tc>
          <w:tcPr>
            <w:tcW w:w="1239" w:type="dxa"/>
            <w:vAlign w:val="center"/>
          </w:tcPr>
          <w:p w:rsidR="00074379" w:rsidRDefault="000743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074379" w:rsidRDefault="000743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074379" w:rsidRPr="00F73A85" w:rsidRDefault="00074379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74379" w:rsidRPr="00F73A85" w:rsidRDefault="00074379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74379" w:rsidRPr="00F73A85" w:rsidRDefault="00074379" w:rsidP="00F73A85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74379" w:rsidRPr="00F73A85" w:rsidRDefault="00074379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897" w:type="dxa"/>
            <w:vAlign w:val="center"/>
          </w:tcPr>
          <w:p w:rsidR="00074379" w:rsidRDefault="000743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:rsidR="00074379" w:rsidRDefault="00074379">
            <w:pPr>
              <w:rPr>
                <w:color w:val="000000"/>
                <w:sz w:val="18"/>
                <w:szCs w:val="18"/>
              </w:rPr>
            </w:pPr>
          </w:p>
        </w:tc>
      </w:tr>
      <w:tr w:rsidR="00F73A85" w:rsidTr="00F73A85">
        <w:trPr>
          <w:trHeight w:val="458"/>
        </w:trPr>
        <w:tc>
          <w:tcPr>
            <w:tcW w:w="801" w:type="dxa"/>
            <w:shd w:val="clear" w:color="auto" w:fill="auto"/>
          </w:tcPr>
          <w:p w:rsidR="00F73A85" w:rsidRDefault="00F73A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</w:t>
            </w:r>
            <w:r w:rsidR="0007437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F73A85" w:rsidRPr="00F73A85" w:rsidRDefault="00F73A85">
            <w:pPr>
              <w:rPr>
                <w:i/>
                <w:color w:val="000000"/>
                <w:sz w:val="18"/>
                <w:szCs w:val="18"/>
              </w:rPr>
            </w:pPr>
            <w:r w:rsidRPr="00F73A85">
              <w:rPr>
                <w:i/>
                <w:color w:val="000000"/>
                <w:sz w:val="18"/>
                <w:szCs w:val="18"/>
              </w:rPr>
              <w:t>Приобретение оборудования для конкурса «Безопасное колесо»</w:t>
            </w:r>
          </w:p>
        </w:tc>
        <w:tc>
          <w:tcPr>
            <w:tcW w:w="1239" w:type="dxa"/>
            <w:vAlign w:val="center"/>
          </w:tcPr>
          <w:p w:rsidR="00F73A85" w:rsidRDefault="00F73A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F73A85" w:rsidRDefault="00F73A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73A85" w:rsidRPr="00F73A85" w:rsidRDefault="00F73A85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73A85">
              <w:rPr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3A85" w:rsidRPr="00F73A85" w:rsidRDefault="00F73A85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73A85">
              <w:rPr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3A85" w:rsidRPr="00F73A85" w:rsidRDefault="00F73A85" w:rsidP="00F73A85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73A85">
              <w:rPr>
                <w:i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73A85" w:rsidRPr="00F73A85" w:rsidRDefault="00F73A85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73A85">
              <w:rPr>
                <w:i/>
                <w:color w:val="000000"/>
                <w:sz w:val="18"/>
                <w:szCs w:val="18"/>
              </w:rPr>
              <w:t>195,0</w:t>
            </w:r>
          </w:p>
        </w:tc>
        <w:tc>
          <w:tcPr>
            <w:tcW w:w="1897" w:type="dxa"/>
            <w:vAlign w:val="center"/>
          </w:tcPr>
          <w:p w:rsidR="00F73A85" w:rsidRDefault="00F73A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Align w:val="center"/>
          </w:tcPr>
          <w:p w:rsidR="00F73A85" w:rsidRDefault="00F73A85">
            <w:pPr>
              <w:rPr>
                <w:color w:val="000000"/>
                <w:sz w:val="18"/>
                <w:szCs w:val="18"/>
              </w:rPr>
            </w:pPr>
          </w:p>
        </w:tc>
      </w:tr>
      <w:tr w:rsidR="00510F77" w:rsidTr="00F73A85">
        <w:trPr>
          <w:trHeight w:val="1451"/>
        </w:trPr>
        <w:tc>
          <w:tcPr>
            <w:tcW w:w="801" w:type="dxa"/>
            <w:shd w:val="clear" w:color="auto" w:fill="auto"/>
            <w:vAlign w:val="center"/>
            <w:hideMark/>
          </w:tcPr>
          <w:p w:rsidR="00510F77" w:rsidRDefault="00F73A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974" w:type="dxa"/>
            <w:shd w:val="clear" w:color="auto" w:fill="auto"/>
            <w:hideMark/>
          </w:tcPr>
          <w:p w:rsidR="00510F77" w:rsidRDefault="00510F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пропагандистских акций, круглых столов, встреч с участниками дорожного движения, школьниками, водителями авто-предприятий с показом кино-видео продукции по безопасности дорожного движения</w:t>
            </w:r>
          </w:p>
        </w:tc>
        <w:tc>
          <w:tcPr>
            <w:tcW w:w="1239" w:type="dxa"/>
            <w:shd w:val="clear" w:color="auto" w:fill="auto"/>
            <w:hideMark/>
          </w:tcPr>
          <w:p w:rsidR="00510F77" w:rsidRDefault="00510F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:rsidR="00510F77" w:rsidRDefault="00510F77">
            <w:pPr>
              <w:rPr>
                <w:color w:val="000000"/>
                <w:sz w:val="18"/>
                <w:szCs w:val="18"/>
              </w:rPr>
            </w:pPr>
          </w:p>
          <w:p w:rsidR="00510F77" w:rsidRDefault="00510F77">
            <w:pPr>
              <w:rPr>
                <w:color w:val="000000"/>
                <w:sz w:val="18"/>
                <w:szCs w:val="18"/>
              </w:rPr>
            </w:pPr>
          </w:p>
          <w:p w:rsidR="00510F77" w:rsidRDefault="00510F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2023-2025</w:t>
            </w:r>
          </w:p>
        </w:tc>
        <w:tc>
          <w:tcPr>
            <w:tcW w:w="1608" w:type="dxa"/>
            <w:shd w:val="clear" w:color="auto" w:fill="auto"/>
            <w:hideMark/>
          </w:tcPr>
          <w:p w:rsidR="00510F77" w:rsidRDefault="00510F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7" w:type="dxa"/>
            <w:gridSpan w:val="4"/>
            <w:shd w:val="clear" w:color="auto" w:fill="auto"/>
            <w:hideMark/>
          </w:tcPr>
          <w:p w:rsidR="00510F77" w:rsidRDefault="00510F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Данные мероприятия представляют собой систему мер организационного и управленческого характера и не требуют финансирования</w:t>
            </w:r>
          </w:p>
        </w:tc>
        <w:tc>
          <w:tcPr>
            <w:tcW w:w="1897" w:type="dxa"/>
            <w:shd w:val="clear" w:color="auto" w:fill="auto"/>
            <w:hideMark/>
          </w:tcPr>
          <w:p w:rsidR="00510F77" w:rsidRDefault="007B043C" w:rsidP="007B04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000000"/>
                <w:sz w:val="16"/>
                <w:szCs w:val="16"/>
              </w:rPr>
              <w:t>купинского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 во взаимодействии с Отделением</w:t>
            </w:r>
            <w:r w:rsidRPr="007B043C">
              <w:rPr>
                <w:color w:val="000000"/>
                <w:sz w:val="16"/>
                <w:szCs w:val="16"/>
              </w:rPr>
              <w:t xml:space="preserve"> Госавтоинспекции Отдела МВД России по </w:t>
            </w:r>
            <w:proofErr w:type="spellStart"/>
            <w:r w:rsidRPr="007B043C">
              <w:rPr>
                <w:color w:val="000000"/>
                <w:sz w:val="16"/>
                <w:szCs w:val="16"/>
              </w:rPr>
              <w:t>Купинскому</w:t>
            </w:r>
            <w:proofErr w:type="spellEnd"/>
            <w:r w:rsidRPr="007B043C">
              <w:rPr>
                <w:color w:val="000000"/>
                <w:sz w:val="16"/>
                <w:szCs w:val="16"/>
              </w:rPr>
              <w:t xml:space="preserve"> району</w:t>
            </w:r>
            <w:r w:rsidR="00510F77">
              <w:rPr>
                <w:color w:val="000000"/>
                <w:sz w:val="16"/>
                <w:szCs w:val="16"/>
              </w:rPr>
              <w:t>, МКУ «Управления образования»</w:t>
            </w:r>
          </w:p>
        </w:tc>
        <w:tc>
          <w:tcPr>
            <w:tcW w:w="2814" w:type="dxa"/>
            <w:shd w:val="clear" w:color="auto" w:fill="auto"/>
            <w:hideMark/>
          </w:tcPr>
          <w:p w:rsidR="00510F77" w:rsidRDefault="00510F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культуры поведения участников дорожного </w:t>
            </w:r>
            <w:proofErr w:type="spellStart"/>
            <w:r>
              <w:rPr>
                <w:color w:val="000000"/>
                <w:sz w:val="18"/>
                <w:szCs w:val="18"/>
              </w:rPr>
              <w:t>движения;увеличение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доли учащихся, задействованных в мероприятиях по профилактике ДТП, до 100%;</w:t>
            </w:r>
          </w:p>
        </w:tc>
      </w:tr>
      <w:tr w:rsidR="00AB70D4" w:rsidTr="00F73A85">
        <w:trPr>
          <w:trHeight w:val="630"/>
        </w:trPr>
        <w:tc>
          <w:tcPr>
            <w:tcW w:w="801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4389" w:type="dxa"/>
            <w:gridSpan w:val="9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</w:rPr>
            </w:pPr>
            <w:r>
              <w:rPr>
                <w:color w:val="000000"/>
              </w:rPr>
              <w:t>Задача 2. Предупреждение опасного поведения детей дошкольного и школьного возраста участников дорожного движения</w:t>
            </w:r>
          </w:p>
        </w:tc>
      </w:tr>
      <w:tr w:rsidR="00AB70D4" w:rsidTr="00F73A85">
        <w:trPr>
          <w:trHeight w:val="480"/>
        </w:trPr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массовых мероприятий с детьми конкурсов, «Безопасное колесо», «Зеленая волна», конкурсов среди общеобразовательных учреждений по профилактике детского дорожно-транспортного травматизма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2023-2025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7" w:type="dxa"/>
            <w:gridSpan w:val="4"/>
            <w:vMerge w:val="restart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Данные мероприятия представляют собой систему мер организационного и управленческого характера и не требуют финансирования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снижение детского дорожно-транспортного травматизма;</w:t>
            </w:r>
          </w:p>
        </w:tc>
      </w:tr>
      <w:tr w:rsidR="00AB70D4" w:rsidTr="00F73A85">
        <w:trPr>
          <w:trHeight w:val="1935"/>
        </w:trPr>
        <w:tc>
          <w:tcPr>
            <w:tcW w:w="801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57" w:type="dxa"/>
            <w:gridSpan w:val="4"/>
            <w:vMerge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B70D4" w:rsidRDefault="007B043C">
            <w:pPr>
              <w:rPr>
                <w:color w:val="000000"/>
                <w:sz w:val="18"/>
                <w:szCs w:val="18"/>
              </w:rPr>
            </w:pPr>
            <w:r w:rsidRPr="007B043C">
              <w:rPr>
                <w:color w:val="000000"/>
                <w:sz w:val="18"/>
                <w:szCs w:val="18"/>
              </w:rPr>
              <w:t xml:space="preserve">Отделения Госавтоинспекции Отдела МВД России по </w:t>
            </w:r>
            <w:proofErr w:type="spellStart"/>
            <w:r w:rsidRPr="007B043C">
              <w:rPr>
                <w:color w:val="000000"/>
                <w:sz w:val="18"/>
                <w:szCs w:val="18"/>
              </w:rPr>
              <w:t>Купинскому</w:t>
            </w:r>
            <w:proofErr w:type="spellEnd"/>
            <w:r w:rsidRPr="007B043C">
              <w:rPr>
                <w:color w:val="000000"/>
                <w:sz w:val="18"/>
                <w:szCs w:val="18"/>
              </w:rPr>
              <w:t xml:space="preserve"> району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B70D4">
              <w:rPr>
                <w:color w:val="000000"/>
                <w:sz w:val="18"/>
                <w:szCs w:val="18"/>
              </w:rPr>
              <w:t>во взаимодействии с администрацией Купинского района, МКУ «Управления образования»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доли учащихся, задействованных в мероприятиях по профилактике ДТП, до 100%;</w:t>
            </w:r>
          </w:p>
        </w:tc>
      </w:tr>
      <w:tr w:rsidR="00AB70D4" w:rsidTr="00F73A85">
        <w:trPr>
          <w:trHeight w:val="630"/>
        </w:trPr>
        <w:tc>
          <w:tcPr>
            <w:tcW w:w="801" w:type="dxa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4389" w:type="dxa"/>
            <w:gridSpan w:val="9"/>
            <w:shd w:val="clear" w:color="auto" w:fill="auto"/>
            <w:vAlign w:val="center"/>
            <w:hideMark/>
          </w:tcPr>
          <w:p w:rsidR="00AB70D4" w:rsidRDefault="00AB70D4">
            <w:pPr>
              <w:rPr>
                <w:color w:val="000000"/>
              </w:rPr>
            </w:pPr>
            <w:r>
              <w:rPr>
                <w:color w:val="000000"/>
              </w:rPr>
              <w:t>Задача 3. С</w:t>
            </w:r>
            <w:r>
              <w:rPr>
                <w:i/>
                <w:iCs/>
                <w:color w:val="000000"/>
              </w:rPr>
              <w:t>овершенствование организации дорожного движения, улучшение состояния автодорожной и улично-дорожной сети</w:t>
            </w:r>
          </w:p>
        </w:tc>
      </w:tr>
      <w:tr w:rsidR="00CD158A" w:rsidTr="00F73A85">
        <w:trPr>
          <w:trHeight w:val="1050"/>
        </w:trPr>
        <w:tc>
          <w:tcPr>
            <w:tcW w:w="801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Создание системы маршрутного ориентирования участников дорожного движения: 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2023-2025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144 052,3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83 324,3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84021,00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311397,6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:rsidR="00CD158A" w:rsidRDefault="00CD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Муниципальные образования Купинского района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  <w:hideMark/>
          </w:tcPr>
          <w:p w:rsidR="00CD158A" w:rsidRDefault="00CD158A" w:rsidP="00EE2E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Снижение уровня аварийности; Повышение поведения участников дорожного движения</w:t>
            </w:r>
          </w:p>
        </w:tc>
      </w:tr>
      <w:tr w:rsidR="00CD158A" w:rsidTr="00F73A85">
        <w:trPr>
          <w:trHeight w:val="300"/>
        </w:trPr>
        <w:tc>
          <w:tcPr>
            <w:tcW w:w="801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Устройство разметки</w:t>
            </w:r>
          </w:p>
        </w:tc>
        <w:tc>
          <w:tcPr>
            <w:tcW w:w="1239" w:type="dxa"/>
            <w:vMerge/>
            <w:shd w:val="clear" w:color="auto" w:fill="auto"/>
            <w:vAlign w:val="center"/>
            <w:hideMark/>
          </w:tcPr>
          <w:p w:rsidR="00CD158A" w:rsidRDefault="00CD158A" w:rsidP="00F73A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655,4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158A">
              <w:rPr>
                <w:b/>
                <w:bCs/>
                <w:color w:val="000000"/>
                <w:sz w:val="18"/>
                <w:szCs w:val="18"/>
              </w:rPr>
              <w:t>655,4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00"/>
        </w:trPr>
        <w:tc>
          <w:tcPr>
            <w:tcW w:w="801" w:type="dxa"/>
            <w:shd w:val="clear" w:color="auto" w:fill="auto"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3.1.1.1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D158A" w:rsidRDefault="00CD158A" w:rsidP="002061D4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г.Купино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ул. Советов</w:t>
            </w:r>
          </w:p>
        </w:tc>
        <w:tc>
          <w:tcPr>
            <w:tcW w:w="1239" w:type="dxa"/>
            <w:vMerge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CD158A" w:rsidRDefault="00CD158A" w:rsidP="002061D4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655,4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655,4</w:t>
            </w:r>
          </w:p>
        </w:tc>
        <w:tc>
          <w:tcPr>
            <w:tcW w:w="1897" w:type="dxa"/>
            <w:vMerge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70"/>
        </w:trPr>
        <w:tc>
          <w:tcPr>
            <w:tcW w:w="801" w:type="dxa"/>
            <w:shd w:val="clear" w:color="auto" w:fill="auto"/>
            <w:vAlign w:val="center"/>
          </w:tcPr>
          <w:p w:rsidR="00CD158A" w:rsidRDefault="00CD158A" w:rsidP="00CD158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3.1.2 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D158A" w:rsidRPr="002A5ECE" w:rsidRDefault="00CD158A" w:rsidP="00CD158A">
            <w:pPr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Устройство светофорного объекта</w:t>
            </w:r>
          </w:p>
        </w:tc>
        <w:tc>
          <w:tcPr>
            <w:tcW w:w="1239" w:type="dxa"/>
            <w:vMerge/>
            <w:vAlign w:val="center"/>
          </w:tcPr>
          <w:p w:rsidR="00CD158A" w:rsidRDefault="00CD158A" w:rsidP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CD158A" w:rsidRDefault="00CD158A" w:rsidP="00CD158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iCs/>
                <w:color w:val="000000" w:themeColor="text1"/>
                <w:sz w:val="18"/>
                <w:szCs w:val="18"/>
              </w:rPr>
              <w:t>5089,6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iCs/>
                <w:color w:val="000000" w:themeColor="text1"/>
                <w:sz w:val="18"/>
                <w:szCs w:val="18"/>
              </w:rPr>
              <w:t>6105,0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iCs/>
                <w:color w:val="000000" w:themeColor="text1"/>
                <w:sz w:val="18"/>
                <w:szCs w:val="18"/>
              </w:rPr>
              <w:t>628,6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iCs/>
                <w:color w:val="000000" w:themeColor="text1"/>
                <w:sz w:val="18"/>
                <w:szCs w:val="18"/>
              </w:rPr>
              <w:t>11823,2</w:t>
            </w:r>
          </w:p>
        </w:tc>
        <w:tc>
          <w:tcPr>
            <w:tcW w:w="1897" w:type="dxa"/>
            <w:vMerge/>
            <w:vAlign w:val="center"/>
          </w:tcPr>
          <w:p w:rsidR="00CD158A" w:rsidRDefault="00CD158A" w:rsidP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:rsidR="00CD158A" w:rsidRDefault="00CD158A" w:rsidP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00"/>
        </w:trPr>
        <w:tc>
          <w:tcPr>
            <w:tcW w:w="801" w:type="dxa"/>
            <w:shd w:val="clear" w:color="auto" w:fill="auto"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D158A" w:rsidRDefault="00CD158A" w:rsidP="002061D4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г.Купино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ул. Советов</w:t>
            </w:r>
          </w:p>
        </w:tc>
        <w:tc>
          <w:tcPr>
            <w:tcW w:w="1239" w:type="dxa"/>
            <w:vMerge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CD158A" w:rsidRDefault="00CD158A" w:rsidP="002061D4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5089,6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6105,0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628,6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11823,2</w:t>
            </w:r>
          </w:p>
        </w:tc>
        <w:tc>
          <w:tcPr>
            <w:tcW w:w="1897" w:type="dxa"/>
            <w:vMerge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:rsidR="00CD158A" w:rsidRDefault="00CD158A" w:rsidP="002061D4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00"/>
        </w:trPr>
        <w:tc>
          <w:tcPr>
            <w:tcW w:w="801" w:type="dxa"/>
            <w:vMerge w:val="restart"/>
            <w:vAlign w:val="center"/>
            <w:hideMark/>
          </w:tcPr>
          <w:p w:rsidR="00CD158A" w:rsidRPr="00CD158A" w:rsidRDefault="00CD158A">
            <w:pPr>
              <w:rPr>
                <w:b/>
                <w:color w:val="000000"/>
                <w:sz w:val="18"/>
                <w:szCs w:val="18"/>
              </w:rPr>
            </w:pPr>
            <w:r w:rsidRPr="00CD158A">
              <w:rPr>
                <w:b/>
                <w:color w:val="000000"/>
                <w:sz w:val="18"/>
                <w:szCs w:val="18"/>
              </w:rPr>
              <w:t>3.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4" w:type="dxa"/>
            <w:vMerge w:val="restart"/>
            <w:vAlign w:val="center"/>
            <w:hideMark/>
          </w:tcPr>
          <w:p w:rsidR="00CD158A" w:rsidRP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Улучшение проезжего состояния автомобильных дорог (ремонт,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кап.ремонт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реконструкция автомобильных дорог)</w:t>
            </w: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129 387,9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71 234,8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76178,5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276801,2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CD158A">
        <w:trPr>
          <w:trHeight w:val="412"/>
        </w:trPr>
        <w:tc>
          <w:tcPr>
            <w:tcW w:w="801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:rsid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9574,8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5329,1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7213,9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D158A" w:rsidRPr="00CD158A" w:rsidRDefault="00CD158A" w:rsidP="00CD15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158A">
              <w:rPr>
                <w:b/>
                <w:bCs/>
                <w:color w:val="000000" w:themeColor="text1"/>
                <w:sz w:val="18"/>
                <w:szCs w:val="18"/>
              </w:rPr>
              <w:t>22117,8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90"/>
        </w:trPr>
        <w:tc>
          <w:tcPr>
            <w:tcW w:w="801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CD158A" w:rsidRDefault="00CD158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Копкульский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с/с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д.Чумашки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ул.Зеленая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ул.Озерная</w:t>
            </w:r>
            <w:proofErr w:type="spellEnd"/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8019,5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8019,5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00"/>
        </w:trPr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3.2.2.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:rsidR="00CD158A" w:rsidRDefault="00CD158A" w:rsidP="00CD158A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Лягушенский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с/с, 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с.Лягушье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ул. Бельского, ул. Даниленко, переулки</w:t>
            </w: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4514,5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4514,5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00"/>
        </w:trPr>
        <w:tc>
          <w:tcPr>
            <w:tcW w:w="801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3867,6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2796,6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6664,2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45"/>
        </w:trPr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3.2.3.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:rsidR="00CD158A" w:rsidRDefault="00CD158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город 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>Купино  ул.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 Мичурина, ул. Советов, ул.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К.Маркса</w:t>
            </w:r>
            <w:proofErr w:type="spellEnd"/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114643,4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69176,3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73729,6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257549,3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285"/>
        </w:trPr>
        <w:tc>
          <w:tcPr>
            <w:tcW w:w="801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2532,5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2532,5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60"/>
        </w:trPr>
        <w:tc>
          <w:tcPr>
            <w:tcW w:w="801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3.2.4.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Новосельский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с/с, а/д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с.Новоселье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ПК-0+00-ПК</w:t>
            </w: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3399,7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3399,7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450"/>
        </w:trPr>
        <w:tc>
          <w:tcPr>
            <w:tcW w:w="801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3.2.5.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Ленинский с/с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с.Зятьковка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ул. Центральная</w:t>
            </w: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МБ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5400,00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5400,00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90"/>
        </w:trPr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3.2.6.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:rsidR="00CD158A" w:rsidRDefault="00CD158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администрация Купинского района, содержание, а/д до лагеря, а/д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Новорозинская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переправа-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Новорозино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, 69 км а/д Н-1606-Березовка</w:t>
            </w: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2307,5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1813,9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4121,4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  <w:tr w:rsidR="00CD158A" w:rsidTr="00F73A85">
        <w:trPr>
          <w:trHeight w:val="330"/>
        </w:trPr>
        <w:tc>
          <w:tcPr>
            <w:tcW w:w="801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CD158A" w:rsidRDefault="00CD158A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2210,5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2058,5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D158A">
              <w:rPr>
                <w:i/>
                <w:iCs/>
                <w:color w:val="000000" w:themeColor="text1"/>
                <w:sz w:val="18"/>
                <w:szCs w:val="18"/>
              </w:rPr>
              <w:t>2448,9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D158A" w:rsidRPr="00CD158A" w:rsidRDefault="00CD158A" w:rsidP="00CD158A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  <w:r w:rsidRPr="00CD158A">
              <w:rPr>
                <w:bCs/>
                <w:i/>
                <w:color w:val="000000" w:themeColor="text1"/>
                <w:sz w:val="18"/>
                <w:szCs w:val="18"/>
              </w:rPr>
              <w:t>6717,9</w:t>
            </w:r>
          </w:p>
        </w:tc>
        <w:tc>
          <w:tcPr>
            <w:tcW w:w="1897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  <w:hideMark/>
          </w:tcPr>
          <w:p w:rsidR="00CD158A" w:rsidRDefault="00CD158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B70D4" w:rsidRDefault="00AB70D4" w:rsidP="00AB70D4">
      <w:pPr>
        <w:rPr>
          <w:b/>
          <w:sz w:val="18"/>
          <w:szCs w:val="18"/>
        </w:rPr>
      </w:pPr>
    </w:p>
    <w:p w:rsidR="00365556" w:rsidRPr="008C6666" w:rsidRDefault="00365556" w:rsidP="00365556">
      <w:pPr>
        <w:rPr>
          <w:sz w:val="18"/>
          <w:szCs w:val="18"/>
        </w:rPr>
      </w:pPr>
    </w:p>
    <w:p w:rsidR="00365556" w:rsidRPr="008C6666" w:rsidRDefault="00365556" w:rsidP="00365556">
      <w:pPr>
        <w:rPr>
          <w:b/>
          <w:sz w:val="18"/>
          <w:szCs w:val="18"/>
        </w:rPr>
      </w:pPr>
      <w:r w:rsidRPr="008C6666">
        <w:rPr>
          <w:b/>
          <w:sz w:val="18"/>
          <w:szCs w:val="18"/>
        </w:rPr>
        <w:t>Применяемые сокращения:</w:t>
      </w:r>
    </w:p>
    <w:p w:rsidR="00365556" w:rsidRPr="008C6666" w:rsidRDefault="00365556" w:rsidP="00365556">
      <w:pPr>
        <w:rPr>
          <w:sz w:val="18"/>
          <w:szCs w:val="18"/>
        </w:rPr>
      </w:pPr>
      <w:r w:rsidRPr="008C6666">
        <w:rPr>
          <w:sz w:val="18"/>
          <w:szCs w:val="18"/>
        </w:rPr>
        <w:t>ОКС и А – отдел капитального строительства и архитектуры администрации Купинского района</w:t>
      </w:r>
    </w:p>
    <w:p w:rsidR="00365556" w:rsidRPr="008C6666" w:rsidRDefault="00365556" w:rsidP="00365556">
      <w:pPr>
        <w:rPr>
          <w:sz w:val="18"/>
          <w:szCs w:val="18"/>
        </w:rPr>
      </w:pPr>
      <w:r w:rsidRPr="008C6666">
        <w:rPr>
          <w:sz w:val="18"/>
          <w:szCs w:val="18"/>
        </w:rPr>
        <w:t>БДД- безопасность дорожного движения</w:t>
      </w:r>
    </w:p>
    <w:p w:rsidR="00365556" w:rsidRPr="008C6666" w:rsidRDefault="00365556" w:rsidP="00365556">
      <w:pPr>
        <w:rPr>
          <w:sz w:val="18"/>
          <w:szCs w:val="18"/>
        </w:rPr>
      </w:pPr>
      <w:r w:rsidRPr="008C6666">
        <w:rPr>
          <w:sz w:val="18"/>
          <w:szCs w:val="18"/>
        </w:rPr>
        <w:t>ДТП – дорожно-транспортные происшествия;</w:t>
      </w:r>
    </w:p>
    <w:p w:rsidR="00365556" w:rsidRPr="008C6666" w:rsidRDefault="00365556" w:rsidP="00365556">
      <w:pPr>
        <w:rPr>
          <w:sz w:val="18"/>
          <w:szCs w:val="18"/>
        </w:rPr>
      </w:pPr>
      <w:r w:rsidRPr="008C6666">
        <w:rPr>
          <w:sz w:val="18"/>
          <w:szCs w:val="18"/>
        </w:rPr>
        <w:t>МБ – местный бюджет;</w:t>
      </w:r>
    </w:p>
    <w:p w:rsidR="00365556" w:rsidRDefault="00365556" w:rsidP="00365556">
      <w:pPr>
        <w:rPr>
          <w:sz w:val="18"/>
          <w:szCs w:val="18"/>
        </w:rPr>
      </w:pPr>
      <w:r w:rsidRPr="008C6666">
        <w:rPr>
          <w:sz w:val="18"/>
          <w:szCs w:val="18"/>
        </w:rPr>
        <w:t>ОБ – областной бюджет;</w:t>
      </w:r>
    </w:p>
    <w:p w:rsidR="00365556" w:rsidRPr="008C6666" w:rsidRDefault="00365556" w:rsidP="00365556">
      <w:pPr>
        <w:rPr>
          <w:sz w:val="18"/>
          <w:szCs w:val="18"/>
        </w:rPr>
      </w:pPr>
      <w:r w:rsidRPr="008C6666">
        <w:rPr>
          <w:sz w:val="18"/>
          <w:szCs w:val="18"/>
        </w:rPr>
        <w:t>ФБ – федеральный бюджет;</w:t>
      </w:r>
    </w:p>
    <w:p w:rsidR="00365556" w:rsidRPr="00DA7F9C" w:rsidRDefault="007B043C" w:rsidP="007B043C">
      <w:pPr>
        <w:rPr>
          <w:sz w:val="18"/>
          <w:szCs w:val="18"/>
        </w:rPr>
      </w:pPr>
      <w:r>
        <w:rPr>
          <w:sz w:val="18"/>
          <w:szCs w:val="18"/>
        </w:rPr>
        <w:t xml:space="preserve">Отделения </w:t>
      </w:r>
      <w:r w:rsidRPr="007B043C">
        <w:rPr>
          <w:sz w:val="18"/>
          <w:szCs w:val="18"/>
        </w:rPr>
        <w:t>Госавтоинспекции Отдела МВД</w:t>
      </w:r>
      <w:r>
        <w:rPr>
          <w:sz w:val="18"/>
          <w:szCs w:val="18"/>
        </w:rPr>
        <w:t xml:space="preserve"> </w:t>
      </w:r>
      <w:r w:rsidRPr="007B043C">
        <w:rPr>
          <w:sz w:val="18"/>
          <w:szCs w:val="18"/>
        </w:rPr>
        <w:t xml:space="preserve">России по </w:t>
      </w:r>
      <w:proofErr w:type="spellStart"/>
      <w:r w:rsidRPr="007B043C">
        <w:rPr>
          <w:sz w:val="18"/>
          <w:szCs w:val="18"/>
        </w:rPr>
        <w:t>Купинскому</w:t>
      </w:r>
      <w:proofErr w:type="spellEnd"/>
      <w:r w:rsidRPr="007B043C">
        <w:rPr>
          <w:sz w:val="18"/>
          <w:szCs w:val="18"/>
        </w:rPr>
        <w:t xml:space="preserve"> району</w:t>
      </w: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31512" w:rsidRDefault="00C31512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CD158A" w:rsidRDefault="00CD158A" w:rsidP="00365556">
      <w:pPr>
        <w:autoSpaceDE w:val="0"/>
        <w:autoSpaceDN w:val="0"/>
        <w:adjustRightInd w:val="0"/>
        <w:jc w:val="right"/>
        <w:outlineLvl w:val="0"/>
      </w:pPr>
    </w:p>
    <w:p w:rsidR="00365556" w:rsidRPr="00507423" w:rsidRDefault="00365556" w:rsidP="00365556">
      <w:pPr>
        <w:autoSpaceDE w:val="0"/>
        <w:autoSpaceDN w:val="0"/>
        <w:adjustRightInd w:val="0"/>
        <w:jc w:val="right"/>
        <w:outlineLvl w:val="0"/>
      </w:pPr>
      <w:r>
        <w:t>Приложение 3</w:t>
      </w:r>
    </w:p>
    <w:p w:rsidR="00365556" w:rsidRPr="00507423" w:rsidRDefault="00365556" w:rsidP="00365556">
      <w:pPr>
        <w:autoSpaceDE w:val="0"/>
        <w:autoSpaceDN w:val="0"/>
        <w:adjustRightInd w:val="0"/>
        <w:jc w:val="right"/>
      </w:pPr>
      <w:r w:rsidRPr="00507423">
        <w:t>к муниципальной программе</w:t>
      </w:r>
    </w:p>
    <w:p w:rsidR="00365556" w:rsidRDefault="00365556" w:rsidP="00365556">
      <w:pPr>
        <w:jc w:val="right"/>
        <w:rPr>
          <w:bCs/>
        </w:rPr>
      </w:pPr>
      <w:r w:rsidRPr="00C55EAF">
        <w:rPr>
          <w:bCs/>
        </w:rPr>
        <w:t xml:space="preserve">«Повышение безопасности дорожного </w:t>
      </w:r>
    </w:p>
    <w:p w:rsidR="00365556" w:rsidRDefault="00365556" w:rsidP="00365556">
      <w:pPr>
        <w:jc w:val="right"/>
        <w:rPr>
          <w:bCs/>
        </w:rPr>
      </w:pPr>
      <w:r w:rsidRPr="00C55EAF">
        <w:rPr>
          <w:bCs/>
        </w:rPr>
        <w:t>движения на территории Купинского района</w:t>
      </w:r>
    </w:p>
    <w:p w:rsidR="00365556" w:rsidRDefault="00365556" w:rsidP="00365556">
      <w:pPr>
        <w:jc w:val="right"/>
        <w:rPr>
          <w:sz w:val="32"/>
          <w:szCs w:val="32"/>
        </w:rPr>
      </w:pPr>
      <w:r w:rsidRPr="00C55EAF">
        <w:rPr>
          <w:bCs/>
        </w:rPr>
        <w:t xml:space="preserve"> Новосибирской области на 2023-2025 годы»</w:t>
      </w:r>
    </w:p>
    <w:p w:rsidR="00365556" w:rsidRDefault="00365556" w:rsidP="00365556">
      <w:pPr>
        <w:ind w:firstLine="709"/>
        <w:jc w:val="center"/>
        <w:rPr>
          <w:color w:val="000000"/>
          <w:sz w:val="28"/>
          <w:szCs w:val="28"/>
        </w:rPr>
      </w:pPr>
    </w:p>
    <w:p w:rsidR="00365556" w:rsidRDefault="00365556" w:rsidP="00365556">
      <w:pPr>
        <w:rPr>
          <w:color w:val="000000"/>
          <w:sz w:val="28"/>
          <w:szCs w:val="28"/>
        </w:rPr>
      </w:pPr>
    </w:p>
    <w:p w:rsidR="00365556" w:rsidRPr="00354480" w:rsidRDefault="00365556" w:rsidP="00365556">
      <w:pPr>
        <w:ind w:firstLine="709"/>
        <w:jc w:val="center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СВОДНЫЕ ФИНАНСОВЫЕ ЗАТРАТЫ</w:t>
      </w:r>
    </w:p>
    <w:p w:rsidR="00365556" w:rsidRPr="00354480" w:rsidRDefault="00365556" w:rsidP="00365556">
      <w:pPr>
        <w:ind w:firstLine="709"/>
        <w:jc w:val="center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муниципальной программы К</w:t>
      </w:r>
      <w:r>
        <w:rPr>
          <w:color w:val="000000"/>
          <w:sz w:val="28"/>
          <w:szCs w:val="28"/>
        </w:rPr>
        <w:t xml:space="preserve">упинского </w:t>
      </w:r>
      <w:r w:rsidRPr="00354480">
        <w:rPr>
          <w:color w:val="000000"/>
          <w:sz w:val="28"/>
          <w:szCs w:val="28"/>
        </w:rPr>
        <w:t>района Новосибирской области</w:t>
      </w:r>
    </w:p>
    <w:p w:rsidR="00365556" w:rsidRDefault="00365556" w:rsidP="00365556">
      <w:pPr>
        <w:ind w:firstLine="709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 </w:t>
      </w:r>
    </w:p>
    <w:tbl>
      <w:tblPr>
        <w:tblW w:w="1842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7"/>
        <w:gridCol w:w="1151"/>
        <w:gridCol w:w="20"/>
        <w:gridCol w:w="808"/>
        <w:gridCol w:w="1842"/>
        <w:gridCol w:w="292"/>
        <w:gridCol w:w="60"/>
        <w:gridCol w:w="1348"/>
        <w:gridCol w:w="1397"/>
        <w:gridCol w:w="25"/>
        <w:gridCol w:w="1201"/>
        <w:gridCol w:w="1208"/>
        <w:gridCol w:w="154"/>
        <w:gridCol w:w="82"/>
        <w:gridCol w:w="1172"/>
        <w:gridCol w:w="20"/>
        <w:gridCol w:w="20"/>
        <w:gridCol w:w="20"/>
        <w:gridCol w:w="811"/>
        <w:gridCol w:w="20"/>
        <w:gridCol w:w="728"/>
        <w:gridCol w:w="26"/>
      </w:tblGrid>
      <w:tr w:rsidR="00365556" w:rsidRPr="009C6C2D" w:rsidTr="00365556">
        <w:trPr>
          <w:gridAfter w:val="9"/>
          <w:wAfter w:w="2899" w:type="dxa"/>
          <w:trHeight w:val="333"/>
        </w:trPr>
        <w:tc>
          <w:tcPr>
            <w:tcW w:w="6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ind w:firstLine="142"/>
              <w:jc w:val="center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Источники и объемы расходов по программе</w:t>
            </w:r>
          </w:p>
        </w:tc>
        <w:tc>
          <w:tcPr>
            <w:tcW w:w="69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jc w:val="center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Финансовые затраты (в ценах 20</w:t>
            </w:r>
            <w:r>
              <w:rPr>
                <w:sz w:val="28"/>
                <w:szCs w:val="28"/>
              </w:rPr>
              <w:t>22</w:t>
            </w:r>
            <w:r w:rsidRPr="009C6C2D">
              <w:rPr>
                <w:sz w:val="28"/>
                <w:szCs w:val="28"/>
              </w:rPr>
              <w:t xml:space="preserve"> г.), тыс. руб.</w:t>
            </w:r>
          </w:p>
        </w:tc>
        <w:tc>
          <w:tcPr>
            <w:tcW w:w="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ind w:left="-2046"/>
              <w:jc w:val="right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Примеч</w:t>
            </w:r>
            <w:r>
              <w:rPr>
                <w:sz w:val="28"/>
                <w:szCs w:val="28"/>
              </w:rPr>
              <w:t>ание</w:t>
            </w:r>
          </w:p>
        </w:tc>
      </w:tr>
      <w:tr w:rsidR="00365556" w:rsidRPr="009C6C2D" w:rsidTr="00365556">
        <w:trPr>
          <w:gridAfter w:val="9"/>
          <w:wAfter w:w="2899" w:type="dxa"/>
          <w:trHeight w:val="658"/>
        </w:trPr>
        <w:tc>
          <w:tcPr>
            <w:tcW w:w="6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spacing w:line="83" w:lineRule="atLeast"/>
              <w:ind w:firstLine="124"/>
              <w:jc w:val="center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всего</w:t>
            </w:r>
          </w:p>
        </w:tc>
        <w:tc>
          <w:tcPr>
            <w:tcW w:w="493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в том числе по годам реализации программы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6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</w:p>
        </w:tc>
      </w:tr>
      <w:tr w:rsidR="00365556" w:rsidRPr="009C6C2D" w:rsidTr="00365556">
        <w:trPr>
          <w:gridAfter w:val="9"/>
          <w:wAfter w:w="2899" w:type="dxa"/>
          <w:trHeight w:val="207"/>
        </w:trPr>
        <w:tc>
          <w:tcPr>
            <w:tcW w:w="6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spacing w:line="83" w:lineRule="atLeast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9C6C2D">
              <w:rPr>
                <w:sz w:val="28"/>
                <w:szCs w:val="28"/>
              </w:rPr>
              <w:t>год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9C6C2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5556" w:rsidRPr="009C6C2D" w:rsidRDefault="00365556" w:rsidP="00365556">
            <w:pPr>
              <w:spacing w:line="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spacing w:line="83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5556" w:rsidRPr="009C6C2D" w:rsidRDefault="00365556" w:rsidP="00365556">
            <w:pPr>
              <w:spacing w:line="83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56" w:rsidRPr="009C6C2D" w:rsidRDefault="00365556" w:rsidP="00365556">
            <w:pPr>
              <w:spacing w:line="83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365556" w:rsidRPr="009C6C2D" w:rsidTr="00365556">
        <w:trPr>
          <w:gridAfter w:val="9"/>
          <w:wAfter w:w="2899" w:type="dxa"/>
          <w:trHeight w:val="243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spacing w:line="191" w:lineRule="atLeast"/>
              <w:ind w:firstLine="709"/>
              <w:rPr>
                <w:sz w:val="28"/>
                <w:szCs w:val="28"/>
              </w:rPr>
            </w:pPr>
          </w:p>
        </w:tc>
      </w:tr>
      <w:tr w:rsidR="00365556" w:rsidRPr="009C6C2D" w:rsidTr="00365556">
        <w:trPr>
          <w:gridAfter w:val="9"/>
          <w:wAfter w:w="2899" w:type="dxa"/>
          <w:trHeight w:val="464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Всего финансовых затрат, в том числе за счет: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491124" w:rsidRDefault="00074379" w:rsidP="003655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311 63</w:t>
            </w:r>
            <w:r w:rsidR="00665A92">
              <w:rPr>
                <w:b/>
                <w:sz w:val="28"/>
                <w:szCs w:val="28"/>
              </w:rPr>
              <w:t>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556" w:rsidRPr="00C55EAF" w:rsidRDefault="00510F77" w:rsidP="003655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144 057,3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556" w:rsidRPr="00C55EAF" w:rsidRDefault="00510F77" w:rsidP="003655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83 329,3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5556" w:rsidRPr="00C55EAF" w:rsidRDefault="00074379" w:rsidP="003655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8425</w:t>
            </w:r>
            <w:r w:rsidR="00665A92">
              <w:rPr>
                <w:b/>
                <w:sz w:val="28"/>
                <w:szCs w:val="28"/>
              </w:rPr>
              <w:t>1,00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</w:tr>
      <w:tr w:rsidR="00365556" w:rsidRPr="009C6C2D" w:rsidTr="00365556">
        <w:trPr>
          <w:gridAfter w:val="9"/>
          <w:wAfter w:w="2899" w:type="dxa"/>
          <w:trHeight w:val="235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средств федерального бюджета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 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 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 </w:t>
            </w:r>
          </w:p>
        </w:tc>
      </w:tr>
      <w:tr w:rsidR="00365556" w:rsidRPr="009C6C2D" w:rsidTr="00365556">
        <w:trPr>
          <w:gridAfter w:val="9"/>
          <w:wAfter w:w="2899" w:type="dxa"/>
          <w:trHeight w:val="375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средств средства областного бюджета НСО</w:t>
            </w:r>
            <w:hyperlink r:id="rId12" w:anchor="P572" w:history="1">
              <w:r w:rsidRPr="009C6C2D">
                <w:rPr>
                  <w:color w:val="800080"/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510F77" w:rsidP="00365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289 279,8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491124" w:rsidRDefault="00510F77" w:rsidP="00365556">
            <w:pPr>
              <w:pStyle w:val="af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134 477,5</w:t>
            </w:r>
          </w:p>
          <w:p w:rsidR="00365556" w:rsidRPr="00491124" w:rsidRDefault="00365556" w:rsidP="00365556">
            <w:pPr>
              <w:pStyle w:val="af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491124" w:rsidRDefault="00510F77" w:rsidP="0036555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77 995,2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5556" w:rsidRPr="009C6C2D" w:rsidRDefault="00510F77" w:rsidP="00365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76 807,1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 </w:t>
            </w:r>
          </w:p>
        </w:tc>
      </w:tr>
      <w:tr w:rsidR="00365556" w:rsidRPr="009C6C2D" w:rsidTr="00365556">
        <w:trPr>
          <w:gridAfter w:val="9"/>
          <w:wAfter w:w="2899" w:type="dxa"/>
          <w:trHeight w:val="489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местного бюджетов поселений </w:t>
            </w:r>
            <w:r w:rsidRPr="009C6C2D">
              <w:rPr>
                <w:sz w:val="28"/>
                <w:szCs w:val="28"/>
              </w:rPr>
              <w:t>Купинского района </w:t>
            </w:r>
            <w:hyperlink r:id="rId13" w:anchor="P572" w:history="1">
              <w:r w:rsidRPr="009C6C2D">
                <w:rPr>
                  <w:color w:val="800080"/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665A92" w:rsidP="00365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Default="00510F77" w:rsidP="00365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9579,8</w:t>
            </w:r>
          </w:p>
          <w:p w:rsidR="00365556" w:rsidRPr="009C6C2D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510F77" w:rsidP="00365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5334,1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5556" w:rsidRPr="009C6C2D" w:rsidRDefault="00074379" w:rsidP="0036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</w:t>
            </w:r>
            <w:r w:rsidR="00665A92">
              <w:rPr>
                <w:sz w:val="28"/>
                <w:szCs w:val="28"/>
              </w:rPr>
              <w:t>3,9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 </w:t>
            </w:r>
          </w:p>
        </w:tc>
      </w:tr>
      <w:tr w:rsidR="00365556" w:rsidRPr="009C6C2D" w:rsidTr="00365556">
        <w:trPr>
          <w:gridAfter w:val="8"/>
          <w:wAfter w:w="2817" w:type="dxa"/>
          <w:trHeight w:val="255"/>
        </w:trPr>
        <w:tc>
          <w:tcPr>
            <w:tcW w:w="6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ind w:firstLine="96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средства внебюджетных источников </w:t>
            </w:r>
            <w:hyperlink r:id="rId14" w:anchor="P572" w:history="1">
              <w:r w:rsidRPr="009C6C2D">
                <w:rPr>
                  <w:color w:val="800080"/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0 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ind w:firstLine="709"/>
              <w:jc w:val="both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0  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556" w:rsidRPr="009C6C2D" w:rsidRDefault="00365556" w:rsidP="00365556">
            <w:pPr>
              <w:ind w:firstLine="709"/>
              <w:jc w:val="both"/>
              <w:rPr>
                <w:sz w:val="28"/>
                <w:szCs w:val="28"/>
              </w:rPr>
            </w:pPr>
            <w:r w:rsidRPr="009C6C2D">
              <w:rPr>
                <w:sz w:val="28"/>
                <w:szCs w:val="28"/>
              </w:rPr>
              <w:t> </w:t>
            </w:r>
          </w:p>
        </w:tc>
      </w:tr>
      <w:tr w:rsidR="00365556" w:rsidRPr="00E332C2" w:rsidTr="00365556"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DF4DDE" w:rsidP="00365556">
            <w:pPr>
              <w:rPr>
                <w:sz w:val="20"/>
                <w:szCs w:val="20"/>
              </w:rPr>
            </w:pPr>
            <w:r w:rsidRPr="00DF4DDE">
              <w:rPr>
                <w:sz w:val="20"/>
                <w:szCs w:val="20"/>
              </w:rPr>
              <w:t>-&lt;*&gt; Указываются прогнозные значения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E332C2" w:rsidRDefault="00365556" w:rsidP="00365556">
            <w:pPr>
              <w:rPr>
                <w:sz w:val="20"/>
                <w:szCs w:val="20"/>
              </w:rPr>
            </w:pPr>
          </w:p>
        </w:tc>
      </w:tr>
    </w:tbl>
    <w:p w:rsidR="00DF4DDE" w:rsidRDefault="00DF4DDE" w:rsidP="00365556">
      <w:pPr>
        <w:ind w:firstLine="709"/>
        <w:jc w:val="right"/>
        <w:rPr>
          <w:color w:val="000000"/>
        </w:rPr>
      </w:pPr>
    </w:p>
    <w:p w:rsidR="00365556" w:rsidRPr="00404ECF" w:rsidRDefault="00365556" w:rsidP="00365556">
      <w:pPr>
        <w:ind w:firstLine="709"/>
        <w:jc w:val="right"/>
      </w:pPr>
      <w:r w:rsidRPr="00404ECF">
        <w:rPr>
          <w:color w:val="000000"/>
        </w:rPr>
        <w:lastRenderedPageBreak/>
        <w:t>Приложение</w:t>
      </w:r>
      <w:r w:rsidRPr="00404ECF">
        <w:t xml:space="preserve"> 4      </w:t>
      </w:r>
    </w:p>
    <w:p w:rsidR="00365556" w:rsidRPr="00404ECF" w:rsidRDefault="00365556" w:rsidP="00365556">
      <w:pPr>
        <w:spacing w:line="240" w:lineRule="atLeast"/>
        <w:jc w:val="right"/>
      </w:pPr>
      <w:r w:rsidRPr="00404ECF">
        <w:t xml:space="preserve">                                                                                                                               к </w:t>
      </w:r>
      <w:r w:rsidRPr="00404ECF">
        <w:rPr>
          <w:color w:val="000000"/>
        </w:rPr>
        <w:t xml:space="preserve">  </w:t>
      </w:r>
      <w:r w:rsidRPr="00404ECF">
        <w:t xml:space="preserve">муниципальной программе </w:t>
      </w:r>
    </w:p>
    <w:p w:rsidR="00365556" w:rsidRPr="00404ECF" w:rsidRDefault="00365556" w:rsidP="00365556">
      <w:pPr>
        <w:jc w:val="right"/>
        <w:rPr>
          <w:bCs/>
        </w:rPr>
      </w:pPr>
      <w:r w:rsidRPr="00404ECF">
        <w:rPr>
          <w:bCs/>
        </w:rPr>
        <w:t xml:space="preserve">«Повышение безопасности дорожного </w:t>
      </w:r>
    </w:p>
    <w:p w:rsidR="00365556" w:rsidRPr="00404ECF" w:rsidRDefault="00365556" w:rsidP="00365556">
      <w:pPr>
        <w:jc w:val="right"/>
        <w:rPr>
          <w:bCs/>
        </w:rPr>
      </w:pPr>
      <w:r w:rsidRPr="00404ECF">
        <w:rPr>
          <w:bCs/>
        </w:rPr>
        <w:t>движения на территории Купинского района</w:t>
      </w:r>
    </w:p>
    <w:p w:rsidR="00365556" w:rsidRPr="00404ECF" w:rsidRDefault="00365556" w:rsidP="00365556">
      <w:pPr>
        <w:jc w:val="right"/>
      </w:pPr>
      <w:r w:rsidRPr="00404ECF">
        <w:rPr>
          <w:bCs/>
        </w:rPr>
        <w:t xml:space="preserve"> Новосибирской области на 2023-2025 годы»</w:t>
      </w:r>
    </w:p>
    <w:p w:rsidR="00365556" w:rsidRDefault="00365556" w:rsidP="00365556"/>
    <w:p w:rsidR="00365556" w:rsidRPr="00A73E52" w:rsidRDefault="00365556" w:rsidP="00365556">
      <w:pPr>
        <w:ind w:firstLine="709"/>
        <w:jc w:val="center"/>
        <w:rPr>
          <w:b/>
          <w:color w:val="000000"/>
          <w:sz w:val="28"/>
          <w:szCs w:val="28"/>
        </w:rPr>
      </w:pPr>
      <w:r w:rsidRPr="00A73E52">
        <w:rPr>
          <w:b/>
          <w:color w:val="000000"/>
          <w:sz w:val="28"/>
          <w:szCs w:val="28"/>
        </w:rPr>
        <w:t>ИНФОРМАЦИЯ</w:t>
      </w:r>
    </w:p>
    <w:p w:rsidR="00365556" w:rsidRDefault="00365556" w:rsidP="00365556">
      <w:pPr>
        <w:ind w:firstLine="709"/>
        <w:jc w:val="center"/>
        <w:rPr>
          <w:b/>
          <w:color w:val="000000"/>
          <w:sz w:val="28"/>
          <w:szCs w:val="28"/>
        </w:rPr>
      </w:pPr>
      <w:r w:rsidRPr="00A73E52">
        <w:rPr>
          <w:b/>
          <w:color w:val="000000"/>
          <w:sz w:val="28"/>
          <w:szCs w:val="28"/>
        </w:rPr>
        <w:t>о ходе реализации муниципальных программ Купинского района Новосибирской области</w:t>
      </w:r>
    </w:p>
    <w:p w:rsidR="00365556" w:rsidRDefault="00365556" w:rsidP="00365556">
      <w:pPr>
        <w:ind w:firstLine="709"/>
        <w:jc w:val="center"/>
        <w:rPr>
          <w:b/>
          <w:color w:val="000000"/>
          <w:sz w:val="28"/>
          <w:szCs w:val="28"/>
        </w:rPr>
      </w:pPr>
      <w:r w:rsidRPr="00A73E52">
        <w:rPr>
          <w:b/>
          <w:color w:val="000000"/>
          <w:sz w:val="28"/>
          <w:szCs w:val="28"/>
        </w:rPr>
        <w:t xml:space="preserve">   на " __ " _______ 20_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884"/>
        <w:gridCol w:w="787"/>
        <w:gridCol w:w="787"/>
        <w:gridCol w:w="787"/>
        <w:gridCol w:w="787"/>
        <w:gridCol w:w="792"/>
        <w:gridCol w:w="792"/>
        <w:gridCol w:w="787"/>
        <w:gridCol w:w="787"/>
        <w:gridCol w:w="787"/>
        <w:gridCol w:w="792"/>
        <w:gridCol w:w="792"/>
        <w:gridCol w:w="787"/>
        <w:gridCol w:w="787"/>
        <w:gridCol w:w="787"/>
        <w:gridCol w:w="787"/>
        <w:gridCol w:w="306"/>
        <w:gridCol w:w="1052"/>
      </w:tblGrid>
      <w:tr w:rsidR="00365556" w:rsidRPr="00354480" w:rsidTr="00365556">
        <w:trPr>
          <w:tblHeader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№ п/п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144"/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23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hideMark/>
          </w:tcPr>
          <w:p w:rsidR="00365556" w:rsidRPr="00354480" w:rsidRDefault="00365556" w:rsidP="00365556">
            <w:pPr>
              <w:ind w:firstLine="160"/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Планируемое финансирование по программе в отчетном году, тыс. руб.</w:t>
            </w:r>
          </w:p>
        </w:tc>
        <w:tc>
          <w:tcPr>
            <w:tcW w:w="113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hideMark/>
          </w:tcPr>
          <w:p w:rsidR="00365556" w:rsidRPr="00354480" w:rsidRDefault="00365556" w:rsidP="00365556">
            <w:pPr>
              <w:ind w:firstLine="59"/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Фактическое финансирование, тыс. руб.</w:t>
            </w:r>
          </w:p>
        </w:tc>
        <w:tc>
          <w:tcPr>
            <w:tcW w:w="109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hideMark/>
          </w:tcPr>
          <w:p w:rsidR="00365556" w:rsidRPr="00354480" w:rsidRDefault="00365556" w:rsidP="00365556">
            <w:pPr>
              <w:ind w:firstLine="105"/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% освоенных средств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62"/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Пояснения</w:t>
            </w:r>
          </w:p>
        </w:tc>
      </w:tr>
      <w:tr w:rsidR="00365556" w:rsidRPr="00354480" w:rsidTr="00365556">
        <w:trPr>
          <w:trHeight w:val="486"/>
          <w:tblHeader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right="196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ФБ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right="169" w:firstLine="88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ОБ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right="139" w:firstLine="4"/>
              <w:jc w:val="center"/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right="139" w:firstLine="2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МРБ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ВБИ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right="139" w:firstLine="7"/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ФБ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right="146"/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ОБ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1"/>
              <w:jc w:val="both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МРБ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ВБИ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ФБ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ОБ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right="-1"/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МРБ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140"/>
              <w:jc w:val="both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ВБИ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</w:tr>
      <w:tr w:rsidR="00365556" w:rsidRPr="00354480" w:rsidTr="00365556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spacing w:before="100" w:beforeAutospacing="1" w:after="100" w:afterAutospacing="1"/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</w:tr>
      <w:tr w:rsidR="00365556" w:rsidRPr="00354480" w:rsidTr="00365556"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spacing w:before="100" w:beforeAutospacing="1" w:after="100" w:afterAutospacing="1"/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</w:tr>
      <w:tr w:rsidR="00365556" w:rsidRPr="00354480" w:rsidTr="00365556"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</w:p>
        </w:tc>
      </w:tr>
    </w:tbl>
    <w:p w:rsidR="00365556" w:rsidRPr="00A73E52" w:rsidRDefault="00365556" w:rsidP="00365556">
      <w:pPr>
        <w:ind w:firstLine="709"/>
        <w:jc w:val="center"/>
        <w:rPr>
          <w:b/>
          <w:color w:val="000000"/>
          <w:sz w:val="28"/>
          <w:szCs w:val="28"/>
        </w:rPr>
      </w:pPr>
    </w:p>
    <w:p w:rsidR="00365556" w:rsidRPr="00354480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Применяемые сокращения:</w:t>
      </w:r>
    </w:p>
    <w:p w:rsidR="00365556" w:rsidRPr="00354480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ФБ – средства федерального бюджета</w:t>
      </w:r>
    </w:p>
    <w:p w:rsidR="00365556" w:rsidRPr="00354480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ОБ – средства областного бюджета НСО</w:t>
      </w:r>
    </w:p>
    <w:p w:rsidR="00365556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МРБ – средства местного бюджета К</w:t>
      </w:r>
      <w:r>
        <w:rPr>
          <w:color w:val="000000"/>
          <w:sz w:val="28"/>
          <w:szCs w:val="28"/>
        </w:rPr>
        <w:t xml:space="preserve">упинского </w:t>
      </w:r>
      <w:r w:rsidRPr="00354480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НСО                                                         </w:t>
      </w:r>
    </w:p>
    <w:p w:rsidR="00365556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 w:rsidRPr="00354480">
        <w:rPr>
          <w:color w:val="000000"/>
          <w:sz w:val="28"/>
          <w:szCs w:val="28"/>
        </w:rPr>
        <w:t>ВБИ – средства внебюджетных источников</w:t>
      </w:r>
    </w:p>
    <w:p w:rsidR="00365556" w:rsidRDefault="00365556" w:rsidP="0036555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365556" w:rsidRDefault="00365556" w:rsidP="00365556">
      <w:pPr>
        <w:ind w:firstLine="709"/>
        <w:jc w:val="right"/>
        <w:rPr>
          <w:color w:val="000000"/>
          <w:sz w:val="28"/>
          <w:szCs w:val="28"/>
        </w:rPr>
      </w:pPr>
    </w:p>
    <w:p w:rsidR="00365556" w:rsidRDefault="00365556" w:rsidP="00365556">
      <w:pPr>
        <w:ind w:firstLine="709"/>
        <w:jc w:val="right"/>
        <w:rPr>
          <w:color w:val="000000"/>
          <w:sz w:val="28"/>
          <w:szCs w:val="28"/>
        </w:rPr>
      </w:pPr>
    </w:p>
    <w:p w:rsidR="00365556" w:rsidRDefault="00365556" w:rsidP="00365556">
      <w:pPr>
        <w:ind w:firstLine="709"/>
        <w:jc w:val="right"/>
        <w:rPr>
          <w:color w:val="000000"/>
          <w:sz w:val="28"/>
          <w:szCs w:val="28"/>
        </w:rPr>
      </w:pPr>
    </w:p>
    <w:p w:rsidR="00365556" w:rsidRDefault="00365556" w:rsidP="00365556">
      <w:pPr>
        <w:ind w:firstLine="709"/>
        <w:jc w:val="right"/>
        <w:rPr>
          <w:color w:val="000000"/>
          <w:sz w:val="28"/>
          <w:szCs w:val="28"/>
        </w:rPr>
      </w:pPr>
    </w:p>
    <w:p w:rsidR="00365556" w:rsidRDefault="00365556" w:rsidP="00365556">
      <w:pPr>
        <w:ind w:firstLine="709"/>
        <w:jc w:val="right"/>
        <w:rPr>
          <w:color w:val="000000"/>
          <w:sz w:val="28"/>
          <w:szCs w:val="28"/>
        </w:rPr>
      </w:pPr>
    </w:p>
    <w:p w:rsidR="00365556" w:rsidRDefault="00365556" w:rsidP="00365556">
      <w:pPr>
        <w:ind w:firstLine="709"/>
        <w:jc w:val="right"/>
        <w:rPr>
          <w:color w:val="000000"/>
          <w:sz w:val="28"/>
          <w:szCs w:val="28"/>
        </w:rPr>
      </w:pPr>
    </w:p>
    <w:p w:rsidR="00365556" w:rsidRPr="00404ECF" w:rsidRDefault="00365556" w:rsidP="00365556">
      <w:pPr>
        <w:ind w:firstLine="709"/>
        <w:jc w:val="right"/>
      </w:pPr>
      <w:r w:rsidRPr="00404ECF">
        <w:rPr>
          <w:color w:val="000000"/>
        </w:rPr>
        <w:t>Приложение</w:t>
      </w:r>
      <w:r w:rsidRPr="00404ECF">
        <w:t xml:space="preserve"> 5      </w:t>
      </w:r>
    </w:p>
    <w:p w:rsidR="00365556" w:rsidRPr="00404ECF" w:rsidRDefault="00365556" w:rsidP="00365556">
      <w:pPr>
        <w:spacing w:line="240" w:lineRule="atLeast"/>
        <w:jc w:val="right"/>
      </w:pPr>
      <w:r w:rsidRPr="00404ECF">
        <w:t xml:space="preserve">                                                                                                                               к </w:t>
      </w:r>
      <w:r w:rsidRPr="00404ECF">
        <w:rPr>
          <w:color w:val="000000"/>
        </w:rPr>
        <w:t xml:space="preserve">  </w:t>
      </w:r>
      <w:r w:rsidRPr="00404ECF">
        <w:t>муниципальной программе</w:t>
      </w:r>
    </w:p>
    <w:p w:rsidR="00365556" w:rsidRPr="00404ECF" w:rsidRDefault="00365556" w:rsidP="00365556">
      <w:pPr>
        <w:jc w:val="right"/>
        <w:rPr>
          <w:bCs/>
        </w:rPr>
      </w:pPr>
      <w:r w:rsidRPr="00404ECF">
        <w:rPr>
          <w:bCs/>
        </w:rPr>
        <w:t xml:space="preserve">«Повышение безопасности дорожного </w:t>
      </w:r>
    </w:p>
    <w:p w:rsidR="00365556" w:rsidRPr="00404ECF" w:rsidRDefault="00365556" w:rsidP="00365556">
      <w:pPr>
        <w:jc w:val="right"/>
        <w:rPr>
          <w:bCs/>
        </w:rPr>
      </w:pPr>
      <w:r w:rsidRPr="00404ECF">
        <w:rPr>
          <w:bCs/>
        </w:rPr>
        <w:t>движения на территории Купинского района</w:t>
      </w:r>
    </w:p>
    <w:p w:rsidR="00365556" w:rsidRPr="00404ECF" w:rsidRDefault="00365556" w:rsidP="00365556">
      <w:pPr>
        <w:jc w:val="right"/>
      </w:pPr>
      <w:r w:rsidRPr="00404ECF">
        <w:rPr>
          <w:bCs/>
        </w:rPr>
        <w:t xml:space="preserve"> Новосибирской области на 2023-2025 годы»</w:t>
      </w:r>
    </w:p>
    <w:p w:rsidR="00365556" w:rsidRPr="00342E04" w:rsidRDefault="00365556" w:rsidP="00365556">
      <w:pPr>
        <w:ind w:firstLine="709"/>
        <w:jc w:val="center"/>
        <w:rPr>
          <w:color w:val="000000"/>
          <w:sz w:val="28"/>
          <w:szCs w:val="28"/>
        </w:rPr>
      </w:pPr>
    </w:p>
    <w:p w:rsidR="00365556" w:rsidRDefault="00365556" w:rsidP="00365556">
      <w:pPr>
        <w:ind w:firstLine="709"/>
        <w:jc w:val="right"/>
        <w:rPr>
          <w:sz w:val="28"/>
          <w:szCs w:val="28"/>
        </w:rPr>
      </w:pPr>
    </w:p>
    <w:p w:rsidR="00365556" w:rsidRDefault="00365556" w:rsidP="00365556">
      <w:pPr>
        <w:ind w:firstLine="709"/>
        <w:jc w:val="both"/>
        <w:rPr>
          <w:color w:val="000000"/>
          <w:sz w:val="28"/>
          <w:szCs w:val="28"/>
        </w:rPr>
      </w:pPr>
    </w:p>
    <w:p w:rsidR="00365556" w:rsidRDefault="00365556" w:rsidP="00365556">
      <w:pPr>
        <w:ind w:firstLine="709"/>
        <w:jc w:val="both"/>
        <w:rPr>
          <w:color w:val="000000"/>
          <w:sz w:val="28"/>
          <w:szCs w:val="28"/>
        </w:rPr>
      </w:pPr>
    </w:p>
    <w:p w:rsidR="00365556" w:rsidRPr="00A73E52" w:rsidRDefault="00365556" w:rsidP="00365556">
      <w:pPr>
        <w:ind w:firstLine="709"/>
        <w:jc w:val="center"/>
        <w:rPr>
          <w:b/>
          <w:color w:val="000000"/>
          <w:sz w:val="28"/>
          <w:szCs w:val="28"/>
        </w:rPr>
      </w:pPr>
      <w:r w:rsidRPr="00A73E52">
        <w:rPr>
          <w:b/>
          <w:color w:val="000000"/>
          <w:sz w:val="28"/>
          <w:szCs w:val="28"/>
        </w:rPr>
        <w:t>РЕЗУЛЬТАТЫ</w:t>
      </w:r>
    </w:p>
    <w:p w:rsidR="00365556" w:rsidRPr="00A73E52" w:rsidRDefault="00365556" w:rsidP="00365556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A73E52">
        <w:rPr>
          <w:b/>
          <w:color w:val="000000"/>
          <w:sz w:val="28"/>
          <w:szCs w:val="28"/>
        </w:rPr>
        <w:t xml:space="preserve">оценки эффективности реализации </w:t>
      </w:r>
      <w:r w:rsidRPr="00D51D7E">
        <w:rPr>
          <w:b/>
          <w:color w:val="000000"/>
          <w:sz w:val="28"/>
          <w:szCs w:val="28"/>
        </w:rPr>
        <w:t xml:space="preserve">муниципальной программы </w:t>
      </w:r>
      <w:r w:rsidRPr="00A73E52">
        <w:rPr>
          <w:b/>
          <w:color w:val="000000"/>
          <w:sz w:val="28"/>
          <w:szCs w:val="28"/>
        </w:rPr>
        <w:t xml:space="preserve">Купинского    района Новосибирской области </w:t>
      </w:r>
    </w:p>
    <w:tbl>
      <w:tblPr>
        <w:tblW w:w="13468" w:type="dxa"/>
        <w:tblInd w:w="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417"/>
        <w:gridCol w:w="1701"/>
        <w:gridCol w:w="1985"/>
        <w:gridCol w:w="2268"/>
        <w:gridCol w:w="2551"/>
        <w:gridCol w:w="2378"/>
      </w:tblGrid>
      <w:tr w:rsidR="00365556" w:rsidRPr="00354480" w:rsidTr="00365556"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Разработчик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44"/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Интегральный (итоговый) показатель оценки эффективности программы (К) за отчетный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6"/>
              <w:jc w:val="center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Качественная характеристика программы (эффективная, достаточно эффективная, малоэффективна, неэффективная)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Интегральный</w:t>
            </w:r>
          </w:p>
          <w:p w:rsidR="00365556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 xml:space="preserve"> (итоговый) </w:t>
            </w:r>
          </w:p>
          <w:p w:rsidR="00365556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 xml:space="preserve">показатель оценки эффективности </w:t>
            </w:r>
          </w:p>
          <w:p w:rsidR="00365556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 xml:space="preserve">реализации </w:t>
            </w:r>
          </w:p>
          <w:p w:rsidR="00365556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программы (К</w:t>
            </w:r>
            <w:r w:rsidRPr="00354480">
              <w:rPr>
                <w:sz w:val="28"/>
                <w:szCs w:val="28"/>
                <w:vertAlign w:val="subscript"/>
              </w:rPr>
              <w:t>0пр</w:t>
            </w:r>
            <w:r w:rsidRPr="00354480">
              <w:rPr>
                <w:sz w:val="28"/>
                <w:szCs w:val="28"/>
              </w:rPr>
              <w:t xml:space="preserve">) </w:t>
            </w:r>
          </w:p>
          <w:p w:rsidR="00365556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 xml:space="preserve">за </w:t>
            </w:r>
          </w:p>
          <w:p w:rsidR="00365556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 xml:space="preserve">предшествующий </w:t>
            </w:r>
          </w:p>
          <w:p w:rsidR="00365556" w:rsidRPr="00354480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год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Вывод о динамике эффективности реализации программы</w:t>
            </w:r>
          </w:p>
        </w:tc>
      </w:tr>
      <w:tr w:rsidR="00365556" w:rsidRPr="00354480" w:rsidTr="00365556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  <w:vertAlign w:val="subscript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5556" w:rsidRPr="00354480" w:rsidRDefault="00365556" w:rsidP="00365556">
            <w:pPr>
              <w:ind w:firstLine="709"/>
              <w:rPr>
                <w:sz w:val="28"/>
                <w:szCs w:val="28"/>
              </w:rPr>
            </w:pPr>
            <w:r w:rsidRPr="00354480">
              <w:rPr>
                <w:sz w:val="28"/>
                <w:szCs w:val="28"/>
              </w:rPr>
              <w:t> </w:t>
            </w:r>
          </w:p>
        </w:tc>
      </w:tr>
    </w:tbl>
    <w:p w:rsidR="00365556" w:rsidRPr="00674F7D" w:rsidRDefault="00365556" w:rsidP="00365556">
      <w:pPr>
        <w:rPr>
          <w:sz w:val="28"/>
          <w:szCs w:val="28"/>
        </w:rPr>
      </w:pPr>
    </w:p>
    <w:p w:rsidR="00365556" w:rsidRPr="00674F7D" w:rsidRDefault="00365556" w:rsidP="00365556">
      <w:pPr>
        <w:rPr>
          <w:sz w:val="28"/>
          <w:szCs w:val="28"/>
        </w:rPr>
      </w:pPr>
    </w:p>
    <w:p w:rsidR="008C6666" w:rsidRDefault="008C6666" w:rsidP="00DA7F9C">
      <w:pPr>
        <w:rPr>
          <w:sz w:val="18"/>
          <w:szCs w:val="18"/>
        </w:rPr>
        <w:sectPr w:rsidR="008C6666" w:rsidSect="00365556">
          <w:pgSz w:w="16838" w:h="11906" w:orient="landscape"/>
          <w:pgMar w:top="454" w:right="397" w:bottom="1418" w:left="567" w:header="709" w:footer="709" w:gutter="0"/>
          <w:cols w:space="708"/>
          <w:docGrid w:linePitch="360"/>
        </w:sectPr>
      </w:pPr>
    </w:p>
    <w:p w:rsidR="008C6666" w:rsidRPr="00DA7F9C" w:rsidRDefault="008C6666" w:rsidP="00AB70D4">
      <w:pPr>
        <w:ind w:left="10620"/>
        <w:rPr>
          <w:sz w:val="18"/>
          <w:szCs w:val="18"/>
        </w:rPr>
      </w:pPr>
    </w:p>
    <w:sectPr w:rsidR="008C6666" w:rsidRPr="00DA7F9C" w:rsidSect="00365556">
      <w:pgSz w:w="16838" w:h="11906" w:orient="landscape"/>
      <w:pgMar w:top="454" w:right="39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A40"/>
    <w:multiLevelType w:val="multilevel"/>
    <w:tmpl w:val="BB9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84F6C"/>
    <w:multiLevelType w:val="hybridMultilevel"/>
    <w:tmpl w:val="5C70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41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554F6"/>
    <w:multiLevelType w:val="hybridMultilevel"/>
    <w:tmpl w:val="5D86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333DD"/>
    <w:multiLevelType w:val="hybridMultilevel"/>
    <w:tmpl w:val="BF2A341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4742"/>
    <w:multiLevelType w:val="hybridMultilevel"/>
    <w:tmpl w:val="C6A64A88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30D0"/>
    <w:multiLevelType w:val="multilevel"/>
    <w:tmpl w:val="5D8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E025E"/>
    <w:multiLevelType w:val="hybridMultilevel"/>
    <w:tmpl w:val="B2D640BC"/>
    <w:lvl w:ilvl="0" w:tplc="7C52E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B04F2"/>
    <w:multiLevelType w:val="multilevel"/>
    <w:tmpl w:val="C5CA5A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7D48B3"/>
    <w:multiLevelType w:val="hybridMultilevel"/>
    <w:tmpl w:val="13D894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2ADB"/>
    <w:multiLevelType w:val="hybridMultilevel"/>
    <w:tmpl w:val="76F61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E78C0"/>
    <w:multiLevelType w:val="hybridMultilevel"/>
    <w:tmpl w:val="8650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932862"/>
    <w:multiLevelType w:val="hybridMultilevel"/>
    <w:tmpl w:val="C40A42FE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49731C"/>
    <w:multiLevelType w:val="hybridMultilevel"/>
    <w:tmpl w:val="A15852DE"/>
    <w:lvl w:ilvl="0" w:tplc="7F16F9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AE47B6"/>
    <w:multiLevelType w:val="hybridMultilevel"/>
    <w:tmpl w:val="C0F87F8C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306D5"/>
    <w:multiLevelType w:val="hybridMultilevel"/>
    <w:tmpl w:val="78F0303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F8976C3"/>
    <w:multiLevelType w:val="hybridMultilevel"/>
    <w:tmpl w:val="C724543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519D3"/>
    <w:multiLevelType w:val="hybridMultilevel"/>
    <w:tmpl w:val="C5CA5A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0C4AFF"/>
    <w:multiLevelType w:val="hybridMultilevel"/>
    <w:tmpl w:val="85F6C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8154B5"/>
    <w:multiLevelType w:val="hybridMultilevel"/>
    <w:tmpl w:val="F3385330"/>
    <w:lvl w:ilvl="0" w:tplc="BFBAC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78B1"/>
    <w:multiLevelType w:val="hybridMultilevel"/>
    <w:tmpl w:val="BB94B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A36087"/>
    <w:multiLevelType w:val="hybridMultilevel"/>
    <w:tmpl w:val="BCF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46CBA"/>
    <w:multiLevelType w:val="hybridMultilevel"/>
    <w:tmpl w:val="B0D43994"/>
    <w:lvl w:ilvl="0" w:tplc="47341C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5E552AB"/>
    <w:multiLevelType w:val="hybridMultilevel"/>
    <w:tmpl w:val="5038D8B4"/>
    <w:lvl w:ilvl="0" w:tplc="47341C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7A1ACF"/>
    <w:multiLevelType w:val="hybridMultilevel"/>
    <w:tmpl w:val="41F27236"/>
    <w:lvl w:ilvl="0" w:tplc="7CEA8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C7173"/>
    <w:multiLevelType w:val="multilevel"/>
    <w:tmpl w:val="E99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77712A8"/>
    <w:multiLevelType w:val="hybridMultilevel"/>
    <w:tmpl w:val="BE0A1BF8"/>
    <w:lvl w:ilvl="0" w:tplc="0BD2F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E65E6"/>
    <w:multiLevelType w:val="hybridMultilevel"/>
    <w:tmpl w:val="E6B43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43474"/>
    <w:multiLevelType w:val="hybridMultilevel"/>
    <w:tmpl w:val="B7BAF1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A06EA2">
      <w:start w:val="1"/>
      <w:numFmt w:val="decimal"/>
      <w:lvlText w:val="%2."/>
      <w:lvlJc w:val="left"/>
      <w:pPr>
        <w:ind w:left="852" w:firstLine="283"/>
      </w:pPr>
      <w:rPr>
        <w:rFonts w:cs="Times New Roman" w:hint="default"/>
      </w:rPr>
    </w:lvl>
    <w:lvl w:ilvl="2" w:tplc="FE86010A">
      <w:start w:val="1"/>
      <w:numFmt w:val="decimal"/>
      <w:lvlText w:val="%3."/>
      <w:lvlJc w:val="left"/>
      <w:pPr>
        <w:ind w:left="794" w:firstLine="453"/>
      </w:pPr>
      <w:rPr>
        <w:rFonts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2D0AB7"/>
    <w:multiLevelType w:val="hybridMultilevel"/>
    <w:tmpl w:val="8778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C7145"/>
    <w:multiLevelType w:val="hybridMultilevel"/>
    <w:tmpl w:val="F534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762DD1"/>
    <w:multiLevelType w:val="hybridMultilevel"/>
    <w:tmpl w:val="AECE844C"/>
    <w:lvl w:ilvl="0" w:tplc="47341C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53246E3"/>
    <w:multiLevelType w:val="multilevel"/>
    <w:tmpl w:val="E6B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9"/>
  </w:num>
  <w:num w:numId="4">
    <w:abstractNumId w:val="2"/>
  </w:num>
  <w:num w:numId="5">
    <w:abstractNumId w:val="24"/>
  </w:num>
  <w:num w:numId="6">
    <w:abstractNumId w:val="16"/>
  </w:num>
  <w:num w:numId="7">
    <w:abstractNumId w:val="7"/>
  </w:num>
  <w:num w:numId="8">
    <w:abstractNumId w:val="22"/>
  </w:num>
  <w:num w:numId="9">
    <w:abstractNumId w:val="17"/>
  </w:num>
  <w:num w:numId="10">
    <w:abstractNumId w:val="12"/>
  </w:num>
  <w:num w:numId="11">
    <w:abstractNumId w:val="0"/>
  </w:num>
  <w:num w:numId="12">
    <w:abstractNumId w:val="1"/>
  </w:num>
  <w:num w:numId="13">
    <w:abstractNumId w:val="21"/>
  </w:num>
  <w:num w:numId="14">
    <w:abstractNumId w:val="5"/>
  </w:num>
  <w:num w:numId="15">
    <w:abstractNumId w:val="26"/>
  </w:num>
  <w:num w:numId="16">
    <w:abstractNumId w:val="31"/>
  </w:num>
  <w:num w:numId="17">
    <w:abstractNumId w:val="10"/>
  </w:num>
  <w:num w:numId="18">
    <w:abstractNumId w:val="3"/>
  </w:num>
  <w:num w:numId="19">
    <w:abstractNumId w:val="4"/>
  </w:num>
  <w:num w:numId="20">
    <w:abstractNumId w:val="15"/>
  </w:num>
  <w:num w:numId="21">
    <w:abstractNumId w:val="11"/>
  </w:num>
  <w:num w:numId="22">
    <w:abstractNumId w:val="14"/>
  </w:num>
  <w:num w:numId="23">
    <w:abstractNumId w:val="30"/>
  </w:num>
  <w:num w:numId="24">
    <w:abstractNumId w:val="13"/>
  </w:num>
  <w:num w:numId="25">
    <w:abstractNumId w:val="23"/>
  </w:num>
  <w:num w:numId="26">
    <w:abstractNumId w:val="25"/>
  </w:num>
  <w:num w:numId="27">
    <w:abstractNumId w:val="6"/>
  </w:num>
  <w:num w:numId="28">
    <w:abstractNumId w:val="20"/>
  </w:num>
  <w:num w:numId="29">
    <w:abstractNumId w:val="27"/>
  </w:num>
  <w:num w:numId="30">
    <w:abstractNumId w:val="8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9"/>
    <w:rsid w:val="0000243B"/>
    <w:rsid w:val="000068D7"/>
    <w:rsid w:val="00006D2D"/>
    <w:rsid w:val="0000739D"/>
    <w:rsid w:val="000113BE"/>
    <w:rsid w:val="00011434"/>
    <w:rsid w:val="00011780"/>
    <w:rsid w:val="00012705"/>
    <w:rsid w:val="0001324D"/>
    <w:rsid w:val="0001361A"/>
    <w:rsid w:val="00013937"/>
    <w:rsid w:val="00014CA1"/>
    <w:rsid w:val="0001764D"/>
    <w:rsid w:val="0002230F"/>
    <w:rsid w:val="00022353"/>
    <w:rsid w:val="0002709B"/>
    <w:rsid w:val="00031C7C"/>
    <w:rsid w:val="000412CF"/>
    <w:rsid w:val="000477E9"/>
    <w:rsid w:val="000523E3"/>
    <w:rsid w:val="0005624C"/>
    <w:rsid w:val="00056730"/>
    <w:rsid w:val="000568EC"/>
    <w:rsid w:val="00056A18"/>
    <w:rsid w:val="00060BC2"/>
    <w:rsid w:val="0006549B"/>
    <w:rsid w:val="00066F4E"/>
    <w:rsid w:val="00074379"/>
    <w:rsid w:val="00077A4E"/>
    <w:rsid w:val="000912DC"/>
    <w:rsid w:val="00091372"/>
    <w:rsid w:val="000915EA"/>
    <w:rsid w:val="00093E17"/>
    <w:rsid w:val="00093ED5"/>
    <w:rsid w:val="000A14E8"/>
    <w:rsid w:val="000A2832"/>
    <w:rsid w:val="000A2F19"/>
    <w:rsid w:val="000A38E3"/>
    <w:rsid w:val="000A39CF"/>
    <w:rsid w:val="000C3C6B"/>
    <w:rsid w:val="000C63C5"/>
    <w:rsid w:val="000D1336"/>
    <w:rsid w:val="000D1507"/>
    <w:rsid w:val="000E189D"/>
    <w:rsid w:val="000E514F"/>
    <w:rsid w:val="000F469F"/>
    <w:rsid w:val="000F53C6"/>
    <w:rsid w:val="000F64C5"/>
    <w:rsid w:val="000F69CC"/>
    <w:rsid w:val="001004F5"/>
    <w:rsid w:val="00107E1A"/>
    <w:rsid w:val="00112972"/>
    <w:rsid w:val="001179D9"/>
    <w:rsid w:val="00122308"/>
    <w:rsid w:val="00123034"/>
    <w:rsid w:val="0013091F"/>
    <w:rsid w:val="00131051"/>
    <w:rsid w:val="0013244A"/>
    <w:rsid w:val="001344BE"/>
    <w:rsid w:val="00135405"/>
    <w:rsid w:val="0014006B"/>
    <w:rsid w:val="00141458"/>
    <w:rsid w:val="00141E30"/>
    <w:rsid w:val="00141E93"/>
    <w:rsid w:val="00143369"/>
    <w:rsid w:val="001504E2"/>
    <w:rsid w:val="00150D93"/>
    <w:rsid w:val="00151629"/>
    <w:rsid w:val="00152577"/>
    <w:rsid w:val="00152935"/>
    <w:rsid w:val="00153594"/>
    <w:rsid w:val="00156B0B"/>
    <w:rsid w:val="00161D9D"/>
    <w:rsid w:val="001629F3"/>
    <w:rsid w:val="0016470C"/>
    <w:rsid w:val="00170561"/>
    <w:rsid w:val="00170DD9"/>
    <w:rsid w:val="00173243"/>
    <w:rsid w:val="00174388"/>
    <w:rsid w:val="00174D12"/>
    <w:rsid w:val="0017547C"/>
    <w:rsid w:val="0018326A"/>
    <w:rsid w:val="001852BB"/>
    <w:rsid w:val="001867AE"/>
    <w:rsid w:val="00196FC2"/>
    <w:rsid w:val="00197742"/>
    <w:rsid w:val="001A439B"/>
    <w:rsid w:val="001B2FF2"/>
    <w:rsid w:val="001B3BF5"/>
    <w:rsid w:val="001B3F41"/>
    <w:rsid w:val="001B4A8A"/>
    <w:rsid w:val="001B50C5"/>
    <w:rsid w:val="001B69AB"/>
    <w:rsid w:val="001C12E7"/>
    <w:rsid w:val="001C7DE2"/>
    <w:rsid w:val="001D6D3E"/>
    <w:rsid w:val="001D700D"/>
    <w:rsid w:val="001D7795"/>
    <w:rsid w:val="001E01ED"/>
    <w:rsid w:val="001E19C7"/>
    <w:rsid w:val="001E1D10"/>
    <w:rsid w:val="001E3724"/>
    <w:rsid w:val="001E3C35"/>
    <w:rsid w:val="001E4CAC"/>
    <w:rsid w:val="001F118A"/>
    <w:rsid w:val="001F1AF2"/>
    <w:rsid w:val="001F248A"/>
    <w:rsid w:val="001F4118"/>
    <w:rsid w:val="001F485D"/>
    <w:rsid w:val="00204619"/>
    <w:rsid w:val="002061D4"/>
    <w:rsid w:val="00207B0E"/>
    <w:rsid w:val="0021179D"/>
    <w:rsid w:val="00212478"/>
    <w:rsid w:val="00212D35"/>
    <w:rsid w:val="0021354D"/>
    <w:rsid w:val="00213B14"/>
    <w:rsid w:val="00213D86"/>
    <w:rsid w:val="00214567"/>
    <w:rsid w:val="00214BBF"/>
    <w:rsid w:val="002168E5"/>
    <w:rsid w:val="00220B9B"/>
    <w:rsid w:val="00221AD2"/>
    <w:rsid w:val="002234A8"/>
    <w:rsid w:val="00231FE2"/>
    <w:rsid w:val="002321A5"/>
    <w:rsid w:val="00233550"/>
    <w:rsid w:val="0023464E"/>
    <w:rsid w:val="00241B62"/>
    <w:rsid w:val="00243FA3"/>
    <w:rsid w:val="00245A96"/>
    <w:rsid w:val="00246CCF"/>
    <w:rsid w:val="002553A0"/>
    <w:rsid w:val="00264219"/>
    <w:rsid w:val="00265154"/>
    <w:rsid w:val="00265A69"/>
    <w:rsid w:val="00265C23"/>
    <w:rsid w:val="00266E24"/>
    <w:rsid w:val="0027352B"/>
    <w:rsid w:val="00273AA7"/>
    <w:rsid w:val="002748BC"/>
    <w:rsid w:val="00276194"/>
    <w:rsid w:val="0028033D"/>
    <w:rsid w:val="00280454"/>
    <w:rsid w:val="002807BF"/>
    <w:rsid w:val="00280AF0"/>
    <w:rsid w:val="00283106"/>
    <w:rsid w:val="00286065"/>
    <w:rsid w:val="00286ABC"/>
    <w:rsid w:val="002954A5"/>
    <w:rsid w:val="00295586"/>
    <w:rsid w:val="00297659"/>
    <w:rsid w:val="002A2CE3"/>
    <w:rsid w:val="002A4A33"/>
    <w:rsid w:val="002A5B12"/>
    <w:rsid w:val="002A5ECE"/>
    <w:rsid w:val="002B0E09"/>
    <w:rsid w:val="002B1A03"/>
    <w:rsid w:val="002B7919"/>
    <w:rsid w:val="002C063C"/>
    <w:rsid w:val="002C1206"/>
    <w:rsid w:val="002C13F4"/>
    <w:rsid w:val="002C4F29"/>
    <w:rsid w:val="002C6321"/>
    <w:rsid w:val="002D2463"/>
    <w:rsid w:val="002D466B"/>
    <w:rsid w:val="002D71CB"/>
    <w:rsid w:val="002E234E"/>
    <w:rsid w:val="002E304C"/>
    <w:rsid w:val="002E4CF3"/>
    <w:rsid w:val="002E616B"/>
    <w:rsid w:val="002F19A2"/>
    <w:rsid w:val="00301DD9"/>
    <w:rsid w:val="00313514"/>
    <w:rsid w:val="00314DD8"/>
    <w:rsid w:val="0031545D"/>
    <w:rsid w:val="0031594D"/>
    <w:rsid w:val="0032206B"/>
    <w:rsid w:val="00322897"/>
    <w:rsid w:val="003233DE"/>
    <w:rsid w:val="00327F1A"/>
    <w:rsid w:val="0033011F"/>
    <w:rsid w:val="003303C6"/>
    <w:rsid w:val="00331C49"/>
    <w:rsid w:val="00332979"/>
    <w:rsid w:val="00334076"/>
    <w:rsid w:val="00336A21"/>
    <w:rsid w:val="00340F87"/>
    <w:rsid w:val="00341BC2"/>
    <w:rsid w:val="0034336B"/>
    <w:rsid w:val="00343F90"/>
    <w:rsid w:val="0034651A"/>
    <w:rsid w:val="0035158B"/>
    <w:rsid w:val="00356BA7"/>
    <w:rsid w:val="0036454E"/>
    <w:rsid w:val="00365556"/>
    <w:rsid w:val="00365D95"/>
    <w:rsid w:val="00366A57"/>
    <w:rsid w:val="00371B91"/>
    <w:rsid w:val="003729D3"/>
    <w:rsid w:val="0037406F"/>
    <w:rsid w:val="00374C2C"/>
    <w:rsid w:val="0037651F"/>
    <w:rsid w:val="00380B56"/>
    <w:rsid w:val="003834BB"/>
    <w:rsid w:val="00387771"/>
    <w:rsid w:val="003925AB"/>
    <w:rsid w:val="00393326"/>
    <w:rsid w:val="003953E9"/>
    <w:rsid w:val="0039566B"/>
    <w:rsid w:val="003958AA"/>
    <w:rsid w:val="00396AE8"/>
    <w:rsid w:val="00397081"/>
    <w:rsid w:val="0039717D"/>
    <w:rsid w:val="003A7480"/>
    <w:rsid w:val="003B317F"/>
    <w:rsid w:val="003C027D"/>
    <w:rsid w:val="003C0488"/>
    <w:rsid w:val="003C2BDE"/>
    <w:rsid w:val="003D4312"/>
    <w:rsid w:val="003E157B"/>
    <w:rsid w:val="003F1336"/>
    <w:rsid w:val="003F2585"/>
    <w:rsid w:val="003F5FF4"/>
    <w:rsid w:val="0040257B"/>
    <w:rsid w:val="00402F2D"/>
    <w:rsid w:val="00406549"/>
    <w:rsid w:val="004079DF"/>
    <w:rsid w:val="00412269"/>
    <w:rsid w:val="0042588B"/>
    <w:rsid w:val="00426158"/>
    <w:rsid w:val="0043077B"/>
    <w:rsid w:val="004322DC"/>
    <w:rsid w:val="00434ADE"/>
    <w:rsid w:val="00443838"/>
    <w:rsid w:val="00447E5B"/>
    <w:rsid w:val="004527F2"/>
    <w:rsid w:val="00453765"/>
    <w:rsid w:val="00454A49"/>
    <w:rsid w:val="00456429"/>
    <w:rsid w:val="004631AD"/>
    <w:rsid w:val="00464993"/>
    <w:rsid w:val="00465B73"/>
    <w:rsid w:val="0047218B"/>
    <w:rsid w:val="00474DAC"/>
    <w:rsid w:val="00476335"/>
    <w:rsid w:val="00476EC8"/>
    <w:rsid w:val="00477B39"/>
    <w:rsid w:val="00480FCA"/>
    <w:rsid w:val="00484314"/>
    <w:rsid w:val="00491124"/>
    <w:rsid w:val="0049286C"/>
    <w:rsid w:val="004955E7"/>
    <w:rsid w:val="00496672"/>
    <w:rsid w:val="004968B4"/>
    <w:rsid w:val="00497373"/>
    <w:rsid w:val="004A1CB4"/>
    <w:rsid w:val="004A2199"/>
    <w:rsid w:val="004A2752"/>
    <w:rsid w:val="004A331E"/>
    <w:rsid w:val="004A48A1"/>
    <w:rsid w:val="004A7955"/>
    <w:rsid w:val="004A7CE9"/>
    <w:rsid w:val="004B07B6"/>
    <w:rsid w:val="004B40EF"/>
    <w:rsid w:val="004B4F68"/>
    <w:rsid w:val="004B747F"/>
    <w:rsid w:val="004C23B5"/>
    <w:rsid w:val="004C3128"/>
    <w:rsid w:val="004C41EE"/>
    <w:rsid w:val="004C4B6A"/>
    <w:rsid w:val="004C5048"/>
    <w:rsid w:val="004C5707"/>
    <w:rsid w:val="004C6977"/>
    <w:rsid w:val="004D02FD"/>
    <w:rsid w:val="004D1ECA"/>
    <w:rsid w:val="004D28AC"/>
    <w:rsid w:val="004D7BB1"/>
    <w:rsid w:val="004E1E51"/>
    <w:rsid w:val="004F3179"/>
    <w:rsid w:val="0050082D"/>
    <w:rsid w:val="00503E8E"/>
    <w:rsid w:val="00503F3F"/>
    <w:rsid w:val="00506425"/>
    <w:rsid w:val="00507423"/>
    <w:rsid w:val="00510F77"/>
    <w:rsid w:val="00512EB3"/>
    <w:rsid w:val="0051449F"/>
    <w:rsid w:val="005170A0"/>
    <w:rsid w:val="0052060A"/>
    <w:rsid w:val="005218B6"/>
    <w:rsid w:val="005220D2"/>
    <w:rsid w:val="00525156"/>
    <w:rsid w:val="00527181"/>
    <w:rsid w:val="00527769"/>
    <w:rsid w:val="005349D1"/>
    <w:rsid w:val="005355DD"/>
    <w:rsid w:val="00545F27"/>
    <w:rsid w:val="0054728E"/>
    <w:rsid w:val="0055465D"/>
    <w:rsid w:val="00554FDC"/>
    <w:rsid w:val="00557813"/>
    <w:rsid w:val="00561B2C"/>
    <w:rsid w:val="0056270A"/>
    <w:rsid w:val="00565D2B"/>
    <w:rsid w:val="005732A1"/>
    <w:rsid w:val="00584369"/>
    <w:rsid w:val="0058495A"/>
    <w:rsid w:val="005949C0"/>
    <w:rsid w:val="005951EF"/>
    <w:rsid w:val="0059677A"/>
    <w:rsid w:val="005B097B"/>
    <w:rsid w:val="005B0ECE"/>
    <w:rsid w:val="005B2D36"/>
    <w:rsid w:val="005C0488"/>
    <w:rsid w:val="005C2F64"/>
    <w:rsid w:val="005C69B3"/>
    <w:rsid w:val="005C79E3"/>
    <w:rsid w:val="005D147C"/>
    <w:rsid w:val="005D2B84"/>
    <w:rsid w:val="005D3783"/>
    <w:rsid w:val="005D4E23"/>
    <w:rsid w:val="005E317A"/>
    <w:rsid w:val="005E4CE9"/>
    <w:rsid w:val="005E5615"/>
    <w:rsid w:val="005E5735"/>
    <w:rsid w:val="005F17FC"/>
    <w:rsid w:val="005F42B6"/>
    <w:rsid w:val="005F438F"/>
    <w:rsid w:val="005F49D5"/>
    <w:rsid w:val="005F57D0"/>
    <w:rsid w:val="00605DB7"/>
    <w:rsid w:val="006206B1"/>
    <w:rsid w:val="00620FB6"/>
    <w:rsid w:val="00626A26"/>
    <w:rsid w:val="006376D1"/>
    <w:rsid w:val="00642966"/>
    <w:rsid w:val="0064497A"/>
    <w:rsid w:val="006461C1"/>
    <w:rsid w:val="006510A1"/>
    <w:rsid w:val="00657892"/>
    <w:rsid w:val="00657EC5"/>
    <w:rsid w:val="00661A54"/>
    <w:rsid w:val="00665A92"/>
    <w:rsid w:val="00666085"/>
    <w:rsid w:val="00667797"/>
    <w:rsid w:val="0067066D"/>
    <w:rsid w:val="0067068C"/>
    <w:rsid w:val="006725B3"/>
    <w:rsid w:val="0067433F"/>
    <w:rsid w:val="00675F23"/>
    <w:rsid w:val="0067667F"/>
    <w:rsid w:val="00682DFE"/>
    <w:rsid w:val="0068457B"/>
    <w:rsid w:val="00685091"/>
    <w:rsid w:val="006861D6"/>
    <w:rsid w:val="0069332E"/>
    <w:rsid w:val="00695068"/>
    <w:rsid w:val="006A6645"/>
    <w:rsid w:val="006B28F0"/>
    <w:rsid w:val="006B3CD3"/>
    <w:rsid w:val="006B5806"/>
    <w:rsid w:val="006B704F"/>
    <w:rsid w:val="006B74FC"/>
    <w:rsid w:val="006C3845"/>
    <w:rsid w:val="006C4D49"/>
    <w:rsid w:val="006C6F38"/>
    <w:rsid w:val="006C7C68"/>
    <w:rsid w:val="006D0E92"/>
    <w:rsid w:val="006D16C1"/>
    <w:rsid w:val="006D1740"/>
    <w:rsid w:val="006D409D"/>
    <w:rsid w:val="006D59FD"/>
    <w:rsid w:val="006D5F34"/>
    <w:rsid w:val="006D6621"/>
    <w:rsid w:val="006E033D"/>
    <w:rsid w:val="006E25CF"/>
    <w:rsid w:val="006E63C1"/>
    <w:rsid w:val="0070125B"/>
    <w:rsid w:val="007066C0"/>
    <w:rsid w:val="00714064"/>
    <w:rsid w:val="00714B64"/>
    <w:rsid w:val="00717C7B"/>
    <w:rsid w:val="0072069C"/>
    <w:rsid w:val="0072083E"/>
    <w:rsid w:val="00720C8A"/>
    <w:rsid w:val="00721E11"/>
    <w:rsid w:val="00723FBC"/>
    <w:rsid w:val="00731CBC"/>
    <w:rsid w:val="007347DF"/>
    <w:rsid w:val="00736BC7"/>
    <w:rsid w:val="0073769A"/>
    <w:rsid w:val="00741621"/>
    <w:rsid w:val="007456B1"/>
    <w:rsid w:val="0074736B"/>
    <w:rsid w:val="00752018"/>
    <w:rsid w:val="007609FE"/>
    <w:rsid w:val="00760A6F"/>
    <w:rsid w:val="00760AEE"/>
    <w:rsid w:val="0077002D"/>
    <w:rsid w:val="00771282"/>
    <w:rsid w:val="00773067"/>
    <w:rsid w:val="00781F55"/>
    <w:rsid w:val="00792245"/>
    <w:rsid w:val="00793482"/>
    <w:rsid w:val="00793830"/>
    <w:rsid w:val="00793857"/>
    <w:rsid w:val="00794089"/>
    <w:rsid w:val="007A35AA"/>
    <w:rsid w:val="007A7D55"/>
    <w:rsid w:val="007B043C"/>
    <w:rsid w:val="007C0BC4"/>
    <w:rsid w:val="007C1D5D"/>
    <w:rsid w:val="007C26F8"/>
    <w:rsid w:val="007C3276"/>
    <w:rsid w:val="007D0ACC"/>
    <w:rsid w:val="007D7267"/>
    <w:rsid w:val="007D7875"/>
    <w:rsid w:val="007E0282"/>
    <w:rsid w:val="007E05A9"/>
    <w:rsid w:val="007E173C"/>
    <w:rsid w:val="007E3C76"/>
    <w:rsid w:val="007F17FD"/>
    <w:rsid w:val="007F1F7F"/>
    <w:rsid w:val="007F324E"/>
    <w:rsid w:val="007F3A92"/>
    <w:rsid w:val="007F3B74"/>
    <w:rsid w:val="007F596F"/>
    <w:rsid w:val="00811C02"/>
    <w:rsid w:val="0081255D"/>
    <w:rsid w:val="00812A7C"/>
    <w:rsid w:val="00814A7C"/>
    <w:rsid w:val="00822C87"/>
    <w:rsid w:val="00822DD3"/>
    <w:rsid w:val="008245DA"/>
    <w:rsid w:val="0082543D"/>
    <w:rsid w:val="008300EB"/>
    <w:rsid w:val="00830877"/>
    <w:rsid w:val="00830ECE"/>
    <w:rsid w:val="0083101C"/>
    <w:rsid w:val="0083516C"/>
    <w:rsid w:val="00844142"/>
    <w:rsid w:val="008478C6"/>
    <w:rsid w:val="00847DAE"/>
    <w:rsid w:val="0085380E"/>
    <w:rsid w:val="008553E2"/>
    <w:rsid w:val="008559A4"/>
    <w:rsid w:val="00856A57"/>
    <w:rsid w:val="00857A4F"/>
    <w:rsid w:val="0086035D"/>
    <w:rsid w:val="00862D4F"/>
    <w:rsid w:val="00864AFD"/>
    <w:rsid w:val="00872209"/>
    <w:rsid w:val="00873860"/>
    <w:rsid w:val="00875998"/>
    <w:rsid w:val="008777A6"/>
    <w:rsid w:val="00884013"/>
    <w:rsid w:val="00890C0E"/>
    <w:rsid w:val="008917F8"/>
    <w:rsid w:val="008938FE"/>
    <w:rsid w:val="00893B77"/>
    <w:rsid w:val="00894F36"/>
    <w:rsid w:val="00896BB6"/>
    <w:rsid w:val="008B0A5E"/>
    <w:rsid w:val="008B1338"/>
    <w:rsid w:val="008B3D88"/>
    <w:rsid w:val="008B408C"/>
    <w:rsid w:val="008C10B3"/>
    <w:rsid w:val="008C4924"/>
    <w:rsid w:val="008C6666"/>
    <w:rsid w:val="008C7740"/>
    <w:rsid w:val="008D60D4"/>
    <w:rsid w:val="008D7209"/>
    <w:rsid w:val="008E4D6C"/>
    <w:rsid w:val="008E6297"/>
    <w:rsid w:val="008E67F1"/>
    <w:rsid w:val="008F094B"/>
    <w:rsid w:val="008F7158"/>
    <w:rsid w:val="009033FE"/>
    <w:rsid w:val="00906E30"/>
    <w:rsid w:val="00910501"/>
    <w:rsid w:val="00913027"/>
    <w:rsid w:val="00914F33"/>
    <w:rsid w:val="00915E07"/>
    <w:rsid w:val="0091614A"/>
    <w:rsid w:val="009162D1"/>
    <w:rsid w:val="009177AF"/>
    <w:rsid w:val="00920E49"/>
    <w:rsid w:val="00925B68"/>
    <w:rsid w:val="00926E2F"/>
    <w:rsid w:val="00930043"/>
    <w:rsid w:val="00931D03"/>
    <w:rsid w:val="009336DF"/>
    <w:rsid w:val="0093608B"/>
    <w:rsid w:val="009427E2"/>
    <w:rsid w:val="00943A61"/>
    <w:rsid w:val="00950BE3"/>
    <w:rsid w:val="00950E2B"/>
    <w:rsid w:val="0095642E"/>
    <w:rsid w:val="00970B47"/>
    <w:rsid w:val="00971F2E"/>
    <w:rsid w:val="00973790"/>
    <w:rsid w:val="009744D4"/>
    <w:rsid w:val="0097467B"/>
    <w:rsid w:val="009771F9"/>
    <w:rsid w:val="0098377D"/>
    <w:rsid w:val="00984D5E"/>
    <w:rsid w:val="00986A70"/>
    <w:rsid w:val="00986CF7"/>
    <w:rsid w:val="0099126C"/>
    <w:rsid w:val="00991CC7"/>
    <w:rsid w:val="009923A9"/>
    <w:rsid w:val="00996CF0"/>
    <w:rsid w:val="009A07A6"/>
    <w:rsid w:val="009A1985"/>
    <w:rsid w:val="009A2C38"/>
    <w:rsid w:val="009A5364"/>
    <w:rsid w:val="009A5C31"/>
    <w:rsid w:val="009A6A00"/>
    <w:rsid w:val="009A7E05"/>
    <w:rsid w:val="009B18B9"/>
    <w:rsid w:val="009B5412"/>
    <w:rsid w:val="009B5C5C"/>
    <w:rsid w:val="009C201B"/>
    <w:rsid w:val="009C62D4"/>
    <w:rsid w:val="009C6320"/>
    <w:rsid w:val="009D0F79"/>
    <w:rsid w:val="009D32FD"/>
    <w:rsid w:val="009D4675"/>
    <w:rsid w:val="009D47C9"/>
    <w:rsid w:val="009D5B44"/>
    <w:rsid w:val="009D69DD"/>
    <w:rsid w:val="009E26E3"/>
    <w:rsid w:val="009E3547"/>
    <w:rsid w:val="009E3BD9"/>
    <w:rsid w:val="009E583F"/>
    <w:rsid w:val="009E5E2C"/>
    <w:rsid w:val="009E757D"/>
    <w:rsid w:val="009F2546"/>
    <w:rsid w:val="009F2C0F"/>
    <w:rsid w:val="009F7EF8"/>
    <w:rsid w:val="00A0149F"/>
    <w:rsid w:val="00A02320"/>
    <w:rsid w:val="00A0370A"/>
    <w:rsid w:val="00A03E51"/>
    <w:rsid w:val="00A064C9"/>
    <w:rsid w:val="00A0664E"/>
    <w:rsid w:val="00A1553C"/>
    <w:rsid w:val="00A15701"/>
    <w:rsid w:val="00A173B4"/>
    <w:rsid w:val="00A2001B"/>
    <w:rsid w:val="00A2119F"/>
    <w:rsid w:val="00A2562E"/>
    <w:rsid w:val="00A26474"/>
    <w:rsid w:val="00A3089F"/>
    <w:rsid w:val="00A30FE0"/>
    <w:rsid w:val="00A3406A"/>
    <w:rsid w:val="00A353FF"/>
    <w:rsid w:val="00A43C9B"/>
    <w:rsid w:val="00A44CFB"/>
    <w:rsid w:val="00A501DC"/>
    <w:rsid w:val="00A510E8"/>
    <w:rsid w:val="00A53136"/>
    <w:rsid w:val="00A536CC"/>
    <w:rsid w:val="00A5389A"/>
    <w:rsid w:val="00A55127"/>
    <w:rsid w:val="00A57D97"/>
    <w:rsid w:val="00A65626"/>
    <w:rsid w:val="00A717ED"/>
    <w:rsid w:val="00A7634B"/>
    <w:rsid w:val="00A7753F"/>
    <w:rsid w:val="00A83183"/>
    <w:rsid w:val="00A921B1"/>
    <w:rsid w:val="00A930D5"/>
    <w:rsid w:val="00A93BAF"/>
    <w:rsid w:val="00A971F9"/>
    <w:rsid w:val="00AA0D00"/>
    <w:rsid w:val="00AA5BDC"/>
    <w:rsid w:val="00AA7151"/>
    <w:rsid w:val="00AB12EF"/>
    <w:rsid w:val="00AB70D4"/>
    <w:rsid w:val="00AC3873"/>
    <w:rsid w:val="00AC3C73"/>
    <w:rsid w:val="00AC6E15"/>
    <w:rsid w:val="00AC7CCF"/>
    <w:rsid w:val="00AD2D69"/>
    <w:rsid w:val="00AD328F"/>
    <w:rsid w:val="00AD432A"/>
    <w:rsid w:val="00AD5CE2"/>
    <w:rsid w:val="00AD5D20"/>
    <w:rsid w:val="00AD6AFF"/>
    <w:rsid w:val="00AE0DDA"/>
    <w:rsid w:val="00AE741D"/>
    <w:rsid w:val="00AE7BD9"/>
    <w:rsid w:val="00AF73BE"/>
    <w:rsid w:val="00B00718"/>
    <w:rsid w:val="00B01301"/>
    <w:rsid w:val="00B01C2C"/>
    <w:rsid w:val="00B01C6B"/>
    <w:rsid w:val="00B06A54"/>
    <w:rsid w:val="00B07398"/>
    <w:rsid w:val="00B07A7C"/>
    <w:rsid w:val="00B07AD9"/>
    <w:rsid w:val="00B12D58"/>
    <w:rsid w:val="00B13603"/>
    <w:rsid w:val="00B14726"/>
    <w:rsid w:val="00B14B83"/>
    <w:rsid w:val="00B16DEA"/>
    <w:rsid w:val="00B21693"/>
    <w:rsid w:val="00B35713"/>
    <w:rsid w:val="00B3591A"/>
    <w:rsid w:val="00B41947"/>
    <w:rsid w:val="00B41AC5"/>
    <w:rsid w:val="00B42CFD"/>
    <w:rsid w:val="00B448E6"/>
    <w:rsid w:val="00B51DEC"/>
    <w:rsid w:val="00B532A7"/>
    <w:rsid w:val="00B54589"/>
    <w:rsid w:val="00B56116"/>
    <w:rsid w:val="00B57340"/>
    <w:rsid w:val="00B60733"/>
    <w:rsid w:val="00B608F5"/>
    <w:rsid w:val="00B609DE"/>
    <w:rsid w:val="00B6125F"/>
    <w:rsid w:val="00B629EE"/>
    <w:rsid w:val="00B6412C"/>
    <w:rsid w:val="00B67DF5"/>
    <w:rsid w:val="00B7010A"/>
    <w:rsid w:val="00B717D2"/>
    <w:rsid w:val="00B80957"/>
    <w:rsid w:val="00B81887"/>
    <w:rsid w:val="00B83952"/>
    <w:rsid w:val="00B87065"/>
    <w:rsid w:val="00B879EE"/>
    <w:rsid w:val="00B87DF9"/>
    <w:rsid w:val="00B948C6"/>
    <w:rsid w:val="00B954A0"/>
    <w:rsid w:val="00B960FF"/>
    <w:rsid w:val="00B96562"/>
    <w:rsid w:val="00BA084B"/>
    <w:rsid w:val="00BA2A1E"/>
    <w:rsid w:val="00BB24BD"/>
    <w:rsid w:val="00BB368D"/>
    <w:rsid w:val="00BB38B0"/>
    <w:rsid w:val="00BB5D8E"/>
    <w:rsid w:val="00BB6B1F"/>
    <w:rsid w:val="00BB7CC8"/>
    <w:rsid w:val="00BC1BF0"/>
    <w:rsid w:val="00BC4DCF"/>
    <w:rsid w:val="00BC55B6"/>
    <w:rsid w:val="00BC611A"/>
    <w:rsid w:val="00BC6D0F"/>
    <w:rsid w:val="00BD331B"/>
    <w:rsid w:val="00BD3EA2"/>
    <w:rsid w:val="00BD4858"/>
    <w:rsid w:val="00BD6188"/>
    <w:rsid w:val="00BE3166"/>
    <w:rsid w:val="00BE3171"/>
    <w:rsid w:val="00BE3E14"/>
    <w:rsid w:val="00BE4B61"/>
    <w:rsid w:val="00BE5BF7"/>
    <w:rsid w:val="00BE6BEF"/>
    <w:rsid w:val="00BF281E"/>
    <w:rsid w:val="00C02389"/>
    <w:rsid w:val="00C07FEF"/>
    <w:rsid w:val="00C1057D"/>
    <w:rsid w:val="00C142EC"/>
    <w:rsid w:val="00C14584"/>
    <w:rsid w:val="00C14A67"/>
    <w:rsid w:val="00C2321C"/>
    <w:rsid w:val="00C24288"/>
    <w:rsid w:val="00C24692"/>
    <w:rsid w:val="00C24976"/>
    <w:rsid w:val="00C25211"/>
    <w:rsid w:val="00C31512"/>
    <w:rsid w:val="00C34854"/>
    <w:rsid w:val="00C356B1"/>
    <w:rsid w:val="00C35DD2"/>
    <w:rsid w:val="00C37186"/>
    <w:rsid w:val="00C40F8F"/>
    <w:rsid w:val="00C41EA8"/>
    <w:rsid w:val="00C45457"/>
    <w:rsid w:val="00C462A8"/>
    <w:rsid w:val="00C55A53"/>
    <w:rsid w:val="00C56947"/>
    <w:rsid w:val="00C56FE9"/>
    <w:rsid w:val="00C57700"/>
    <w:rsid w:val="00C77BEC"/>
    <w:rsid w:val="00C806BD"/>
    <w:rsid w:val="00C813C8"/>
    <w:rsid w:val="00C818E3"/>
    <w:rsid w:val="00C833D5"/>
    <w:rsid w:val="00C84E36"/>
    <w:rsid w:val="00C912B4"/>
    <w:rsid w:val="00C91358"/>
    <w:rsid w:val="00C9262F"/>
    <w:rsid w:val="00C92F80"/>
    <w:rsid w:val="00C93E27"/>
    <w:rsid w:val="00C9734A"/>
    <w:rsid w:val="00CA11F0"/>
    <w:rsid w:val="00CA3F15"/>
    <w:rsid w:val="00CA4259"/>
    <w:rsid w:val="00CA4C42"/>
    <w:rsid w:val="00CA53FB"/>
    <w:rsid w:val="00CB3799"/>
    <w:rsid w:val="00CB5414"/>
    <w:rsid w:val="00CC0620"/>
    <w:rsid w:val="00CC0D3F"/>
    <w:rsid w:val="00CC3A2F"/>
    <w:rsid w:val="00CD158A"/>
    <w:rsid w:val="00CD37DA"/>
    <w:rsid w:val="00CD6AB2"/>
    <w:rsid w:val="00CE2DDB"/>
    <w:rsid w:val="00CE56C3"/>
    <w:rsid w:val="00CF63C0"/>
    <w:rsid w:val="00D01EEB"/>
    <w:rsid w:val="00D06C6E"/>
    <w:rsid w:val="00D10F08"/>
    <w:rsid w:val="00D122C4"/>
    <w:rsid w:val="00D127AD"/>
    <w:rsid w:val="00D16593"/>
    <w:rsid w:val="00D20CCD"/>
    <w:rsid w:val="00D2287F"/>
    <w:rsid w:val="00D24C06"/>
    <w:rsid w:val="00D2794B"/>
    <w:rsid w:val="00D30A9B"/>
    <w:rsid w:val="00D32387"/>
    <w:rsid w:val="00D33064"/>
    <w:rsid w:val="00D34763"/>
    <w:rsid w:val="00D348EF"/>
    <w:rsid w:val="00D37C49"/>
    <w:rsid w:val="00D4123A"/>
    <w:rsid w:val="00D441F7"/>
    <w:rsid w:val="00D4531F"/>
    <w:rsid w:val="00D4790A"/>
    <w:rsid w:val="00D51100"/>
    <w:rsid w:val="00D51908"/>
    <w:rsid w:val="00D51D40"/>
    <w:rsid w:val="00D539A8"/>
    <w:rsid w:val="00D5467C"/>
    <w:rsid w:val="00D5537C"/>
    <w:rsid w:val="00D563EF"/>
    <w:rsid w:val="00D56F0E"/>
    <w:rsid w:val="00D60010"/>
    <w:rsid w:val="00D654DE"/>
    <w:rsid w:val="00D6638C"/>
    <w:rsid w:val="00D70C9E"/>
    <w:rsid w:val="00D70EBE"/>
    <w:rsid w:val="00D723F4"/>
    <w:rsid w:val="00D73441"/>
    <w:rsid w:val="00D776C2"/>
    <w:rsid w:val="00D80AC1"/>
    <w:rsid w:val="00D818EF"/>
    <w:rsid w:val="00D84F24"/>
    <w:rsid w:val="00D937D7"/>
    <w:rsid w:val="00D93E80"/>
    <w:rsid w:val="00D94D14"/>
    <w:rsid w:val="00D95AB2"/>
    <w:rsid w:val="00DA1547"/>
    <w:rsid w:val="00DA3043"/>
    <w:rsid w:val="00DA5472"/>
    <w:rsid w:val="00DA620B"/>
    <w:rsid w:val="00DA7F9C"/>
    <w:rsid w:val="00DB1075"/>
    <w:rsid w:val="00DB1393"/>
    <w:rsid w:val="00DB6267"/>
    <w:rsid w:val="00DC2391"/>
    <w:rsid w:val="00DD2817"/>
    <w:rsid w:val="00DD3D0A"/>
    <w:rsid w:val="00DD46B1"/>
    <w:rsid w:val="00DD563C"/>
    <w:rsid w:val="00DD58DD"/>
    <w:rsid w:val="00DF2E52"/>
    <w:rsid w:val="00DF39E3"/>
    <w:rsid w:val="00DF45BA"/>
    <w:rsid w:val="00DF4DDE"/>
    <w:rsid w:val="00E00ABC"/>
    <w:rsid w:val="00E05C5B"/>
    <w:rsid w:val="00E16075"/>
    <w:rsid w:val="00E16195"/>
    <w:rsid w:val="00E16FEB"/>
    <w:rsid w:val="00E226B6"/>
    <w:rsid w:val="00E27CBA"/>
    <w:rsid w:val="00E35D3C"/>
    <w:rsid w:val="00E366D8"/>
    <w:rsid w:val="00E41118"/>
    <w:rsid w:val="00E47943"/>
    <w:rsid w:val="00E512EB"/>
    <w:rsid w:val="00E516F8"/>
    <w:rsid w:val="00E53C67"/>
    <w:rsid w:val="00E61AB7"/>
    <w:rsid w:val="00E62F4E"/>
    <w:rsid w:val="00E65219"/>
    <w:rsid w:val="00E66987"/>
    <w:rsid w:val="00E728D6"/>
    <w:rsid w:val="00E73178"/>
    <w:rsid w:val="00E744FE"/>
    <w:rsid w:val="00E86776"/>
    <w:rsid w:val="00E87E2E"/>
    <w:rsid w:val="00E9056C"/>
    <w:rsid w:val="00E906E1"/>
    <w:rsid w:val="00E91044"/>
    <w:rsid w:val="00E93702"/>
    <w:rsid w:val="00E937D9"/>
    <w:rsid w:val="00E94141"/>
    <w:rsid w:val="00E950EE"/>
    <w:rsid w:val="00E9682F"/>
    <w:rsid w:val="00E975F0"/>
    <w:rsid w:val="00E97860"/>
    <w:rsid w:val="00EA22F4"/>
    <w:rsid w:val="00EA3F4B"/>
    <w:rsid w:val="00EB5D30"/>
    <w:rsid w:val="00EB7366"/>
    <w:rsid w:val="00EB75DE"/>
    <w:rsid w:val="00EC2935"/>
    <w:rsid w:val="00EC3A98"/>
    <w:rsid w:val="00ED33AB"/>
    <w:rsid w:val="00ED45A8"/>
    <w:rsid w:val="00ED4992"/>
    <w:rsid w:val="00ED61FB"/>
    <w:rsid w:val="00ED649C"/>
    <w:rsid w:val="00EE0262"/>
    <w:rsid w:val="00EE2E4A"/>
    <w:rsid w:val="00EE4237"/>
    <w:rsid w:val="00EE4CF6"/>
    <w:rsid w:val="00EF68BB"/>
    <w:rsid w:val="00EF770A"/>
    <w:rsid w:val="00F008EB"/>
    <w:rsid w:val="00F008F8"/>
    <w:rsid w:val="00F06577"/>
    <w:rsid w:val="00F10140"/>
    <w:rsid w:val="00F1107F"/>
    <w:rsid w:val="00F11BB3"/>
    <w:rsid w:val="00F11E3F"/>
    <w:rsid w:val="00F248BD"/>
    <w:rsid w:val="00F26BFC"/>
    <w:rsid w:val="00F278A1"/>
    <w:rsid w:val="00F312CE"/>
    <w:rsid w:val="00F36711"/>
    <w:rsid w:val="00F41454"/>
    <w:rsid w:val="00F431B3"/>
    <w:rsid w:val="00F45184"/>
    <w:rsid w:val="00F45C50"/>
    <w:rsid w:val="00F52389"/>
    <w:rsid w:val="00F61297"/>
    <w:rsid w:val="00F62342"/>
    <w:rsid w:val="00F664F9"/>
    <w:rsid w:val="00F67CE9"/>
    <w:rsid w:val="00F7291B"/>
    <w:rsid w:val="00F73A85"/>
    <w:rsid w:val="00F7415E"/>
    <w:rsid w:val="00F766E5"/>
    <w:rsid w:val="00F8235A"/>
    <w:rsid w:val="00F83864"/>
    <w:rsid w:val="00F851DE"/>
    <w:rsid w:val="00F91249"/>
    <w:rsid w:val="00F92379"/>
    <w:rsid w:val="00F93B80"/>
    <w:rsid w:val="00FA5581"/>
    <w:rsid w:val="00FB2911"/>
    <w:rsid w:val="00FB2C10"/>
    <w:rsid w:val="00FB3FF7"/>
    <w:rsid w:val="00FB44B9"/>
    <w:rsid w:val="00FB53CA"/>
    <w:rsid w:val="00FB5465"/>
    <w:rsid w:val="00FB5BAC"/>
    <w:rsid w:val="00FB6C54"/>
    <w:rsid w:val="00FC36C2"/>
    <w:rsid w:val="00FC69E4"/>
    <w:rsid w:val="00FC779C"/>
    <w:rsid w:val="00FD1B7F"/>
    <w:rsid w:val="00FD231E"/>
    <w:rsid w:val="00FD2654"/>
    <w:rsid w:val="00FD45A1"/>
    <w:rsid w:val="00FD53AF"/>
    <w:rsid w:val="00FD739E"/>
    <w:rsid w:val="00FE1792"/>
    <w:rsid w:val="00FE39BB"/>
    <w:rsid w:val="00FE5D89"/>
    <w:rsid w:val="00FF1A96"/>
    <w:rsid w:val="00FF1D13"/>
    <w:rsid w:val="00FF374A"/>
    <w:rsid w:val="00FF703B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C470A"/>
  <w15:docId w15:val="{38050BB0-8AB7-4AA5-B939-FE16E0B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5D89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E5D89"/>
    <w:pPr>
      <w:spacing w:after="120"/>
    </w:pPr>
    <w:rPr>
      <w:sz w:val="16"/>
      <w:szCs w:val="16"/>
    </w:rPr>
  </w:style>
  <w:style w:type="paragraph" w:styleId="a3">
    <w:name w:val="caption"/>
    <w:basedOn w:val="a"/>
    <w:next w:val="a"/>
    <w:qFormat/>
    <w:rsid w:val="00FE5D89"/>
    <w:pPr>
      <w:spacing w:after="60"/>
      <w:jc w:val="center"/>
      <w:outlineLvl w:val="0"/>
    </w:pPr>
    <w:rPr>
      <w:caps/>
      <w:sz w:val="28"/>
      <w:szCs w:val="20"/>
    </w:rPr>
  </w:style>
  <w:style w:type="character" w:customStyle="1" w:styleId="10">
    <w:name w:val="Заголовок 1 Знак"/>
    <w:link w:val="1"/>
    <w:locked/>
    <w:rsid w:val="00FE5D89"/>
    <w:rPr>
      <w:b/>
      <w:spacing w:val="40"/>
      <w:sz w:val="32"/>
      <w:lang w:val="ru-RU" w:eastAsia="ru-RU" w:bidi="ar-SA"/>
    </w:rPr>
  </w:style>
  <w:style w:type="paragraph" w:styleId="a4">
    <w:name w:val="Balloon Text"/>
    <w:basedOn w:val="a"/>
    <w:link w:val="a5"/>
    <w:rsid w:val="00B359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359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aliases w:val="Table Grid Report"/>
    <w:basedOn w:val="a1"/>
    <w:uiPriority w:val="99"/>
    <w:rsid w:val="005B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B0E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qFormat/>
    <w:rsid w:val="005B0ECE"/>
    <w:rPr>
      <w:rFonts w:cs="Times New Roman"/>
      <w:b/>
      <w:bCs/>
    </w:rPr>
  </w:style>
  <w:style w:type="paragraph" w:customStyle="1" w:styleId="a8">
    <w:name w:val="Знак Знак Знак Знак Знак Знак Знак Знак"/>
    <w:basedOn w:val="a"/>
    <w:uiPriority w:val="99"/>
    <w:rsid w:val="001F48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CD37DA"/>
    <w:pPr>
      <w:ind w:left="720"/>
      <w:contextualSpacing/>
    </w:pPr>
  </w:style>
  <w:style w:type="character" w:styleId="aa">
    <w:name w:val="annotation reference"/>
    <w:basedOn w:val="a0"/>
    <w:rsid w:val="00CD37DA"/>
    <w:rPr>
      <w:sz w:val="16"/>
      <w:szCs w:val="16"/>
    </w:rPr>
  </w:style>
  <w:style w:type="paragraph" w:styleId="ab">
    <w:name w:val="annotation text"/>
    <w:basedOn w:val="a"/>
    <w:link w:val="ac"/>
    <w:rsid w:val="00CD37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D37DA"/>
  </w:style>
  <w:style w:type="paragraph" w:styleId="ad">
    <w:name w:val="annotation subject"/>
    <w:basedOn w:val="ab"/>
    <w:next w:val="ab"/>
    <w:link w:val="ae"/>
    <w:rsid w:val="00CD37DA"/>
    <w:rPr>
      <w:b/>
      <w:bCs/>
    </w:rPr>
  </w:style>
  <w:style w:type="character" w:customStyle="1" w:styleId="ae">
    <w:name w:val="Тема примечания Знак"/>
    <w:basedOn w:val="ac"/>
    <w:link w:val="ad"/>
    <w:rsid w:val="00CD37DA"/>
    <w:rPr>
      <w:b/>
      <w:bCs/>
    </w:rPr>
  </w:style>
  <w:style w:type="paragraph" w:styleId="af">
    <w:name w:val="No Spacing"/>
    <w:uiPriority w:val="1"/>
    <w:qFormat/>
    <w:rsid w:val="00F8235A"/>
    <w:rPr>
      <w:rFonts w:ascii="Calibri" w:hAnsi="Calibri"/>
      <w:sz w:val="22"/>
      <w:szCs w:val="22"/>
    </w:rPr>
  </w:style>
  <w:style w:type="character" w:styleId="af0">
    <w:name w:val="Emphasis"/>
    <w:basedOn w:val="a0"/>
    <w:qFormat/>
    <w:rsid w:val="00812A7C"/>
    <w:rPr>
      <w:i/>
      <w:iCs/>
    </w:rPr>
  </w:style>
  <w:style w:type="paragraph" w:styleId="af1">
    <w:name w:val="Normal (Web)"/>
    <w:basedOn w:val="a"/>
    <w:uiPriority w:val="99"/>
    <w:rsid w:val="00D34763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C69E4"/>
    <w:rPr>
      <w:color w:val="0000FF"/>
      <w:u w:val="single"/>
    </w:rPr>
  </w:style>
  <w:style w:type="character" w:customStyle="1" w:styleId="af3">
    <w:name w:val="Основной текст_"/>
    <w:basedOn w:val="a0"/>
    <w:link w:val="11"/>
    <w:locked/>
    <w:rsid w:val="00B13603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3"/>
    <w:rsid w:val="00B13603"/>
    <w:pPr>
      <w:widowControl w:val="0"/>
      <w:shd w:val="clear" w:color="auto" w:fill="FFFFFF"/>
      <w:spacing w:before="420" w:after="420" w:line="0" w:lineRule="atLeas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E396B5EBEAC6A46B2A7FB33CA6EE809A1E7ED0488962BE348C813565625CB1E09018EE5EE9F93335D09AE4B8196DC5E098C5A3B686FB6PFqEH" TargetMode="External"/><Relationship Id="rId13" Type="http://schemas.openxmlformats.org/officeDocument/2006/relationships/hyperlink" Target="http://pravo-search.minjust.ru/bigs/showDocument.htm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4AE396B5EBEAC6A46B2A7FB33CA6EE809A3E4E80281962BE348C813565625CB0C095982E5E7819A36485FFF0DPDq6H" TargetMode="External"/><Relationship Id="rId12" Type="http://schemas.openxmlformats.org/officeDocument/2006/relationships/hyperlink" Target="http://pravo-search.minjust.ru/bigs/showDocu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ravo-search.minjust.ru/bigs/showDocument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E5A2EEE50BB1A1322FB0965C706AED94D042F16E97E2EC6141267053AB7E0E5386718BA1106FDE55ECAB35EC4F8CEF313DA51A62DB60FD74C9F3C5O1U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E396B5EBEAC6A46B2A7FB33CA6EE809A1E4EA0183962BE348C813565625CB1E09018EE5EE9F99375D09AE4B8196DC5E098C5A3B686FB6PFqEH" TargetMode="External"/><Relationship Id="rId14" Type="http://schemas.openxmlformats.org/officeDocument/2006/relationships/hyperlink" Target="http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C3FC-D8DA-4708-A2EA-0190A581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4507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Меньшикова Г В</dc:creator>
  <cp:lastModifiedBy>RePack by Diakov</cp:lastModifiedBy>
  <cp:revision>16</cp:revision>
  <cp:lastPrinted>2024-10-01T09:30:00Z</cp:lastPrinted>
  <dcterms:created xsi:type="dcterms:W3CDTF">2023-10-19T08:47:00Z</dcterms:created>
  <dcterms:modified xsi:type="dcterms:W3CDTF">2024-10-01T09:40:00Z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