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A4" w:rsidRDefault="00A35C21">
      <w:pPr>
        <w:spacing w:after="0" w:line="240" w:lineRule="auto"/>
        <w:ind w:left="-340"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1000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A4" w:rsidRDefault="00A35C21">
      <w:pPr>
        <w:spacing w:after="0" w:line="240" w:lineRule="auto"/>
        <w:ind w:left="-340" w:right="-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КУПИНСКОГО РАЙОНА</w:t>
      </w:r>
    </w:p>
    <w:p w:rsidR="00267CA4" w:rsidRDefault="00A35C21">
      <w:pPr>
        <w:pBdr>
          <w:bottom w:val="single" w:sz="12" w:space="1" w:color="auto"/>
        </w:pBdr>
        <w:spacing w:after="0" w:line="240" w:lineRule="auto"/>
        <w:ind w:left="-340" w:right="-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НОВОСИБИРСКОЙ ОБЛАСТИ </w:t>
      </w:r>
    </w:p>
    <w:p w:rsidR="00267CA4" w:rsidRDefault="00267CA4">
      <w:pPr>
        <w:spacing w:after="0" w:line="240" w:lineRule="auto"/>
        <w:ind w:left="-340" w:righ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CA4" w:rsidRDefault="00A35C2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267CA4" w:rsidRDefault="00A35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Купино                                              № </w:t>
      </w:r>
      <w:r w:rsidRPr="00006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646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006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006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</w:t>
      </w:r>
    </w:p>
    <w:p w:rsidR="00267CA4" w:rsidRDefault="00A35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67CA4" w:rsidRDefault="00A35C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Плана мероприятий («дорожной </w:t>
      </w:r>
      <w:r>
        <w:rPr>
          <w:rFonts w:ascii="Times New Roman" w:hAnsi="Times New Roman" w:cs="Times New Roman"/>
          <w:b/>
          <w:bCs/>
          <w:sz w:val="28"/>
          <w:szCs w:val="28"/>
        </w:rPr>
        <w:t>карты»)</w:t>
      </w:r>
    </w:p>
    <w:p w:rsidR="00267CA4" w:rsidRDefault="00A35C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организации маршрутизации выпускников, завершающих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среднего профессионального образования и высшего образования, в целях содействия их трудоустройству на предприятия </w:t>
      </w:r>
    </w:p>
    <w:p w:rsidR="00267CA4" w:rsidRDefault="00A35C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 организации), расположенные на территории Купинского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района  Новосибирской области</w:t>
      </w:r>
    </w:p>
    <w:p w:rsidR="00267CA4" w:rsidRDefault="00A35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7CA4" w:rsidRDefault="00A35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подпунктом 3.1 пункта 3 Протокола оперативного штаба по организации взаимодействия с органами, входящими в единую систему органов публичной власти Новосибирской области по вопросам, связанным с обеспечение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деятельности государственных и муниципальных образовательных организаций, расположенных на территории Новосибирской области,  под председательством Заместителя Губернатора Новосибирской области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Дудниковой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16.09.2025,  письмом заместителя Губернат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 Новосибирской области от 13.10.2025 № 328-04/10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исполнении подпункта 3.1. пункта 3», в целях содействия трудоустройству выпускников, завершающих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образования и высшего образования, на предприятия (в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организации), расположенные на территории Купинского района Новосибирской области, </w:t>
      </w:r>
    </w:p>
    <w:p w:rsidR="00267CA4" w:rsidRDefault="00A35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267CA4" w:rsidRDefault="00A35C2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План мероприятий («дорожную карту») по организации маршрутизации выпускников, завершающих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</w:t>
      </w:r>
      <w:r>
        <w:rPr>
          <w:rFonts w:ascii="Times New Roman" w:hAnsi="Times New Roman" w:cs="Times New Roman"/>
          <w:sz w:val="28"/>
          <w:szCs w:val="28"/>
        </w:rPr>
        <w:t>ого образования и высшего образования, в целях содействия их трудоустройству на предприятия (в организации), расположенные на территории Купинского района Новосибирской области в соответствии с приложением к настоящему постановлению.</w:t>
      </w:r>
    </w:p>
    <w:p w:rsidR="00267CA4" w:rsidRDefault="00A35C21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Информационно - консул</w:t>
      </w:r>
      <w:r>
        <w:rPr>
          <w:sz w:val="28"/>
          <w:szCs w:val="28"/>
        </w:rPr>
        <w:t>ьтационному отделу администрации Купинского района Новосибирской области (Дорн Е.Д.) опубликовать настоящее постановление в периодическом печатном издании администрации Купинского района Новосибирской области «Информационный бюллетень» и разместить на офиц</w:t>
      </w:r>
      <w:r>
        <w:rPr>
          <w:sz w:val="28"/>
          <w:szCs w:val="28"/>
        </w:rPr>
        <w:t>иальном интернет - сайте администрации Купинского района Новосибирской области.</w:t>
      </w:r>
      <w:proofErr w:type="gramEnd"/>
    </w:p>
    <w:p w:rsidR="00267CA4" w:rsidRDefault="00A35C21">
      <w:pPr>
        <w:pStyle w:val="a5"/>
        <w:numPr>
          <w:ilvl w:val="0"/>
          <w:numId w:val="1"/>
        </w:numPr>
        <w:ind w:left="0" w:firstLine="709"/>
        <w:jc w:val="both"/>
        <w:rPr>
          <w:kern w:val="1"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</w:t>
      </w:r>
      <w:r>
        <w:rPr>
          <w:sz w:val="28"/>
          <w:szCs w:val="28"/>
        </w:rPr>
        <w:t>ляю</w:t>
      </w:r>
      <w:r>
        <w:rPr>
          <w:sz w:val="28"/>
          <w:szCs w:val="28"/>
        </w:rPr>
        <w:t xml:space="preserve"> за собой.</w:t>
      </w:r>
    </w:p>
    <w:p w:rsidR="00267CA4" w:rsidRDefault="00267C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CA4" w:rsidRDefault="00A35C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Купинского района </w:t>
      </w:r>
    </w:p>
    <w:p w:rsidR="00267CA4" w:rsidRDefault="00A35C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           Д.А. Гусев </w:t>
      </w:r>
    </w:p>
    <w:p w:rsidR="00267CA4" w:rsidRDefault="00267C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A4" w:rsidRDefault="00A35C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Гейнрих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6560" w:rsidRDefault="00A35C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23 - 364   </w:t>
      </w:r>
    </w:p>
    <w:p w:rsidR="00006560" w:rsidRDefault="000065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560" w:rsidRDefault="00A35C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6560">
          <w:pgSz w:w="11906" w:h="16838"/>
          <w:pgMar w:top="284" w:right="567" w:bottom="426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0" w:line="240" w:lineRule="auto"/>
        <w:ind w:left="10632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065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УТВЕРЖДЕНО</w:t>
      </w: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0" w:line="240" w:lineRule="auto"/>
        <w:ind w:left="10632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065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Купинского района Новосибирской области  </w:t>
      </w: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0" w:line="240" w:lineRule="auto"/>
        <w:ind w:left="10632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065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 01.11.2025    № 646</w:t>
      </w: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0" w:line="240" w:lineRule="auto"/>
        <w:ind w:left="10632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065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План мероприятий («дорожная карта»)</w:t>
      </w: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065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 организации маршрутизации выпускников, завершающих </w:t>
      </w:r>
      <w:proofErr w:type="gramStart"/>
      <w:r w:rsidRPr="000065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Pr="000065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среднего профессионального образования и высшего образования, в целях содействия их трудоустройству на предприятия (в организации), </w:t>
      </w: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065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расположенные на территории </w:t>
      </w:r>
      <w:r w:rsidRPr="0000656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Купинского</w:t>
      </w:r>
      <w:r w:rsidRPr="000065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района  Новосибирской области</w:t>
      </w: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15021" w:type="dxa"/>
        <w:tblLook w:val="04A0" w:firstRow="1" w:lastRow="0" w:firstColumn="1" w:lastColumn="0" w:noHBand="0" w:noVBand="1"/>
      </w:tblPr>
      <w:tblGrid>
        <w:gridCol w:w="540"/>
        <w:gridCol w:w="3708"/>
        <w:gridCol w:w="5386"/>
        <w:gridCol w:w="2131"/>
        <w:gridCol w:w="3256"/>
      </w:tblGrid>
      <w:tr w:rsidR="00006560" w:rsidRPr="00006560" w:rsidTr="003E305E">
        <w:trPr>
          <w:tblHeader/>
        </w:trPr>
        <w:tc>
          <w:tcPr>
            <w:tcW w:w="540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текущей потребности в кадрах предприятий, организаций, расположенных на территории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Купинского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Новосибирской области, включая мониторинг заработных плат по заявленным работодателями вакансиям</w:t>
            </w: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актуальной информации о наличии вакантных рабочих мест и перечне наиболее востребованных профессий (специальностей) на муниципальном рынке труда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еженедельно, 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 февраля по октябрь</w:t>
            </w: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ГКУ НСО ЦЗН Купинского района 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Формирование реестра выпускников среднего профессионального образования на основе Базы данных выпускников, размещенной на официальном сайте министерства образования Новосибирской области </w:t>
            </w: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Определен перечень профессиональных образовательных организаций, в которых в текущем учебном году обучающиеся  завершают обучение по наиболее востребованным для муниципального рынка труда профессиям, специальностям, включая выпускников, проживавших до поступления на обучение в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Купинском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районе Новосибирской области</w:t>
            </w:r>
            <w:proofErr w:type="gramEnd"/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февраль (по предварительной Базе данных выпускников);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июнь (по уточненной  Базе данных выпускников)</w:t>
            </w: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Администрация Купинского района Новосибирской области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Организация взаимодействия с центрами содействия трудоустройству выпускников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>профессиональных образовательных организаций в целях индивидуального сопровождения обучающегося и (или) выпускника для дальнейшего трудоустройства на предприятия (в организации), расположенные в  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Купинском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районе Новосибирской области</w:t>
            </w: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Определены основные направления для взаимодействия, намечены совместные мероприятия (ярмарки вакансий,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встречи/собеседования с работодателями, экскурсии, презентации работодателей и др.) по содействию трудоустройству выпускников с участием работодателей и администрации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района Новосибирской области</w:t>
            </w:r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lastRenderedPageBreak/>
              <w:t>МКУ «Управление образования»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Работодатели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Центры содействия трудоустройству выпускников профессиональных образовательных организаций</w:t>
            </w: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Организация взаимодействия с центрами карьеры образовательных организаций высшего образования</w:t>
            </w: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Определены основные направления для взаимодействия, намечены совместные мероприятия (ярмарки вакансий, встречи/собеседования с работодателями, экскурсии, презентации работодателей и др.) по содействию трудоустройству выпускников с участием работодателей и администрации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 района Новосибирской области</w:t>
            </w:r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района Новосибирской области 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Работодатели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Центры карьеры образовательных организаций высшего образования</w:t>
            </w: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Организация мероприятий по мотивации обучающихся и выпускников по выбору места работы после завершения обучения на предприятиях (в организациях), расположенных  в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Купинском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 районе Новосибирской области</w:t>
            </w: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Проведение дополнительного комплекса </w:t>
            </w:r>
            <w:proofErr w:type="spellStart"/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и мотивирующих мероприятий (День первокурсника, День выпускника, Конкурсы профессионального мастерства, День землячества в областном/районном центре, пресс-туры, познавательные </w:t>
            </w:r>
            <w:proofErr w:type="spellStart"/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квэсты</w:t>
            </w:r>
            <w:proofErr w:type="spellEnd"/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по истории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  и другие культурно-досуговые/спортивные мероприятия) в целях формирования у обучающихся чувства патриотизма, ответственности и гражданского долга по отношению к Малой Родине</w:t>
            </w:r>
            <w:proofErr w:type="gramEnd"/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 xml:space="preserve">МКУ «Управление образования» 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Администрации городского и сельских муниципальных образований Купинского 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ГКУ НСО ЦЗН Купинского района;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Работодатели;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>Общественные организации</w:t>
            </w: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поселковыми советами учета и обеспечение коммуникации с выпускниками общеобразовательных организаций, поступившими на обучение в профессиональные образовательные организации, организации высшего образования, а также их родителями.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устойчивых коммуникаций с жителями населенного пункта, поступившими на обучение в профессиональные образовательные организации, организации высшего образования, а также их семьями.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Реализация мероприятий по социальной поддержке обучающихся (муниципальная стипендия студентам высших учебных заведений, обучающимся по программам </w:t>
            </w:r>
            <w:proofErr w:type="spellStart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магистратуры  по договорам о целевом приеме и целевом обучении в размере 2750 рублей), а также при необходимости их родителей (волонтерские десанты и др.) </w:t>
            </w:r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Администрации городского и сельских муниципальных образований Купинского 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организации</w:t>
            </w: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прохождения студентами профессиональных образовательных организаций и организаций высшего образования производственной (преддипломной) практики на предприятиях (в организациях), расположенных в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Купинском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Новосибирской области</w:t>
            </w: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Обеспечено прохождение студентами профессиональных образовательных организаций и организаций высшего образования производственной (преддипломной) практики на предприятиях (в организациях), расположенных в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Купинском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Новосибирской области, в соответствии с согласованными графиками обучения, включая перевод наиболее успевающих студентов на индивидуальный график обучения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>Купинского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Работодатели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организации высшего образования </w:t>
            </w: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работодателей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Купинского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  и представителей администрации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Купинского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  в работе комиссий по распределению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выпускников профессиональных образовательных организаций</w:t>
            </w: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Выдача направлений выпускникам (с их согласия) для трудоустройства на предприятия (в организации), расположенные в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Купинском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районе Новосибирской области</w:t>
            </w:r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апрель - июнь</w:t>
            </w: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Администрации городского и сельских муниципальных образований 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>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ГКУ НСО ЦЗН Купинского района;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Работодатели;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целевого обучения со студентами (абитуриентами) профессиональных образовательных организаций и организаций высшего образования, чел</w:t>
            </w: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Обеспечено заключение договоров целевого обучения студентов, предусматривающих трудоустройство на предприятия (в организации), расположенные в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Купинском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 Новосибирской области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 период приемной кампании</w:t>
            </w: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района 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Администрации городского и сельских муниципальных образований Купинского 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Работодатели;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ГКУ НСО ЦЗН Купинского района;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МКУ «Управление образования»;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Разработка электронных 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 xml:space="preserve">буклетов (листовок) о вакансиях предприятий (организаций), расположенных в 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u w:val="single"/>
                <w:lang w:eastAsia="ru-RU"/>
              </w:rPr>
              <w:t>Купинском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районе Новосибирской области, для направления в </w:t>
            </w: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образовательные организации и организации высшего образования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 xml:space="preserve">Разработаны электронные буклеты (листовки) 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 xml:space="preserve">для информирования выпускников и студентов старших курсов о возможности трудоустройства на имеющиеся вакансии предприятий (организаций), расположенных в 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u w:val="single"/>
                <w:lang w:eastAsia="ru-RU"/>
              </w:rPr>
              <w:t xml:space="preserve">Купинском 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районе Новосибирской области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Работодатели;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8"/>
                <w:lang w:eastAsia="ru-RU"/>
              </w:rPr>
              <w:t>Рассмотреть возможность предоставления выпускникам профессиональных образовательных организаций, образовательных организаций высшего образования, трудоустроившимся на предприятия (в организации, расположенные в 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8"/>
                <w:u w:val="single"/>
                <w:lang w:eastAsia="ru-RU"/>
              </w:rPr>
              <w:t xml:space="preserve">Купинском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8"/>
                <w:lang w:eastAsia="ru-RU"/>
              </w:rPr>
              <w:t xml:space="preserve"> районе Новосибирской области, мер социальной поддержки (возмещение (частичное возмещение) стоимости аренды жилья, питания, проезда на общественном транспорте, предоставление ведомственного жилья, частичная компенсация ипотечных кредитов, выплата единовременных пособий молодым специалистам и др.) в целях их закрепления на рабочем месте</w:t>
            </w:r>
            <w:proofErr w:type="gramEnd"/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Улучшены показатели </w:t>
            </w:r>
            <w:proofErr w:type="spellStart"/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закрепляемости</w:t>
            </w:r>
            <w:proofErr w:type="spellEnd"/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выпускников на рабочем месте, продолжены семейные трудовые династии, реализованы проекты обеспечения жильем молодых специалистов</w:t>
            </w:r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Работодатели;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Администрации  городского и сельских муниципальных образований Купинского района Новосибирской области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6560" w:rsidRPr="00006560" w:rsidTr="003E305E">
        <w:trPr>
          <w:trHeight w:val="276"/>
        </w:trPr>
        <w:tc>
          <w:tcPr>
            <w:tcW w:w="540" w:type="dxa"/>
            <w:vMerge w:val="restart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Расчет д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оли трудоустроенных выпускников на предприятия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 xml:space="preserve">(организации), расположенные в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  <w:lang w:eastAsia="ru-RU"/>
              </w:rPr>
              <w:t>Купинском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районе Новосибирской области. Количество выпускников, устроившихся на работу в течение года после окончания учебы в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  <w:lang w:eastAsia="ru-RU"/>
              </w:rPr>
              <w:t>Купинском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районе Новосибирской области, относительно общего числа выпускников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,%</w:t>
            </w:r>
          </w:p>
        </w:tc>
        <w:tc>
          <w:tcPr>
            <w:tcW w:w="5386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 xml:space="preserve">Оценка маршрутизации выпускников 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u w:val="single"/>
                <w:lang w:eastAsia="ru-RU"/>
              </w:rPr>
              <w:t>Купинского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района Новосибирской области. 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 xml:space="preserve">Своевременное проведение мероприятий для увеличения доли выпускников, трудоустроившихся на предприятия (организации), расположенные в 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u w:val="single"/>
                <w:lang w:eastAsia="ru-RU"/>
              </w:rPr>
              <w:t xml:space="preserve">Купинском 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районе Новосибирской области.</w:t>
            </w:r>
          </w:p>
        </w:tc>
        <w:tc>
          <w:tcPr>
            <w:tcW w:w="2131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раза в год </w:t>
            </w:r>
            <w:proofErr w:type="gramStart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 01.01 и 01.07)</w:t>
            </w:r>
          </w:p>
        </w:tc>
        <w:tc>
          <w:tcPr>
            <w:tcW w:w="3256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Работодатели;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>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Администрации  городского и сельских муниципальных образований Купинского района Новосибирской области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6560" w:rsidRPr="00006560" w:rsidTr="003E305E">
        <w:trPr>
          <w:trHeight w:val="276"/>
        </w:trPr>
        <w:tc>
          <w:tcPr>
            <w:tcW w:w="540" w:type="dxa"/>
            <w:vMerge w:val="restart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Расчет к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оэффициента стабильности занятости выпускников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  <w:lang w:eastAsia="ru-RU"/>
              </w:rPr>
              <w:t xml:space="preserve"> Купинского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области. Процент выпускников, продолжающих трудовую деятельность на одном предприятии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  длительное время (более трех лет)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,%</w:t>
            </w:r>
          </w:p>
        </w:tc>
        <w:tc>
          <w:tcPr>
            <w:tcW w:w="5386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Увеличение доли выпускников, трудоустроившихся и закрепившихся на предприятиях (организациях), расположенных в 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u w:val="single"/>
                <w:lang w:eastAsia="ru-RU"/>
              </w:rPr>
              <w:t xml:space="preserve">Купинском  </w:t>
            </w: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 районе Новосибирской области.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31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год </w:t>
            </w:r>
            <w:proofErr w:type="gramStart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 01.01)</w:t>
            </w:r>
          </w:p>
        </w:tc>
        <w:tc>
          <w:tcPr>
            <w:tcW w:w="3256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Работодатели;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Администрации  городского и сельских муниципальных образований Купинского района Новосибирской области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6560" w:rsidRPr="00006560" w:rsidTr="003E305E">
        <w:trPr>
          <w:trHeight w:val="276"/>
        </w:trPr>
        <w:tc>
          <w:tcPr>
            <w:tcW w:w="540" w:type="dxa"/>
            <w:vMerge w:val="restart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Оценка и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сполнения обязательств по целевым договорам. Сколько студентов фактически поступило на рабочие места предприятий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  <w:lang w:eastAsia="ru-RU"/>
              </w:rPr>
              <w:t>Купинского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  согласно заключенным ранее целевым договорам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чел</w:t>
            </w:r>
          </w:p>
        </w:tc>
        <w:tc>
          <w:tcPr>
            <w:tcW w:w="5386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Выполнение обязательств по целевым договорам и содействие трудоустройству.</w:t>
            </w:r>
          </w:p>
        </w:tc>
        <w:tc>
          <w:tcPr>
            <w:tcW w:w="2131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год </w:t>
            </w:r>
            <w:proofErr w:type="gramStart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 01.09)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vMerge w:val="restart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Работодатели;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Администрации  городского и сельских муниципальных образований Купинского района Новосибирской области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lastRenderedPageBreak/>
              <w:t>МКУ «Управление образования»</w:t>
            </w:r>
          </w:p>
        </w:tc>
      </w:tr>
      <w:tr w:rsidR="00006560" w:rsidRPr="00006560" w:rsidTr="003E305E">
        <w:tc>
          <w:tcPr>
            <w:tcW w:w="540" w:type="dxa"/>
          </w:tcPr>
          <w:p w:rsidR="00006560" w:rsidRPr="00006560" w:rsidRDefault="00006560" w:rsidP="0000656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Обеспеченность потребности предприятий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 квалифицированными кадрами. Какое количество заявок работодателей было удовлетворено путем предоставления соответствующих специалистов по итогам целевого </w:t>
            </w:r>
            <w:proofErr w:type="spellStart"/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обучения</w:t>
            </w:r>
            <w:proofErr w:type="gramStart"/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0065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Оценка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эффективности мероприятий по трудоустройству выпускников и повышение качества взаимодействия учебных заведений и организаций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2131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год </w:t>
            </w:r>
            <w:proofErr w:type="gramStart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 01.01)</w:t>
            </w:r>
          </w:p>
        </w:tc>
        <w:tc>
          <w:tcPr>
            <w:tcW w:w="3256" w:type="dxa"/>
          </w:tcPr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Работодатели;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Купинского </w:t>
            </w: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области;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Администрации  городского и сельских муниципальных образований Купинского района Новосибирской области</w:t>
            </w:r>
          </w:p>
          <w:p w:rsidR="00006560" w:rsidRPr="00006560" w:rsidRDefault="00006560" w:rsidP="00006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60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</w:tr>
    </w:tbl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:rsidR="00006560" w:rsidRPr="00006560" w:rsidRDefault="00006560" w:rsidP="000065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67CA4" w:rsidRDefault="00267C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67CA4">
      <w:headerReference w:type="default" r:id="rId9"/>
      <w:pgSz w:w="16838" w:h="11906" w:orient="landscape"/>
      <w:pgMar w:top="680" w:right="851" w:bottom="426" w:left="96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21" w:rsidRDefault="00A35C21">
      <w:pPr>
        <w:spacing w:line="240" w:lineRule="auto"/>
      </w:pPr>
      <w:r>
        <w:separator/>
      </w:r>
    </w:p>
  </w:endnote>
  <w:endnote w:type="continuationSeparator" w:id="0">
    <w:p w:rsidR="00A35C21" w:rsidRDefault="00A35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21" w:rsidRDefault="00A35C21">
      <w:pPr>
        <w:spacing w:after="0"/>
      </w:pPr>
      <w:r>
        <w:separator/>
      </w:r>
    </w:p>
  </w:footnote>
  <w:footnote w:type="continuationSeparator" w:id="0">
    <w:p w:rsidR="00A35C21" w:rsidRDefault="00A35C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15175"/>
    </w:sdtPr>
    <w:sdtEndPr/>
    <w:sdtContent>
      <w:p w:rsidR="00BB7662" w:rsidRDefault="00A35C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560">
          <w:rPr>
            <w:noProof/>
          </w:rPr>
          <w:t>2</w:t>
        </w:r>
        <w:r>
          <w:fldChar w:fldCharType="end"/>
        </w:r>
      </w:p>
    </w:sdtContent>
  </w:sdt>
  <w:p w:rsidR="00BB7662" w:rsidRDefault="00A35C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06B06"/>
    <w:multiLevelType w:val="singleLevel"/>
    <w:tmpl w:val="79006B0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20"/>
    <w:rsid w:val="00006560"/>
    <w:rsid w:val="00110C6F"/>
    <w:rsid w:val="00186DE3"/>
    <w:rsid w:val="00267CA4"/>
    <w:rsid w:val="002877FC"/>
    <w:rsid w:val="00292E20"/>
    <w:rsid w:val="0044504A"/>
    <w:rsid w:val="005907BF"/>
    <w:rsid w:val="00634304"/>
    <w:rsid w:val="006612BE"/>
    <w:rsid w:val="006C6FCB"/>
    <w:rsid w:val="00723E1A"/>
    <w:rsid w:val="0087501B"/>
    <w:rsid w:val="008E5CBD"/>
    <w:rsid w:val="008F65D4"/>
    <w:rsid w:val="00A35C21"/>
    <w:rsid w:val="00AA662A"/>
    <w:rsid w:val="00AC514D"/>
    <w:rsid w:val="00AC72D8"/>
    <w:rsid w:val="00C366F0"/>
    <w:rsid w:val="00C46835"/>
    <w:rsid w:val="00C70683"/>
    <w:rsid w:val="00CF3F7E"/>
    <w:rsid w:val="00D62AC0"/>
    <w:rsid w:val="00D8136B"/>
    <w:rsid w:val="00DB0077"/>
    <w:rsid w:val="00E45888"/>
    <w:rsid w:val="00EC6087"/>
    <w:rsid w:val="0F7D22CB"/>
    <w:rsid w:val="113A4AF2"/>
    <w:rsid w:val="32EE30D5"/>
    <w:rsid w:val="57A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qFormat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0065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560"/>
    <w:rPr>
      <w:rFonts w:ascii="Times New Roman" w:eastAsia="Arial Unicode MS" w:hAnsi="Times New Roman" w:cs="Arial Unicode MS"/>
      <w:color w:val="000000"/>
      <w:sz w:val="24"/>
      <w:szCs w:val="24"/>
    </w:rPr>
  </w:style>
  <w:style w:type="table" w:styleId="a8">
    <w:name w:val="Table Grid"/>
    <w:basedOn w:val="a1"/>
    <w:uiPriority w:val="39"/>
    <w:qFormat/>
    <w:rsid w:val="000065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qFormat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0065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560"/>
    <w:rPr>
      <w:rFonts w:ascii="Times New Roman" w:eastAsia="Arial Unicode MS" w:hAnsi="Times New Roman" w:cs="Arial Unicode MS"/>
      <w:color w:val="000000"/>
      <w:sz w:val="24"/>
      <w:szCs w:val="24"/>
    </w:rPr>
  </w:style>
  <w:style w:type="table" w:styleId="a8">
    <w:name w:val="Table Grid"/>
    <w:basedOn w:val="a1"/>
    <w:uiPriority w:val="39"/>
    <w:qFormat/>
    <w:rsid w:val="000065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2015</Words>
  <Characters>11492</Characters>
  <Application>Microsoft Office Word</Application>
  <DocSecurity>0</DocSecurity>
  <Lines>95</Lines>
  <Paragraphs>26</Paragraphs>
  <ScaleCrop>false</ScaleCrop>
  <Company>Home</Company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10</cp:revision>
  <dcterms:created xsi:type="dcterms:W3CDTF">2024-09-20T05:13:00Z</dcterms:created>
  <dcterms:modified xsi:type="dcterms:W3CDTF">2025-11-17T06:58:00Z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3ACEFD2F5FC94FEA9474F8D27524EB3F_13</vt:lpwstr>
  </property>
</Properties>
</file>